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0845C" w14:textId="77777777" w:rsidR="00D145EA" w:rsidRPr="000D12DF" w:rsidRDefault="003557AC">
      <w:pPr>
        <w:jc w:val="center"/>
        <w:rPr>
          <w:b/>
          <w:sz w:val="28"/>
          <w:szCs w:val="28"/>
        </w:rPr>
      </w:pPr>
      <w:r w:rsidRPr="000D12DF">
        <w:rPr>
          <w:b/>
          <w:sz w:val="28"/>
          <w:szCs w:val="28"/>
        </w:rPr>
        <w:t>INTERNATIONAL ORGANISATION FOR STANDARDISATION</w:t>
      </w:r>
    </w:p>
    <w:p w14:paraId="29E29670" w14:textId="77777777" w:rsidR="00D145EA" w:rsidRPr="000D12DF" w:rsidRDefault="003557AC">
      <w:pPr>
        <w:jc w:val="center"/>
        <w:rPr>
          <w:b/>
          <w:sz w:val="28"/>
        </w:rPr>
      </w:pPr>
      <w:r w:rsidRPr="000D12DF">
        <w:rPr>
          <w:b/>
          <w:sz w:val="28"/>
        </w:rPr>
        <w:t>ORGANISATION INTERNATIONALE DE NORMALISATION</w:t>
      </w:r>
    </w:p>
    <w:p w14:paraId="74B2186E" w14:textId="77777777" w:rsidR="00D145EA" w:rsidRPr="000D12DF" w:rsidRDefault="003557AC">
      <w:pPr>
        <w:jc w:val="center"/>
        <w:rPr>
          <w:b/>
          <w:sz w:val="28"/>
        </w:rPr>
      </w:pPr>
      <w:r w:rsidRPr="000D12DF">
        <w:rPr>
          <w:b/>
          <w:sz w:val="28"/>
        </w:rPr>
        <w:t>ISO/IEC JTC1/SC29/WG11</w:t>
      </w:r>
    </w:p>
    <w:p w14:paraId="6F603AAE" w14:textId="77777777" w:rsidR="00D145EA" w:rsidRPr="000D12DF" w:rsidRDefault="003557AC">
      <w:pPr>
        <w:jc w:val="center"/>
        <w:rPr>
          <w:b/>
        </w:rPr>
      </w:pPr>
      <w:r w:rsidRPr="000D12DF">
        <w:rPr>
          <w:b/>
          <w:sz w:val="28"/>
        </w:rPr>
        <w:t>CODING OF MOVING PICTURES AND AUDIO</w:t>
      </w:r>
    </w:p>
    <w:p w14:paraId="59B815D4" w14:textId="77777777" w:rsidR="00D145EA" w:rsidRPr="000D12DF" w:rsidRDefault="00D145EA">
      <w:pPr>
        <w:tabs>
          <w:tab w:val="left" w:pos="5387"/>
        </w:tabs>
        <w:spacing w:line="240" w:lineRule="exact"/>
        <w:jc w:val="center"/>
        <w:rPr>
          <w:b/>
        </w:rPr>
      </w:pPr>
    </w:p>
    <w:p w14:paraId="062A4029" w14:textId="578DE163" w:rsidR="00D145EA" w:rsidRPr="000D12DF" w:rsidRDefault="003557AC">
      <w:pPr>
        <w:jc w:val="right"/>
        <w:rPr>
          <w:b/>
        </w:rPr>
      </w:pPr>
      <w:r w:rsidRPr="000D12DF">
        <w:rPr>
          <w:b/>
        </w:rPr>
        <w:t>ISO/IEC JTC1/SC29/WG11 MPEG20</w:t>
      </w:r>
      <w:r w:rsidRPr="000D12DF">
        <w:rPr>
          <w:b/>
          <w:lang w:eastAsia="ja-JP"/>
        </w:rPr>
        <w:t>15</w:t>
      </w:r>
      <w:r w:rsidR="00FA7604">
        <w:rPr>
          <w:b/>
          <w:lang w:eastAsia="ja-JP"/>
        </w:rPr>
        <w:t>/</w:t>
      </w:r>
      <w:r w:rsidR="00FA7604">
        <w:rPr>
          <w:b/>
        </w:rPr>
        <w:t>N</w:t>
      </w:r>
      <w:r w:rsidR="00F95236" w:rsidRPr="0059763D">
        <w:rPr>
          <w:b/>
        </w:rPr>
        <w:t>15820</w:t>
      </w:r>
    </w:p>
    <w:p w14:paraId="1DEC05B7" w14:textId="4A805A94" w:rsidR="00D145EA" w:rsidRPr="000D12DF" w:rsidRDefault="001C4924">
      <w:pPr>
        <w:jc w:val="right"/>
        <w:rPr>
          <w:rFonts w:eastAsia="Malgun Gothic"/>
          <w:b/>
        </w:rPr>
      </w:pPr>
      <w:r w:rsidRPr="000D12DF">
        <w:rPr>
          <w:b/>
          <w:lang w:eastAsia="ja-JP"/>
        </w:rPr>
        <w:t>October</w:t>
      </w:r>
      <w:r w:rsidR="003557AC" w:rsidRPr="000D12DF">
        <w:rPr>
          <w:rFonts w:eastAsia="Malgun Gothic"/>
          <w:b/>
        </w:rPr>
        <w:t xml:space="preserve"> 201</w:t>
      </w:r>
      <w:r w:rsidR="003557AC" w:rsidRPr="000D12DF">
        <w:rPr>
          <w:b/>
          <w:lang w:eastAsia="ja-JP"/>
        </w:rPr>
        <w:t>5</w:t>
      </w:r>
      <w:r w:rsidR="003557AC" w:rsidRPr="000D12DF">
        <w:rPr>
          <w:rFonts w:eastAsia="Malgun Gothic"/>
          <w:b/>
        </w:rPr>
        <w:t xml:space="preserve">, </w:t>
      </w:r>
      <w:r w:rsidRPr="000D12DF">
        <w:rPr>
          <w:b/>
          <w:lang w:eastAsia="ja-JP"/>
        </w:rPr>
        <w:t>Geneva</w:t>
      </w:r>
      <w:r w:rsidR="003557AC" w:rsidRPr="000D12DF">
        <w:rPr>
          <w:rFonts w:eastAsia="Malgun Gothic"/>
          <w:b/>
        </w:rPr>
        <w:t xml:space="preserve">, </w:t>
      </w:r>
      <w:r w:rsidRPr="000D12DF">
        <w:rPr>
          <w:b/>
          <w:lang w:eastAsia="ja-JP"/>
        </w:rPr>
        <w:t>Switzerland</w:t>
      </w:r>
    </w:p>
    <w:p w14:paraId="02A40664" w14:textId="77777777" w:rsidR="00D145EA" w:rsidRPr="000D12DF" w:rsidRDefault="00D145EA">
      <w:pPr>
        <w:jc w:val="right"/>
        <w:rPr>
          <w:b/>
          <w:lang w:eastAsia="ja-JP"/>
        </w:rPr>
      </w:pPr>
    </w:p>
    <w:p w14:paraId="6995D3B0" w14:textId="77777777" w:rsidR="00D145EA" w:rsidRPr="000D12DF" w:rsidRDefault="00D145EA">
      <w:pPr>
        <w:jc w:val="right"/>
        <w:rPr>
          <w:b/>
          <w:lang w:eastAsia="ja-JP"/>
        </w:rPr>
      </w:pPr>
    </w:p>
    <w:p w14:paraId="33E6EAF8" w14:textId="77777777" w:rsidR="00D145EA" w:rsidRPr="000D12DF" w:rsidRDefault="00D145EA">
      <w:pPr>
        <w:spacing w:line="240" w:lineRule="exact"/>
      </w:pPr>
    </w:p>
    <w:tbl>
      <w:tblPr>
        <w:tblW w:w="0" w:type="auto"/>
        <w:tblLook w:val="01E0" w:firstRow="1" w:lastRow="1" w:firstColumn="1" w:lastColumn="1" w:noHBand="0" w:noVBand="0"/>
      </w:tblPr>
      <w:tblGrid>
        <w:gridCol w:w="1080"/>
        <w:gridCol w:w="8491"/>
      </w:tblGrid>
      <w:tr w:rsidR="00D145EA" w:rsidRPr="000D12DF" w14:paraId="650BFCF7" w14:textId="77777777">
        <w:tc>
          <w:tcPr>
            <w:tcW w:w="1080" w:type="dxa"/>
          </w:tcPr>
          <w:p w14:paraId="02987A99" w14:textId="5C105D38" w:rsidR="00D145EA" w:rsidRPr="000D12DF" w:rsidRDefault="00D145EA">
            <w:pPr>
              <w:suppressAutoHyphens/>
              <w:rPr>
                <w:b/>
              </w:rPr>
            </w:pPr>
          </w:p>
        </w:tc>
        <w:tc>
          <w:tcPr>
            <w:tcW w:w="8491" w:type="dxa"/>
          </w:tcPr>
          <w:p w14:paraId="2EA402CB" w14:textId="73714927" w:rsidR="00D145EA" w:rsidRPr="000D12DF" w:rsidRDefault="00D145EA">
            <w:pPr>
              <w:suppressAutoHyphens/>
              <w:rPr>
                <w:b/>
              </w:rPr>
            </w:pPr>
          </w:p>
        </w:tc>
      </w:tr>
      <w:tr w:rsidR="00D145EA" w:rsidRPr="000D12DF" w14:paraId="2ABA6EDE" w14:textId="77777777">
        <w:tc>
          <w:tcPr>
            <w:tcW w:w="1080" w:type="dxa"/>
          </w:tcPr>
          <w:p w14:paraId="17F46AB2" w14:textId="77777777" w:rsidR="00D145EA" w:rsidRPr="000D12DF" w:rsidRDefault="003557AC">
            <w:pPr>
              <w:suppressAutoHyphens/>
              <w:rPr>
                <w:b/>
              </w:rPr>
            </w:pPr>
            <w:r w:rsidRPr="000D12DF">
              <w:rPr>
                <w:b/>
              </w:rPr>
              <w:t>Title</w:t>
            </w:r>
          </w:p>
        </w:tc>
        <w:tc>
          <w:tcPr>
            <w:tcW w:w="8491" w:type="dxa"/>
          </w:tcPr>
          <w:p w14:paraId="16ADF5C6" w14:textId="425B0D85" w:rsidR="00D145EA" w:rsidRPr="000D12DF" w:rsidRDefault="00FA7604" w:rsidP="00FA7604">
            <w:pPr>
              <w:suppressAutoHyphens/>
              <w:rPr>
                <w:b/>
              </w:rPr>
            </w:pPr>
            <w:r>
              <w:rPr>
                <w:b/>
              </w:rPr>
              <w:t xml:space="preserve">Text of </w:t>
            </w:r>
            <w:r w:rsidR="00765BC7">
              <w:rPr>
                <w:b/>
              </w:rPr>
              <w:t xml:space="preserve">White Paper on </w:t>
            </w:r>
            <w:r w:rsidR="00765BC7">
              <w:rPr>
                <w:b/>
                <w:bCs/>
              </w:rPr>
              <w:t xml:space="preserve">MPEG Technology: </w:t>
            </w:r>
            <w:r w:rsidR="00765BC7" w:rsidRPr="00C816C7">
              <w:rPr>
                <w:b/>
              </w:rPr>
              <w:t>Spatial Audio Object Coding</w:t>
            </w:r>
          </w:p>
        </w:tc>
      </w:tr>
      <w:tr w:rsidR="00FA7604" w:rsidRPr="001B1705" w14:paraId="1962D4C5" w14:textId="77777777">
        <w:tc>
          <w:tcPr>
            <w:tcW w:w="1080" w:type="dxa"/>
          </w:tcPr>
          <w:p w14:paraId="4D3C0E7E" w14:textId="003C7C69" w:rsidR="00FA7604" w:rsidRPr="000D12DF" w:rsidRDefault="00FA7604" w:rsidP="00A00FA1">
            <w:pPr>
              <w:jc w:val="left"/>
              <w:rPr>
                <w:b/>
              </w:rPr>
            </w:pPr>
            <w:r w:rsidRPr="000E6318">
              <w:rPr>
                <w:b/>
              </w:rPr>
              <w:t>Source:</w:t>
            </w:r>
          </w:p>
        </w:tc>
        <w:tc>
          <w:tcPr>
            <w:tcW w:w="8491" w:type="dxa"/>
          </w:tcPr>
          <w:p w14:paraId="1404DB6E" w14:textId="0991A234" w:rsidR="00FA7604" w:rsidRPr="0009212C" w:rsidRDefault="00FA7604" w:rsidP="00E95F86">
            <w:pPr>
              <w:jc w:val="left"/>
              <w:rPr>
                <w:b/>
                <w:lang w:eastAsia="ja-JP"/>
              </w:rPr>
            </w:pPr>
            <w:r w:rsidRPr="000E6318">
              <w:rPr>
                <w:b/>
              </w:rPr>
              <w:t>Audio Subgroup</w:t>
            </w:r>
          </w:p>
        </w:tc>
      </w:tr>
      <w:tr w:rsidR="006946CC" w:rsidRPr="000D12DF" w14:paraId="3C6C0FF1" w14:textId="77777777" w:rsidTr="006946CC">
        <w:tc>
          <w:tcPr>
            <w:tcW w:w="1080" w:type="dxa"/>
          </w:tcPr>
          <w:p w14:paraId="7AD51784" w14:textId="77777777" w:rsidR="006946CC" w:rsidRPr="000D12DF" w:rsidRDefault="006946CC" w:rsidP="006946CC">
            <w:pPr>
              <w:jc w:val="left"/>
              <w:rPr>
                <w:b/>
              </w:rPr>
            </w:pPr>
            <w:r w:rsidRPr="000D12DF">
              <w:rPr>
                <w:b/>
              </w:rPr>
              <w:t>Status</w:t>
            </w:r>
          </w:p>
        </w:tc>
        <w:tc>
          <w:tcPr>
            <w:tcW w:w="8491" w:type="dxa"/>
          </w:tcPr>
          <w:p w14:paraId="5BF40B8D" w14:textId="77777777" w:rsidR="006946CC" w:rsidRPr="000D12DF" w:rsidRDefault="006946CC" w:rsidP="006946CC">
            <w:pPr>
              <w:jc w:val="left"/>
              <w:rPr>
                <w:b/>
              </w:rPr>
            </w:pPr>
            <w:r>
              <w:rPr>
                <w:b/>
              </w:rPr>
              <w:t>Ap</w:t>
            </w:r>
            <w:bookmarkStart w:id="0" w:name="_GoBack"/>
            <w:bookmarkEnd w:id="0"/>
            <w:r>
              <w:rPr>
                <w:b/>
              </w:rPr>
              <w:t>proved</w:t>
            </w:r>
          </w:p>
        </w:tc>
      </w:tr>
    </w:tbl>
    <w:p w14:paraId="7F8939D1" w14:textId="77777777" w:rsidR="003557AC" w:rsidRPr="0009212C" w:rsidRDefault="003557AC"/>
    <w:p w14:paraId="4E7C063A" w14:textId="77777777" w:rsidR="00766FC1" w:rsidRPr="0009212C" w:rsidRDefault="00766FC1"/>
    <w:p w14:paraId="0A852ACB" w14:textId="77777777" w:rsidR="00E95F86" w:rsidRPr="0009212C" w:rsidRDefault="00E95F86" w:rsidP="00E95F86"/>
    <w:p w14:paraId="1269790D" w14:textId="77777777" w:rsidR="00E95F86" w:rsidRDefault="00E95F86" w:rsidP="00E95F86">
      <w:pPr>
        <w:spacing w:before="120" w:after="120" w:line="160" w:lineRule="atLeast"/>
        <w:ind w:left="1260" w:hanging="1260"/>
        <w:rPr>
          <w:rFonts w:cs="Arial"/>
          <w:b/>
          <w:sz w:val="28"/>
          <w:szCs w:val="28"/>
        </w:rPr>
      </w:pPr>
      <w:r>
        <w:rPr>
          <w:rFonts w:cs="Arial"/>
          <w:b/>
          <w:sz w:val="28"/>
          <w:szCs w:val="28"/>
        </w:rPr>
        <w:t>Introduction</w:t>
      </w:r>
    </w:p>
    <w:p w14:paraId="0307BDC7" w14:textId="6371F177" w:rsidR="00E95F86" w:rsidRDefault="00E95F86" w:rsidP="00E95F86">
      <w:r>
        <w:t xml:space="preserve">This </w:t>
      </w:r>
      <w:r w:rsidR="00FA7604">
        <w:t>output document</w:t>
      </w:r>
      <w:r>
        <w:t xml:space="preserve"> proposes the text for a White Paper on </w:t>
      </w:r>
      <w:r w:rsidRPr="00E95F86">
        <w:t>MPEG Technology: Spatial Audio Object Coding (SAOC)</w:t>
      </w:r>
      <w:r>
        <w:t>.</w:t>
      </w:r>
    </w:p>
    <w:p w14:paraId="6E6CFCD1" w14:textId="77777777" w:rsidR="00E95F86" w:rsidRDefault="00E95F86">
      <w:pPr>
        <w:jc w:val="left"/>
        <w:rPr>
          <w:b/>
          <w:lang w:val="en-GB"/>
        </w:rPr>
      </w:pPr>
      <w:r>
        <w:rPr>
          <w:b/>
          <w:lang w:val="en-GB"/>
        </w:rPr>
        <w:br w:type="page"/>
      </w:r>
    </w:p>
    <w:p w14:paraId="3FE82F39" w14:textId="77777777" w:rsidR="00E95F86" w:rsidRPr="00E95F86" w:rsidRDefault="00E95F86" w:rsidP="00E95F86">
      <w:pPr>
        <w:jc w:val="left"/>
        <w:rPr>
          <w:rFonts w:ascii="Arial" w:eastAsia="Times New Roman" w:hAnsi="Arial" w:cs="Arial"/>
          <w:b/>
          <w:sz w:val="28"/>
          <w:szCs w:val="28"/>
          <w:lang w:eastAsia="de-DE"/>
        </w:rPr>
      </w:pPr>
    </w:p>
    <w:p w14:paraId="496880FD" w14:textId="77777777" w:rsidR="00E95F86" w:rsidRPr="00E95F86" w:rsidRDefault="00E95F86" w:rsidP="00E95F86">
      <w:pPr>
        <w:jc w:val="left"/>
        <w:rPr>
          <w:rFonts w:ascii="Arial" w:eastAsia="Times New Roman" w:hAnsi="Arial" w:cs="Arial"/>
          <w:sz w:val="28"/>
          <w:szCs w:val="28"/>
          <w:lang w:eastAsia="de-DE"/>
        </w:rPr>
      </w:pPr>
      <w:r w:rsidRPr="00E95F86">
        <w:rPr>
          <w:rFonts w:ascii="Arial" w:eastAsia="Times New Roman" w:hAnsi="Arial" w:cs="Arial"/>
          <w:b/>
          <w:sz w:val="28"/>
          <w:szCs w:val="28"/>
          <w:lang w:eastAsia="de-DE"/>
        </w:rPr>
        <w:t>SUMMARY</w:t>
      </w:r>
      <w:r w:rsidRPr="00E95F86">
        <w:rPr>
          <w:rFonts w:ascii="Arial" w:eastAsia="Times New Roman" w:hAnsi="Arial" w:cs="Arial"/>
          <w:sz w:val="28"/>
          <w:szCs w:val="28"/>
          <w:lang w:eastAsia="de-DE"/>
        </w:rPr>
        <w:t xml:space="preserve"> </w:t>
      </w:r>
    </w:p>
    <w:p w14:paraId="4929373C" w14:textId="77777777" w:rsidR="00E95F86" w:rsidRPr="00E95F86" w:rsidRDefault="00E95F86" w:rsidP="00E95F86">
      <w:pPr>
        <w:jc w:val="left"/>
        <w:rPr>
          <w:rFonts w:ascii="Arial" w:eastAsia="Times New Roman" w:hAnsi="Arial" w:cs="Arial"/>
          <w:sz w:val="28"/>
          <w:szCs w:val="28"/>
          <w:lang w:eastAsia="de-DE"/>
        </w:rPr>
      </w:pPr>
    </w:p>
    <w:p w14:paraId="4D38E405" w14:textId="77777777" w:rsidR="00E95F86" w:rsidRPr="00E95F86" w:rsidRDefault="00E95F86" w:rsidP="00E95F86">
      <w:pPr>
        <w:jc w:val="left"/>
        <w:rPr>
          <w:rFonts w:eastAsia="Times New Roman"/>
          <w:b/>
          <w:lang w:eastAsia="de-DE"/>
        </w:rPr>
      </w:pPr>
      <w:r w:rsidRPr="00E95F86">
        <w:rPr>
          <w:rFonts w:eastAsia="Times New Roman"/>
          <w:b/>
          <w:lang w:eastAsia="de-DE"/>
        </w:rPr>
        <w:t>What it does:</w:t>
      </w:r>
    </w:p>
    <w:p w14:paraId="1A906AE3" w14:textId="77777777" w:rsidR="00E95F86" w:rsidRPr="00E95F86" w:rsidRDefault="00E95F86" w:rsidP="00E95F86">
      <w:pPr>
        <w:rPr>
          <w:rFonts w:eastAsia="Times New Roman"/>
          <w:lang w:eastAsia="de-DE"/>
        </w:rPr>
      </w:pPr>
      <w:r w:rsidRPr="00E95F86">
        <w:rPr>
          <w:rFonts w:eastAsia="Times New Roman"/>
          <w:lang w:eastAsia="de-DE"/>
        </w:rPr>
        <w:t>It allows highly efficient storage and transport of individual audio objects (e.g. voices, instruments, ambience, etc.) in an audio mix, while preserving the possibility for the listener to adjust the mix based on his personal taste. That includes changing the rendering configuration of the audio scene from mono or stereo over surround to even binaural reproduction.</w:t>
      </w:r>
    </w:p>
    <w:p w14:paraId="31613C7D" w14:textId="77777777" w:rsidR="00E95F86" w:rsidRPr="00E95F86" w:rsidRDefault="00E95F86" w:rsidP="00E95F86">
      <w:pPr>
        <w:jc w:val="left"/>
        <w:rPr>
          <w:rFonts w:eastAsia="Times New Roman"/>
          <w:lang w:eastAsia="de-DE"/>
        </w:rPr>
      </w:pPr>
    </w:p>
    <w:p w14:paraId="7A5A5FD3" w14:textId="77777777" w:rsidR="00E95F86" w:rsidRPr="00E95F86" w:rsidRDefault="00E95F86" w:rsidP="00E95F86">
      <w:pPr>
        <w:jc w:val="left"/>
        <w:rPr>
          <w:rFonts w:eastAsia="Times New Roman"/>
          <w:b/>
          <w:lang w:eastAsia="de-DE"/>
        </w:rPr>
      </w:pPr>
      <w:r w:rsidRPr="00E95F86">
        <w:rPr>
          <w:rFonts w:eastAsia="Times New Roman"/>
          <w:b/>
          <w:lang w:eastAsia="de-DE"/>
        </w:rPr>
        <w:t>What it is for:</w:t>
      </w:r>
    </w:p>
    <w:p w14:paraId="781B0860" w14:textId="77777777" w:rsidR="00E95F86" w:rsidRPr="00E95F86" w:rsidRDefault="00E95F86" w:rsidP="00E95F86">
      <w:pPr>
        <w:rPr>
          <w:rFonts w:eastAsia="Times New Roman"/>
          <w:lang w:eastAsia="de-DE"/>
        </w:rPr>
      </w:pPr>
      <w:r w:rsidRPr="00E95F86">
        <w:rPr>
          <w:rFonts w:eastAsia="Times New Roman"/>
          <w:lang w:eastAsia="de-DE"/>
        </w:rPr>
        <w:t xml:space="preserve">Interactive audio mixing (e.g. Karaoke or personalized audio channels in broadcasting) or highly flexible and efficient teleconferencing solutions are the most prominent applications for this technology. </w:t>
      </w:r>
    </w:p>
    <w:p w14:paraId="401D4C47" w14:textId="77777777" w:rsidR="00E95F86" w:rsidRPr="00E95F86" w:rsidRDefault="00E95F86" w:rsidP="00E95F86">
      <w:pPr>
        <w:jc w:val="left"/>
        <w:rPr>
          <w:rFonts w:eastAsia="Times New Roman"/>
          <w:lang w:eastAsia="de-DE"/>
        </w:rPr>
      </w:pPr>
    </w:p>
    <w:p w14:paraId="3F040DF2" w14:textId="77777777" w:rsidR="00E95F86" w:rsidRPr="00E95F86" w:rsidRDefault="00E95F86" w:rsidP="00E95F86">
      <w:pPr>
        <w:jc w:val="left"/>
        <w:rPr>
          <w:rFonts w:eastAsia="Times New Roman"/>
          <w:b/>
          <w:lang w:eastAsia="de-DE"/>
        </w:rPr>
      </w:pPr>
      <w:r w:rsidRPr="00E95F86">
        <w:rPr>
          <w:rFonts w:eastAsia="Times New Roman"/>
          <w:b/>
          <w:lang w:eastAsia="de-DE"/>
        </w:rPr>
        <w:t xml:space="preserve">Where: </w:t>
      </w:r>
    </w:p>
    <w:p w14:paraId="1997C1B3" w14:textId="77777777" w:rsidR="00E95F86" w:rsidRPr="00E95F86" w:rsidRDefault="00E95F86" w:rsidP="00E95F86">
      <w:pPr>
        <w:jc w:val="left"/>
        <w:rPr>
          <w:rFonts w:eastAsia="Times New Roman"/>
          <w:lang w:eastAsia="de-DE"/>
        </w:rPr>
      </w:pPr>
      <w:r w:rsidRPr="00E95F86">
        <w:rPr>
          <w:rFonts w:eastAsia="Times New Roman"/>
          <w:lang w:eastAsia="de-DE"/>
        </w:rPr>
        <w:t>ISO/IEC 23003-2, ISO/IEC 23003-2:2010/Amd.3, ISO/IEC 23008-3</w:t>
      </w:r>
    </w:p>
    <w:p w14:paraId="6DEEC020" w14:textId="77777777" w:rsidR="00E95F86" w:rsidRPr="00E95F86" w:rsidRDefault="00E95F86" w:rsidP="00E95F86">
      <w:pPr>
        <w:jc w:val="left"/>
        <w:rPr>
          <w:rFonts w:eastAsia="Times New Roman"/>
          <w:b/>
          <w:lang w:eastAsia="de-DE"/>
        </w:rPr>
      </w:pPr>
    </w:p>
    <w:p w14:paraId="7B4D6C21" w14:textId="77777777" w:rsidR="00E95F86" w:rsidRPr="00E95F86" w:rsidRDefault="00E95F86" w:rsidP="00E95F86">
      <w:pPr>
        <w:jc w:val="left"/>
        <w:rPr>
          <w:rFonts w:eastAsia="Times New Roman"/>
          <w:b/>
          <w:lang w:eastAsia="de-DE"/>
        </w:rPr>
      </w:pPr>
    </w:p>
    <w:p w14:paraId="643A2C64" w14:textId="77777777" w:rsidR="00E95F86" w:rsidRPr="00E95F86" w:rsidRDefault="00E95F86" w:rsidP="00E95F86">
      <w:pPr>
        <w:jc w:val="left"/>
        <w:rPr>
          <w:rFonts w:ascii="Arial" w:eastAsia="Times New Roman" w:hAnsi="Arial" w:cs="Arial"/>
          <w:b/>
          <w:sz w:val="28"/>
          <w:szCs w:val="28"/>
          <w:lang w:eastAsia="de-DE"/>
        </w:rPr>
      </w:pPr>
      <w:r w:rsidRPr="00E95F86">
        <w:rPr>
          <w:rFonts w:ascii="Arial" w:eastAsia="Times New Roman" w:hAnsi="Arial" w:cs="Arial"/>
          <w:b/>
          <w:sz w:val="28"/>
          <w:szCs w:val="28"/>
          <w:lang w:eastAsia="de-DE"/>
        </w:rPr>
        <w:br w:type="page"/>
      </w:r>
      <w:r w:rsidRPr="00E95F86">
        <w:rPr>
          <w:rFonts w:ascii="Arial" w:eastAsia="Times New Roman" w:hAnsi="Arial" w:cs="Arial"/>
          <w:b/>
          <w:sz w:val="28"/>
          <w:szCs w:val="28"/>
          <w:lang w:eastAsia="de-DE"/>
        </w:rPr>
        <w:lastRenderedPageBreak/>
        <w:t>Technology</w:t>
      </w:r>
    </w:p>
    <w:p w14:paraId="26C5E2A7" w14:textId="77777777" w:rsidR="00E95F86" w:rsidRPr="00E95F86" w:rsidRDefault="00E95F86" w:rsidP="00E95F86">
      <w:pPr>
        <w:jc w:val="left"/>
        <w:rPr>
          <w:rFonts w:ascii="Arial" w:eastAsia="Times New Roman" w:hAnsi="Arial" w:cs="Arial"/>
          <w:b/>
          <w:sz w:val="28"/>
          <w:szCs w:val="28"/>
          <w:lang w:eastAsia="de-DE"/>
        </w:rPr>
      </w:pPr>
    </w:p>
    <w:p w14:paraId="1094F0D8" w14:textId="77777777" w:rsidR="00E95F86" w:rsidRPr="00E95F86" w:rsidRDefault="00E95F86" w:rsidP="00E95F86">
      <w:pPr>
        <w:jc w:val="left"/>
        <w:rPr>
          <w:rFonts w:eastAsia="Times New Roman"/>
          <w:b/>
          <w:lang w:eastAsia="de-DE"/>
        </w:rPr>
      </w:pPr>
      <w:r w:rsidRPr="00E95F86">
        <w:rPr>
          <w:rFonts w:eastAsia="Times New Roman"/>
          <w:b/>
          <w:lang w:eastAsia="de-DE"/>
        </w:rPr>
        <w:t>Introduction</w:t>
      </w:r>
    </w:p>
    <w:p w14:paraId="3CE84F95" w14:textId="77777777" w:rsidR="00E95F86" w:rsidRPr="00E95F86" w:rsidRDefault="00E95F86" w:rsidP="00E95F86">
      <w:pPr>
        <w:rPr>
          <w:rFonts w:eastAsia="Times New Roman"/>
          <w:lang w:eastAsia="de-DE"/>
        </w:rPr>
      </w:pPr>
      <w:r w:rsidRPr="00E95F86">
        <w:rPr>
          <w:rFonts w:eastAsia="Times New Roman"/>
          <w:lang w:eastAsia="de-DE"/>
        </w:rPr>
        <w:t>MPEG-D Spatial Audio Object Coding (SAOC) is an audio coding algorithm which allows highly efficient storage and transport of individual audio objects (e.g. voices, instruments, ambience, etc.) in an audio mix, while preserving the possibility for the listener to adjust the mix based on his personal taste. That includes changing the rendering configuration of the audio scene from mono or stereo over surround to even binaural reproduction.</w:t>
      </w:r>
    </w:p>
    <w:p w14:paraId="3741DB0D" w14:textId="77777777" w:rsidR="00E95F86" w:rsidRPr="00E95F86" w:rsidRDefault="00E95F86" w:rsidP="00E95F86">
      <w:pPr>
        <w:rPr>
          <w:rFonts w:eastAsia="Times New Roman"/>
          <w:lang w:eastAsia="de-DE"/>
        </w:rPr>
      </w:pPr>
    </w:p>
    <w:p w14:paraId="747D45FB" w14:textId="77777777" w:rsidR="00E95F86" w:rsidRPr="00E95F86" w:rsidRDefault="00E95F86" w:rsidP="00E95F86">
      <w:pPr>
        <w:rPr>
          <w:rFonts w:eastAsia="Times New Roman"/>
          <w:lang w:eastAsia="de-DE"/>
        </w:rPr>
      </w:pPr>
      <w:r w:rsidRPr="00E95F86">
        <w:rPr>
          <w:rFonts w:eastAsia="Times New Roman"/>
          <w:lang w:eastAsia="de-DE"/>
        </w:rPr>
        <w:t>MPEG-D SAOC [1] was standardized between 2007 and 2010, following the standardization of MPEG-D MPEG Surround [2].</w:t>
      </w:r>
    </w:p>
    <w:p w14:paraId="04F29A3C" w14:textId="77777777" w:rsidR="00E95F86" w:rsidRPr="00E95F86" w:rsidRDefault="00E95F86" w:rsidP="00E95F86">
      <w:pPr>
        <w:jc w:val="left"/>
        <w:rPr>
          <w:rFonts w:eastAsia="Times New Roman"/>
          <w:lang w:eastAsia="de-DE"/>
        </w:rPr>
      </w:pPr>
    </w:p>
    <w:p w14:paraId="6A13A093" w14:textId="77777777" w:rsidR="00E95F86" w:rsidRPr="00E95F86" w:rsidRDefault="00E95F86" w:rsidP="00E95F86">
      <w:pPr>
        <w:jc w:val="left"/>
        <w:rPr>
          <w:rFonts w:eastAsia="Times New Roman"/>
          <w:b/>
          <w:lang w:eastAsia="de-DE"/>
        </w:rPr>
      </w:pPr>
      <w:r w:rsidRPr="00E95F86">
        <w:rPr>
          <w:rFonts w:eastAsia="Times New Roman"/>
          <w:b/>
          <w:lang w:eastAsia="de-DE"/>
        </w:rPr>
        <w:t>Motivation</w:t>
      </w:r>
    </w:p>
    <w:p w14:paraId="0E040AC3" w14:textId="5CC32F1C" w:rsidR="00E95F86" w:rsidRPr="00E95F86" w:rsidRDefault="00E95F86" w:rsidP="00E95F86">
      <w:pPr>
        <w:rPr>
          <w:rFonts w:eastAsia="Times New Roman"/>
          <w:lang w:eastAsia="de-DE"/>
        </w:rPr>
      </w:pPr>
      <w:r w:rsidRPr="00E95F86">
        <w:rPr>
          <w:rFonts w:eastAsia="Times New Roman"/>
          <w:lang w:eastAsia="de-DE"/>
        </w:rPr>
        <w:t xml:space="preserve">MPEG Surround technology supports very efficient parametric coding of multi-channel audio signals by transmitting a backward compatible </w:t>
      </w:r>
      <w:proofErr w:type="spellStart"/>
      <w:r w:rsidRPr="00E95F86">
        <w:rPr>
          <w:rFonts w:eastAsia="Times New Roman"/>
          <w:lang w:eastAsia="de-DE"/>
        </w:rPr>
        <w:t>downmix</w:t>
      </w:r>
      <w:proofErr w:type="spellEnd"/>
      <w:r w:rsidRPr="00E95F86">
        <w:rPr>
          <w:rFonts w:eastAsia="Times New Roman"/>
          <w:lang w:eastAsia="de-DE"/>
        </w:rPr>
        <w:t xml:space="preserve"> of the </w:t>
      </w:r>
      <w:r w:rsidRPr="00E95F86">
        <w:rPr>
          <w:rFonts w:eastAsia="Times New Roman"/>
          <w:i/>
          <w:lang w:eastAsia="de-DE"/>
        </w:rPr>
        <w:t>multi-channel signal</w:t>
      </w:r>
      <w:r w:rsidRPr="00E95F86">
        <w:rPr>
          <w:rFonts w:eastAsia="Times New Roman"/>
          <w:lang w:eastAsia="de-DE"/>
        </w:rPr>
        <w:t xml:space="preserve"> together with some small amount of side information characterizing the spatial sound image. The </w:t>
      </w:r>
      <w:proofErr w:type="spellStart"/>
      <w:r w:rsidRPr="00E95F86">
        <w:rPr>
          <w:rFonts w:eastAsia="Times New Roman"/>
          <w:lang w:eastAsia="de-DE"/>
        </w:rPr>
        <w:t>downmix</w:t>
      </w:r>
      <w:proofErr w:type="spellEnd"/>
      <w:r w:rsidRPr="00E95F86">
        <w:rPr>
          <w:rFonts w:eastAsia="Times New Roman"/>
          <w:lang w:eastAsia="de-DE"/>
        </w:rPr>
        <w:t xml:space="preserve"> signal can be encoded by known perceptual audio coding techniques such as AAC (Advanced Audio Coding). In contrast, the idea of MPEG-D SAOC is to apply similar basic assumptions together with a similar parameter representation for very efficient parametric coding of </w:t>
      </w:r>
      <w:r w:rsidRPr="00E95F86">
        <w:rPr>
          <w:rFonts w:eastAsia="Times New Roman"/>
          <w:i/>
          <w:lang w:eastAsia="de-DE"/>
        </w:rPr>
        <w:t>individual audio objects</w:t>
      </w:r>
      <w:r w:rsidRPr="00E95F86">
        <w:rPr>
          <w:rFonts w:eastAsia="Times New Roman"/>
          <w:lang w:eastAsia="de-DE"/>
        </w:rPr>
        <w:t xml:space="preserve"> (tracks). Additionally, a rendering functionality is included to interactively render the audio objects into an acoustical scene for several types of reproduction systems (</w:t>
      </w:r>
      <w:r w:rsidR="0009212C">
        <w:rPr>
          <w:rFonts w:eastAsia="Times New Roman"/>
          <w:lang w:eastAsia="de-DE"/>
        </w:rPr>
        <w:t>mono</w:t>
      </w:r>
      <w:r w:rsidRPr="00E95F86">
        <w:rPr>
          <w:rFonts w:eastAsia="Times New Roman"/>
          <w:lang w:eastAsia="de-DE"/>
        </w:rPr>
        <w:t xml:space="preserve">, </w:t>
      </w:r>
      <w:r w:rsidR="0009212C">
        <w:rPr>
          <w:rFonts w:eastAsia="Times New Roman"/>
          <w:lang w:eastAsia="de-DE"/>
        </w:rPr>
        <w:t>stereo</w:t>
      </w:r>
      <w:r w:rsidRPr="00E95F86">
        <w:rPr>
          <w:rFonts w:eastAsia="Times New Roman"/>
          <w:lang w:eastAsia="de-DE"/>
        </w:rPr>
        <w:t>, or 5.</w:t>
      </w:r>
      <w:r w:rsidR="001B1705">
        <w:rPr>
          <w:rFonts w:eastAsia="Times New Roman"/>
          <w:lang w:eastAsia="de-DE"/>
        </w:rPr>
        <w:t>1</w:t>
      </w:r>
      <w:r w:rsidR="001B1705" w:rsidRPr="00E95F86">
        <w:rPr>
          <w:rFonts w:eastAsia="Times New Roman"/>
          <w:lang w:eastAsia="de-DE"/>
        </w:rPr>
        <w:t xml:space="preserve"> </w:t>
      </w:r>
      <w:r w:rsidRPr="00E95F86">
        <w:rPr>
          <w:rFonts w:eastAsia="Times New Roman"/>
          <w:lang w:eastAsia="de-DE"/>
        </w:rPr>
        <w:t xml:space="preserve">for loudspeakers or binaural for headphones). </w:t>
      </w:r>
    </w:p>
    <w:p w14:paraId="4C1D88C5" w14:textId="77777777" w:rsidR="00E95F86" w:rsidRPr="00E95F86" w:rsidRDefault="00E95F86" w:rsidP="00E95F86">
      <w:pPr>
        <w:jc w:val="left"/>
        <w:rPr>
          <w:rFonts w:eastAsia="Times New Roman"/>
          <w:lang w:eastAsia="de-DE"/>
        </w:rPr>
      </w:pPr>
    </w:p>
    <w:p w14:paraId="2414D4AB" w14:textId="77777777" w:rsidR="00E95F86" w:rsidRPr="00E95F86" w:rsidRDefault="00E95F86" w:rsidP="00E95F86">
      <w:pPr>
        <w:jc w:val="left"/>
        <w:rPr>
          <w:rFonts w:eastAsia="Times New Roman"/>
          <w:lang w:eastAsia="de-DE"/>
        </w:rPr>
      </w:pPr>
    </w:p>
    <w:p w14:paraId="4E2F7B90" w14:textId="77777777" w:rsidR="00E95F86" w:rsidRPr="00E95F86" w:rsidRDefault="00E95F86" w:rsidP="00E95F86">
      <w:pPr>
        <w:jc w:val="left"/>
        <w:rPr>
          <w:rFonts w:eastAsia="Times New Roman"/>
          <w:lang w:eastAsia="de-DE"/>
        </w:rPr>
      </w:pPr>
      <w:r w:rsidRPr="00E95F86">
        <w:rPr>
          <w:rFonts w:eastAsia="Times New Roman"/>
          <w:b/>
          <w:lang w:eastAsia="de-DE"/>
        </w:rPr>
        <w:t>Overview</w:t>
      </w:r>
    </w:p>
    <w:p w14:paraId="0EA41C2E" w14:textId="46F3247B" w:rsidR="00E95F86" w:rsidRPr="00E95F86" w:rsidRDefault="00E95F86" w:rsidP="00E95F86">
      <w:pPr>
        <w:rPr>
          <w:rFonts w:eastAsia="Times New Roman"/>
          <w:lang w:eastAsia="de-DE"/>
        </w:rPr>
      </w:pPr>
      <w:r w:rsidRPr="00E95F86">
        <w:rPr>
          <w:rFonts w:eastAsia="Times New Roman"/>
          <w:lang w:eastAsia="de-DE"/>
        </w:rPr>
        <w:t xml:space="preserve">MPEG-D SAOC is designed to transmit a number of audio objects in a joint mono or stereo </w:t>
      </w:r>
      <w:proofErr w:type="spellStart"/>
      <w:r w:rsidRPr="00E95F86">
        <w:rPr>
          <w:rFonts w:eastAsia="Times New Roman"/>
          <w:lang w:eastAsia="de-DE"/>
        </w:rPr>
        <w:t>downmix</w:t>
      </w:r>
      <w:proofErr w:type="spellEnd"/>
      <w:r w:rsidRPr="00E95F86">
        <w:rPr>
          <w:rFonts w:eastAsia="Times New Roman"/>
          <w:lang w:eastAsia="de-DE"/>
        </w:rPr>
        <w:t xml:space="preserve"> signal to later allow a reproduction of the objects in an interactively rendered audio scene. For this purpose, in addition to creating the </w:t>
      </w:r>
      <w:proofErr w:type="spellStart"/>
      <w:r w:rsidRPr="00E95F86">
        <w:rPr>
          <w:rFonts w:eastAsia="Times New Roman"/>
          <w:lang w:eastAsia="de-DE"/>
        </w:rPr>
        <w:t>downmix</w:t>
      </w:r>
      <w:proofErr w:type="spellEnd"/>
      <w:r w:rsidRPr="00E95F86">
        <w:rPr>
          <w:rFonts w:eastAsia="Times New Roman"/>
          <w:lang w:eastAsia="de-DE"/>
        </w:rPr>
        <w:t xml:space="preserve"> signal, an SAOC encoder creates a parametric description of the perceptually relevant properties of the audio objects using Object Level Differences (OLD) and Inter Object Correlation (IOC), and describes the </w:t>
      </w:r>
      <w:proofErr w:type="spellStart"/>
      <w:r w:rsidRPr="00E95F86">
        <w:rPr>
          <w:rFonts w:eastAsia="Times New Roman"/>
          <w:lang w:eastAsia="de-DE"/>
        </w:rPr>
        <w:t>downmixing</w:t>
      </w:r>
      <w:proofErr w:type="spellEnd"/>
      <w:r w:rsidRPr="00E95F86">
        <w:rPr>
          <w:rFonts w:eastAsia="Times New Roman"/>
          <w:lang w:eastAsia="de-DE"/>
        </w:rPr>
        <w:t xml:space="preserve"> process with </w:t>
      </w:r>
      <w:proofErr w:type="spellStart"/>
      <w:r w:rsidRPr="00E95F86">
        <w:rPr>
          <w:rFonts w:eastAsia="Times New Roman"/>
          <w:lang w:eastAsia="de-DE"/>
        </w:rPr>
        <w:t>Downmix</w:t>
      </w:r>
      <w:proofErr w:type="spellEnd"/>
      <w:r w:rsidRPr="00E95F86">
        <w:rPr>
          <w:rFonts w:eastAsia="Times New Roman"/>
          <w:lang w:eastAsia="de-DE"/>
        </w:rPr>
        <w:t xml:space="preserve"> Channel Level Differences (DCLD) and </w:t>
      </w:r>
      <w:proofErr w:type="spellStart"/>
      <w:r w:rsidRPr="00E95F86">
        <w:rPr>
          <w:rFonts w:eastAsia="Times New Roman"/>
          <w:lang w:eastAsia="de-DE"/>
        </w:rPr>
        <w:t>Downmix</w:t>
      </w:r>
      <w:proofErr w:type="spellEnd"/>
      <w:r w:rsidRPr="00E95F86">
        <w:rPr>
          <w:rFonts w:eastAsia="Times New Roman"/>
          <w:lang w:eastAsia="de-DE"/>
        </w:rPr>
        <w:t xml:space="preserve"> Gains (DMG). These descriptions are encoded into a parameter </w:t>
      </w:r>
      <w:proofErr w:type="spellStart"/>
      <w:r w:rsidRPr="00E95F86">
        <w:rPr>
          <w:rFonts w:eastAsia="Times New Roman"/>
          <w:lang w:eastAsia="de-DE"/>
        </w:rPr>
        <w:t>bitstream</w:t>
      </w:r>
      <w:proofErr w:type="spellEnd"/>
      <w:r w:rsidRPr="00E95F86">
        <w:rPr>
          <w:rFonts w:eastAsia="Times New Roman"/>
          <w:lang w:eastAsia="de-DE"/>
        </w:rPr>
        <w:t xml:space="preserve">. In contrast to MPEG Surround, this parametrization is independent from the output loudspeaker configuration at the decoder. Both the </w:t>
      </w:r>
      <w:proofErr w:type="spellStart"/>
      <w:r w:rsidRPr="00E95F86">
        <w:rPr>
          <w:rFonts w:eastAsia="Times New Roman"/>
          <w:lang w:eastAsia="de-DE"/>
        </w:rPr>
        <w:t>downmix</w:t>
      </w:r>
      <w:proofErr w:type="spellEnd"/>
      <w:r w:rsidRPr="00E95F86">
        <w:rPr>
          <w:rFonts w:eastAsia="Times New Roman"/>
          <w:lang w:eastAsia="de-DE"/>
        </w:rPr>
        <w:t xml:space="preserve"> signal and the SAOC parameter stream are transmitted to the decoder. The </w:t>
      </w:r>
      <w:proofErr w:type="spellStart"/>
      <w:r w:rsidRPr="00E95F86">
        <w:rPr>
          <w:rFonts w:eastAsia="Times New Roman"/>
          <w:lang w:eastAsia="de-DE"/>
        </w:rPr>
        <w:t>downmix</w:t>
      </w:r>
      <w:proofErr w:type="spellEnd"/>
      <w:r w:rsidRPr="00E95F86">
        <w:rPr>
          <w:rFonts w:eastAsia="Times New Roman"/>
          <w:lang w:eastAsia="de-DE"/>
        </w:rPr>
        <w:t xml:space="preserve"> signal may be represented efficiently using perceptual audio coding techniques. The SAOC decoder uses the parametric data for allowing interactive manipulation of the output audio scene for the user. For monophonic</w:t>
      </w:r>
      <w:r w:rsidR="0009212C">
        <w:rPr>
          <w:rFonts w:eastAsia="Times New Roman"/>
          <w:lang w:eastAsia="de-DE"/>
        </w:rPr>
        <w:t>,</w:t>
      </w:r>
      <w:r w:rsidRPr="00E95F86">
        <w:rPr>
          <w:rFonts w:eastAsia="Times New Roman"/>
          <w:lang w:eastAsia="de-DE"/>
        </w:rPr>
        <w:t xml:space="preserve"> stereo </w:t>
      </w:r>
      <w:r w:rsidR="0009212C">
        <w:rPr>
          <w:rFonts w:eastAsia="Times New Roman"/>
          <w:lang w:eastAsia="de-DE"/>
        </w:rPr>
        <w:t xml:space="preserve">or binaural </w:t>
      </w:r>
      <w:r w:rsidRPr="00E95F86">
        <w:rPr>
          <w:rFonts w:eastAsia="Times New Roman"/>
          <w:lang w:eastAsia="de-DE"/>
        </w:rPr>
        <w:t xml:space="preserve">reproduction, the SAOC decoder directly produces the desired output (“decoding mode”). For multi-channel reproduction, the SAOC decoder converts the SAOC parameter representation into an MPEG Surround parameter representation (“transcoding mode”), which is then decoded together with the </w:t>
      </w:r>
      <w:proofErr w:type="spellStart"/>
      <w:r w:rsidRPr="00E95F86">
        <w:rPr>
          <w:rFonts w:eastAsia="Times New Roman"/>
          <w:lang w:eastAsia="de-DE"/>
        </w:rPr>
        <w:t>downmix</w:t>
      </w:r>
      <w:proofErr w:type="spellEnd"/>
      <w:r w:rsidRPr="00E95F86">
        <w:rPr>
          <w:rFonts w:eastAsia="Times New Roman"/>
          <w:lang w:eastAsia="de-DE"/>
        </w:rPr>
        <w:t xml:space="preserve"> signal by an MPEG Surround decoder to produce the desired audio scene. In all cases, the user interactively controls this process to alter the representation of the audio objects in the resulting audio scene. This typically entails control over the level and the spatial position of each object, but also other changes are possible.</w:t>
      </w:r>
    </w:p>
    <w:p w14:paraId="48D9D485" w14:textId="77777777" w:rsidR="00E95F86" w:rsidRPr="00E95F86" w:rsidRDefault="00E95F86" w:rsidP="00E95F86">
      <w:pPr>
        <w:jc w:val="left"/>
        <w:rPr>
          <w:rFonts w:eastAsia="Times New Roman"/>
          <w:lang w:eastAsia="de-DE"/>
        </w:rPr>
      </w:pPr>
    </w:p>
    <w:p w14:paraId="67BADAEA" w14:textId="1BE66DCA" w:rsidR="00E95F86" w:rsidRPr="00E95F86" w:rsidRDefault="00E95F86" w:rsidP="00E95F86">
      <w:pPr>
        <w:jc w:val="center"/>
        <w:rPr>
          <w:rFonts w:eastAsia="Times New Roman"/>
          <w:lang w:eastAsia="de-DE"/>
        </w:rPr>
      </w:pPr>
      <w:r>
        <w:rPr>
          <w:rFonts w:eastAsia="Times New Roman"/>
          <w:noProof/>
        </w:rPr>
        <w:lastRenderedPageBreak/>
        <w:drawing>
          <wp:inline distT="0" distB="0" distL="0" distR="0" wp14:anchorId="1AAB9AAD" wp14:editId="7953B8D3">
            <wp:extent cx="5754370" cy="187134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1871345"/>
                    </a:xfrm>
                    <a:prstGeom prst="rect">
                      <a:avLst/>
                    </a:prstGeom>
                    <a:noFill/>
                    <a:ln>
                      <a:noFill/>
                    </a:ln>
                  </pic:spPr>
                </pic:pic>
              </a:graphicData>
            </a:graphic>
          </wp:inline>
        </w:drawing>
      </w:r>
    </w:p>
    <w:p w14:paraId="066D32BB" w14:textId="77777777" w:rsidR="00E95F86" w:rsidRPr="00E95F86" w:rsidRDefault="00E95F86" w:rsidP="00E95F86">
      <w:pPr>
        <w:jc w:val="center"/>
        <w:rPr>
          <w:rFonts w:eastAsia="Times New Roman"/>
          <w:lang w:eastAsia="de-DE"/>
        </w:rPr>
      </w:pPr>
    </w:p>
    <w:p w14:paraId="263FDCBE" w14:textId="77777777" w:rsidR="00E95F86" w:rsidRPr="00E95F86" w:rsidRDefault="00E95F86" w:rsidP="00E95F86">
      <w:pPr>
        <w:jc w:val="center"/>
        <w:rPr>
          <w:rFonts w:eastAsia="Times New Roman"/>
          <w:lang w:eastAsia="de-DE"/>
        </w:rPr>
      </w:pPr>
      <w:r w:rsidRPr="00E95F86">
        <w:rPr>
          <w:rFonts w:eastAsia="Times New Roman"/>
          <w:lang w:eastAsia="de-DE"/>
        </w:rPr>
        <w:t>Figure 1: Basic principle of SAOC (“decoding mode”). Conceptually, the decoder first attempts to reconstruct the original objects and then to render them into an output scene. In practice, both aspects are combined into a single efficient processing step.</w:t>
      </w:r>
    </w:p>
    <w:p w14:paraId="7B043053" w14:textId="77777777" w:rsidR="00E95F86" w:rsidRPr="00E95F86" w:rsidRDefault="00E95F86" w:rsidP="00E95F86">
      <w:pPr>
        <w:jc w:val="left"/>
        <w:rPr>
          <w:rFonts w:eastAsia="Times New Roman"/>
          <w:lang w:eastAsia="de-DE"/>
        </w:rPr>
      </w:pPr>
    </w:p>
    <w:p w14:paraId="6ABECF0B" w14:textId="66031F8A" w:rsidR="00E95F86" w:rsidRPr="00E95F86" w:rsidRDefault="00E95F86" w:rsidP="00E95F86">
      <w:pPr>
        <w:rPr>
          <w:rFonts w:eastAsia="Times New Roman"/>
          <w:lang w:eastAsia="de-DE"/>
        </w:rPr>
      </w:pPr>
      <w:r w:rsidRPr="00E95F86">
        <w:rPr>
          <w:rFonts w:eastAsia="Times New Roman"/>
          <w:lang w:eastAsia="de-DE"/>
        </w:rPr>
        <w:t xml:space="preserve">Similarly to MPEG Surround, the SAOC </w:t>
      </w:r>
      <w:proofErr w:type="spellStart"/>
      <w:r w:rsidRPr="00E95F86">
        <w:rPr>
          <w:rFonts w:eastAsia="Times New Roman"/>
          <w:lang w:eastAsia="de-DE"/>
        </w:rPr>
        <w:t>downmix</w:t>
      </w:r>
      <w:proofErr w:type="spellEnd"/>
      <w:r w:rsidRPr="00E95F86">
        <w:rPr>
          <w:rFonts w:eastAsia="Times New Roman"/>
          <w:lang w:eastAsia="de-DE"/>
        </w:rPr>
        <w:t xml:space="preserve"> signal can be transmitted as audio signal over existing mono or stereo distribution channels. Adding the SAOC side information in a backward compatible way enables SAOC-equipped decoders to interactively influence the output sound scene</w:t>
      </w:r>
      <w:r w:rsidR="00C55064">
        <w:rPr>
          <w:rFonts w:eastAsia="Times New Roman"/>
          <w:lang w:eastAsia="de-DE"/>
        </w:rPr>
        <w:t>,</w:t>
      </w:r>
      <w:r w:rsidRPr="00E95F86">
        <w:rPr>
          <w:rFonts w:eastAsia="Times New Roman"/>
          <w:lang w:eastAsia="de-DE"/>
        </w:rPr>
        <w:t xml:space="preserve"> while legacy decoders continue to work (but do not provide interactivity).</w:t>
      </w:r>
    </w:p>
    <w:p w14:paraId="3519D29B" w14:textId="77777777" w:rsidR="00E95F86" w:rsidRPr="00E95F86" w:rsidRDefault="00E95F86" w:rsidP="00E95F86">
      <w:pPr>
        <w:jc w:val="left"/>
        <w:rPr>
          <w:rFonts w:eastAsia="Times New Roman"/>
          <w:lang w:eastAsia="de-DE"/>
        </w:rPr>
      </w:pPr>
    </w:p>
    <w:p w14:paraId="3AB15695" w14:textId="77777777" w:rsidR="00E95F86" w:rsidRPr="00E95F86" w:rsidRDefault="00E95F86" w:rsidP="00E95F86">
      <w:pPr>
        <w:jc w:val="left"/>
        <w:rPr>
          <w:rFonts w:eastAsia="Times New Roman"/>
          <w:lang w:eastAsia="de-DE"/>
        </w:rPr>
      </w:pPr>
      <w:r w:rsidRPr="00E95F86">
        <w:rPr>
          <w:rFonts w:eastAsia="Times New Roman"/>
          <w:b/>
          <w:lang w:eastAsia="de-DE"/>
        </w:rPr>
        <w:t>Target applications</w:t>
      </w:r>
    </w:p>
    <w:p w14:paraId="4053568A" w14:textId="77777777" w:rsidR="00E95F86" w:rsidRPr="00E95F86" w:rsidRDefault="00E95F86" w:rsidP="00E95F86">
      <w:pPr>
        <w:rPr>
          <w:rFonts w:eastAsia="Times New Roman"/>
          <w:lang w:eastAsia="de-DE"/>
        </w:rPr>
      </w:pPr>
      <w:r w:rsidRPr="00E95F86">
        <w:rPr>
          <w:rFonts w:eastAsia="Times New Roman"/>
          <w:lang w:eastAsia="de-DE"/>
        </w:rPr>
        <w:t xml:space="preserve">Among the numerous conceivable applications for SAOC, a few typical scenarios are listed here. </w:t>
      </w:r>
    </w:p>
    <w:p w14:paraId="582BBFC0" w14:textId="77777777" w:rsidR="00E95F86" w:rsidRPr="00E95F86" w:rsidRDefault="00E95F86" w:rsidP="00E95F86">
      <w:pPr>
        <w:rPr>
          <w:rFonts w:eastAsia="Times New Roman"/>
          <w:lang w:eastAsia="de-DE"/>
        </w:rPr>
      </w:pPr>
    </w:p>
    <w:p w14:paraId="21681DDD" w14:textId="790C8082" w:rsidR="00E95F86" w:rsidRPr="00E95F86" w:rsidRDefault="00E95F86" w:rsidP="00E95F86">
      <w:pPr>
        <w:rPr>
          <w:rFonts w:eastAsia="Times New Roman"/>
          <w:lang w:eastAsia="de-DE"/>
        </w:rPr>
      </w:pPr>
      <w:r w:rsidRPr="00E95F86">
        <w:rPr>
          <w:rFonts w:eastAsia="Times New Roman"/>
          <w:u w:val="single"/>
          <w:lang w:eastAsia="de-DE"/>
        </w:rPr>
        <w:t>Interactive Mixing</w:t>
      </w:r>
      <w:r w:rsidRPr="00E95F86">
        <w:rPr>
          <w:rFonts w:eastAsia="Times New Roman"/>
          <w:lang w:eastAsia="de-DE"/>
        </w:rPr>
        <w:t>: Consumers can create personal interactive remixes using a virtual mixing desk. For example, certain instruments can be attenuated for playing along (similar to Karaoke)</w:t>
      </w:r>
      <w:proofErr w:type="gramStart"/>
      <w:r w:rsidRPr="00E95F86">
        <w:rPr>
          <w:rFonts w:eastAsia="Times New Roman"/>
          <w:lang w:eastAsia="de-DE"/>
        </w:rPr>
        <w:t>,</w:t>
      </w:r>
      <w:proofErr w:type="gramEnd"/>
      <w:r w:rsidRPr="00E95F86">
        <w:rPr>
          <w:rFonts w:eastAsia="Times New Roman"/>
          <w:lang w:eastAsia="de-DE"/>
        </w:rPr>
        <w:t xml:space="preserve"> the original mix can be modified to suit personal taste, etc. </w:t>
      </w:r>
    </w:p>
    <w:p w14:paraId="324E7D74" w14:textId="77777777" w:rsidR="00E95F86" w:rsidRPr="00E95F86" w:rsidRDefault="00E95F86" w:rsidP="00E95F86">
      <w:pPr>
        <w:rPr>
          <w:rFonts w:eastAsia="Times New Roman"/>
          <w:lang w:eastAsia="de-DE"/>
        </w:rPr>
      </w:pPr>
    </w:p>
    <w:p w14:paraId="082FA0A3" w14:textId="77777777" w:rsidR="00E95F86" w:rsidRPr="00E95F86" w:rsidRDefault="00E95F86" w:rsidP="00E95F86">
      <w:pPr>
        <w:rPr>
          <w:rFonts w:eastAsia="Times New Roman"/>
          <w:lang w:eastAsia="de-DE"/>
        </w:rPr>
      </w:pPr>
      <w:r w:rsidRPr="00E95F86">
        <w:rPr>
          <w:rFonts w:eastAsia="Times New Roman"/>
          <w:u w:val="single"/>
          <w:lang w:eastAsia="de-DE"/>
        </w:rPr>
        <w:t>Interactive Gaming</w:t>
      </w:r>
      <w:r w:rsidRPr="00E95F86">
        <w:rPr>
          <w:rFonts w:eastAsia="Times New Roman"/>
          <w:lang w:eastAsia="de-DE"/>
        </w:rPr>
        <w:t xml:space="preserve">: For interactive gaming, SAOC is a storage and computationally efficient way of reproducing sound tracks. Moving around in the virtual scene is reflected by an adaptation of the object rendering parameters. Networked multi-player games benefit from the transmission efficiency using one SAOC stream to represent all sound objects that are external to a certain player’s terminal. </w:t>
      </w:r>
    </w:p>
    <w:p w14:paraId="26324A5C" w14:textId="77777777" w:rsidR="00E95F86" w:rsidRPr="00E95F86" w:rsidRDefault="00E95F86" w:rsidP="00E95F86">
      <w:pPr>
        <w:rPr>
          <w:rFonts w:eastAsia="Times New Roman"/>
          <w:lang w:eastAsia="de-DE"/>
        </w:rPr>
      </w:pPr>
    </w:p>
    <w:p w14:paraId="725B6749" w14:textId="77777777" w:rsidR="00E95F86" w:rsidRPr="00E95F86" w:rsidRDefault="00E95F86" w:rsidP="00E95F86">
      <w:pPr>
        <w:rPr>
          <w:rFonts w:eastAsia="Times New Roman"/>
          <w:lang w:eastAsia="de-DE"/>
        </w:rPr>
      </w:pPr>
      <w:r w:rsidRPr="00E95F86">
        <w:rPr>
          <w:rFonts w:eastAsia="Times New Roman"/>
          <w:u w:val="single"/>
          <w:lang w:eastAsia="de-DE"/>
        </w:rPr>
        <w:t>Enhanced Telecommunication</w:t>
      </w:r>
      <w:r w:rsidRPr="00E95F86">
        <w:rPr>
          <w:rFonts w:eastAsia="Times New Roman"/>
          <w:lang w:eastAsia="de-DE"/>
        </w:rPr>
        <w:t xml:space="preserve">: Current telecommunication infrastructure is monophonic and can be extended easily in its functionality. Terminals equipped with an SAOC extension pick up several sound sources (objects) and produce a monophonic </w:t>
      </w:r>
      <w:proofErr w:type="spellStart"/>
      <w:r w:rsidRPr="00E95F86">
        <w:rPr>
          <w:rFonts w:eastAsia="Times New Roman"/>
          <w:lang w:eastAsia="de-DE"/>
        </w:rPr>
        <w:t>downmix</w:t>
      </w:r>
      <w:proofErr w:type="spellEnd"/>
      <w:r w:rsidRPr="00E95F86">
        <w:rPr>
          <w:rFonts w:eastAsia="Times New Roman"/>
          <w:lang w:eastAsia="de-DE"/>
        </w:rPr>
        <w:t xml:space="preserve"> signal, which is transmitted using the existing (speech) coders. The side information can be conveyed in an embedded, backward compatible way. Legacy terminals will continue to produce monophonic output while SAOC-enabled ones can render an acoustic scene and thus increase intelligibility by spatially separating the different talkers (“cocktail party effect”). For the use in telecommunication applications, Low Delay SAOC (SAOC-LD) technology is available.</w:t>
      </w:r>
    </w:p>
    <w:p w14:paraId="593E121A" w14:textId="77777777" w:rsidR="00FD6D89" w:rsidRDefault="00FD6D89" w:rsidP="00FD6D89">
      <w:pPr>
        <w:rPr>
          <w:rFonts w:eastAsia="Times New Roman"/>
          <w:b/>
          <w:lang w:eastAsia="de-DE"/>
        </w:rPr>
      </w:pPr>
    </w:p>
    <w:p w14:paraId="3EAFACCD" w14:textId="752E154E" w:rsidR="002006E2" w:rsidRDefault="00FD6D89" w:rsidP="00FD6D89">
      <w:pPr>
        <w:rPr>
          <w:rFonts w:eastAsia="Times New Roman"/>
          <w:lang w:eastAsia="de-DE"/>
        </w:rPr>
      </w:pPr>
      <w:r>
        <w:rPr>
          <w:rFonts w:eastAsia="Times New Roman"/>
          <w:u w:val="single"/>
          <w:lang w:eastAsia="de-DE"/>
        </w:rPr>
        <w:t>Dialogue Enhancement</w:t>
      </w:r>
      <w:r w:rsidRPr="00E95F86">
        <w:rPr>
          <w:rFonts w:eastAsia="Times New Roman"/>
          <w:lang w:eastAsia="de-DE"/>
        </w:rPr>
        <w:t xml:space="preserve">: In the context of broadcasting, amplifying the dialogue relative to the background sound has been recognized as an important feature in order to provide a clean dialog service for hearing-impaired listeners or for broadcast reproduction in noisy environments. Alternatively, it may be desirable to, e.g., boost sports stadium atmosphere relative to the commentator to enhance the listener’s feeling of being at the stadium. These use cases are covered by an amendment of the MPEG-D SAOC specification [3] called SAOC-DE (SAOC for Dialogue Enhancement) [4]. While the underlying concepts are the same as in regular SAOC, SAOC-DE is adapted to the specific scenario: the processing is done in an “in-place” fashion, </w:t>
      </w:r>
      <w:r w:rsidRPr="00E95F86">
        <w:rPr>
          <w:rFonts w:eastAsia="Times New Roman"/>
          <w:lang w:eastAsia="de-DE"/>
        </w:rPr>
        <w:lastRenderedPageBreak/>
        <w:t xml:space="preserve">that is the SAOC-DE </w:t>
      </w:r>
      <w:proofErr w:type="spellStart"/>
      <w:r w:rsidRPr="00E95F86">
        <w:rPr>
          <w:rFonts w:eastAsia="Times New Roman"/>
          <w:lang w:eastAsia="de-DE"/>
        </w:rPr>
        <w:t>downmix</w:t>
      </w:r>
      <w:proofErr w:type="spellEnd"/>
      <w:r w:rsidRPr="00E95F86">
        <w:rPr>
          <w:rFonts w:eastAsia="Times New Roman"/>
          <w:lang w:eastAsia="de-DE"/>
        </w:rPr>
        <w:t xml:space="preserve"> and output have the same number of audio channels and correspond directly to one another. Only gain changes of foreground (e.g., dialogue) and background objects are supported (i.e. no change of spatial position) which allows a very efficient implementation. Additionally, the number of natively supported </w:t>
      </w:r>
      <w:proofErr w:type="spellStart"/>
      <w:r w:rsidRPr="00E95F86">
        <w:rPr>
          <w:rFonts w:eastAsia="Times New Roman"/>
          <w:lang w:eastAsia="de-DE"/>
        </w:rPr>
        <w:t>downmix</w:t>
      </w:r>
      <w:proofErr w:type="spellEnd"/>
      <w:r w:rsidRPr="00E95F86">
        <w:rPr>
          <w:rFonts w:eastAsia="Times New Roman"/>
          <w:lang w:eastAsia="de-DE"/>
        </w:rPr>
        <w:t xml:space="preserve"> and output channels is increased, so no MPEG Surround processor is required even for processing surround sound. </w:t>
      </w:r>
    </w:p>
    <w:p w14:paraId="58137874" w14:textId="77777777" w:rsidR="00567E4D" w:rsidRPr="00E95F86" w:rsidRDefault="00567E4D" w:rsidP="00567E4D">
      <w:pPr>
        <w:jc w:val="center"/>
        <w:rPr>
          <w:rFonts w:eastAsia="Times New Roman"/>
          <w:lang w:eastAsia="de-DE"/>
        </w:rPr>
      </w:pPr>
      <w:r w:rsidRPr="00007AFF">
        <w:rPr>
          <w:noProof/>
        </w:rPr>
        <w:drawing>
          <wp:inline distT="0" distB="0" distL="0" distR="0" wp14:anchorId="6A2E4882" wp14:editId="0CA09905">
            <wp:extent cx="5230495" cy="224917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0495" cy="2249170"/>
                    </a:xfrm>
                    <a:prstGeom prst="rect">
                      <a:avLst/>
                    </a:prstGeom>
                    <a:noFill/>
                    <a:ln>
                      <a:noFill/>
                    </a:ln>
                  </pic:spPr>
                </pic:pic>
              </a:graphicData>
            </a:graphic>
          </wp:inline>
        </w:drawing>
      </w:r>
    </w:p>
    <w:p w14:paraId="7E00DA7F" w14:textId="77777777" w:rsidR="00567E4D" w:rsidRPr="00E95F86" w:rsidRDefault="00567E4D" w:rsidP="00567E4D">
      <w:pPr>
        <w:jc w:val="center"/>
        <w:rPr>
          <w:rFonts w:eastAsia="Times New Roman"/>
          <w:lang w:eastAsia="de-DE"/>
        </w:rPr>
      </w:pPr>
    </w:p>
    <w:p w14:paraId="01CB2A9C" w14:textId="77777777" w:rsidR="00567E4D" w:rsidRPr="00E95F86" w:rsidRDefault="00567E4D" w:rsidP="00567E4D">
      <w:pPr>
        <w:jc w:val="center"/>
        <w:rPr>
          <w:rFonts w:eastAsia="Times New Roman"/>
          <w:lang w:eastAsia="de-DE"/>
        </w:rPr>
      </w:pPr>
      <w:r w:rsidRPr="00E95F86">
        <w:rPr>
          <w:rFonts w:eastAsia="Times New Roman"/>
          <w:lang w:eastAsia="de-DE"/>
        </w:rPr>
        <w:t xml:space="preserve">Figure 6: Basic principle of SAOC-DE processing (example: two foreground </w:t>
      </w:r>
      <w:r>
        <w:rPr>
          <w:rFonts w:eastAsia="Times New Roman"/>
          <w:lang w:eastAsia="de-DE"/>
        </w:rPr>
        <w:t xml:space="preserve">(FG) </w:t>
      </w:r>
      <w:r w:rsidRPr="00E95F86">
        <w:rPr>
          <w:rFonts w:eastAsia="Times New Roman"/>
          <w:lang w:eastAsia="de-DE"/>
        </w:rPr>
        <w:t xml:space="preserve">objects, two background </w:t>
      </w:r>
      <w:r>
        <w:rPr>
          <w:rFonts w:eastAsia="Times New Roman"/>
          <w:lang w:eastAsia="de-DE"/>
        </w:rPr>
        <w:t xml:space="preserve">(BG) </w:t>
      </w:r>
      <w:r w:rsidRPr="00E95F86">
        <w:rPr>
          <w:rFonts w:eastAsia="Times New Roman"/>
          <w:lang w:eastAsia="de-DE"/>
        </w:rPr>
        <w:t>objects, three audio channels). The user interaction controls the foreground / background balance.</w:t>
      </w:r>
    </w:p>
    <w:p w14:paraId="74850D56" w14:textId="77777777" w:rsidR="002006E2" w:rsidRPr="00E95F86" w:rsidRDefault="002006E2" w:rsidP="00FD6D89">
      <w:pPr>
        <w:rPr>
          <w:rFonts w:eastAsia="Times New Roman"/>
          <w:lang w:eastAsia="de-DE"/>
        </w:rPr>
      </w:pPr>
    </w:p>
    <w:p w14:paraId="4D03B968" w14:textId="77777777" w:rsidR="00FD6D89" w:rsidRPr="00E95F86" w:rsidRDefault="00FD6D89" w:rsidP="00FD6D89">
      <w:pPr>
        <w:rPr>
          <w:rFonts w:eastAsia="Times New Roman"/>
          <w:lang w:eastAsia="de-DE"/>
        </w:rPr>
      </w:pPr>
      <w:r w:rsidRPr="00E95F86">
        <w:rPr>
          <w:rFonts w:eastAsia="Times New Roman"/>
          <w:lang w:eastAsia="de-DE"/>
        </w:rPr>
        <w:t>SAOC-DE became a part of the DVB specification TS101154 (v2.2.1) as an optional tool for “Advanced Clean Audio” [5].</w:t>
      </w:r>
    </w:p>
    <w:p w14:paraId="22ECA958" w14:textId="77777777" w:rsidR="00FD6D89" w:rsidRDefault="00FD6D89" w:rsidP="00FD6D89">
      <w:pPr>
        <w:rPr>
          <w:rFonts w:eastAsia="Times New Roman"/>
          <w:lang w:eastAsia="de-DE"/>
        </w:rPr>
      </w:pPr>
    </w:p>
    <w:p w14:paraId="583D677B" w14:textId="6CE153BC" w:rsidR="00FD6D89" w:rsidRPr="00E95F86" w:rsidRDefault="00FD6D89" w:rsidP="00FD6D89">
      <w:pPr>
        <w:rPr>
          <w:rFonts w:eastAsia="Times New Roman"/>
          <w:lang w:eastAsia="de-DE"/>
        </w:rPr>
      </w:pPr>
      <w:r>
        <w:rPr>
          <w:rFonts w:eastAsia="Times New Roman"/>
          <w:u w:val="single"/>
          <w:lang w:eastAsia="de-DE"/>
        </w:rPr>
        <w:t>3D Audio:</w:t>
      </w:r>
      <w:r>
        <w:rPr>
          <w:rFonts w:eastAsia="Times New Roman"/>
          <w:lang w:eastAsia="de-DE"/>
        </w:rPr>
        <w:t xml:space="preserve"> </w:t>
      </w:r>
      <w:r w:rsidRPr="00E95F86">
        <w:rPr>
          <w:rFonts w:eastAsia="Times New Roman"/>
          <w:lang w:eastAsia="de-DE"/>
        </w:rPr>
        <w:t>In addition to the previously described use cases, SAOC technology is also employed to serve as a technology component within the ISO/MPEG-H 3D Audio standard [6] to facilitate efficient parametric coding of object and channel signals. To this end, the original Spatial Audio Object Coding codec has been enhanced into “SAOC 3D” [7] with the following extensions:</w:t>
      </w:r>
    </w:p>
    <w:p w14:paraId="46B7ADC1" w14:textId="77777777" w:rsidR="00FD6D89" w:rsidRPr="00E95F86" w:rsidRDefault="00FD6D89" w:rsidP="00FD6D89">
      <w:pPr>
        <w:numPr>
          <w:ilvl w:val="0"/>
          <w:numId w:val="14"/>
        </w:numPr>
        <w:jc w:val="left"/>
        <w:rPr>
          <w:rFonts w:eastAsia="Times New Roman"/>
          <w:lang w:eastAsia="de-DE"/>
        </w:rPr>
      </w:pPr>
      <w:r w:rsidRPr="00E95F86">
        <w:rPr>
          <w:rFonts w:eastAsia="Times New Roman"/>
          <w:lang w:eastAsia="de-DE"/>
        </w:rPr>
        <w:t xml:space="preserve">While MPEG-D SAOC supports only up to 3 </w:t>
      </w:r>
      <w:proofErr w:type="spellStart"/>
      <w:r w:rsidRPr="00E95F86">
        <w:rPr>
          <w:rFonts w:eastAsia="Times New Roman"/>
          <w:lang w:eastAsia="de-DE"/>
        </w:rPr>
        <w:t>downmix</w:t>
      </w:r>
      <w:proofErr w:type="spellEnd"/>
      <w:r w:rsidRPr="00E95F86">
        <w:rPr>
          <w:rFonts w:eastAsia="Times New Roman"/>
          <w:lang w:eastAsia="de-DE"/>
        </w:rPr>
        <w:t xml:space="preserve"> channels, MPEG-H SAOC 3D supports arbitrary number of </w:t>
      </w:r>
      <w:proofErr w:type="spellStart"/>
      <w:r w:rsidRPr="00E95F86">
        <w:rPr>
          <w:rFonts w:eastAsia="Times New Roman"/>
          <w:lang w:eastAsia="de-DE"/>
        </w:rPr>
        <w:t>downmix</w:t>
      </w:r>
      <w:proofErr w:type="spellEnd"/>
      <w:r w:rsidRPr="00E95F86">
        <w:rPr>
          <w:rFonts w:eastAsia="Times New Roman"/>
          <w:lang w:eastAsia="de-DE"/>
        </w:rPr>
        <w:t xml:space="preserve"> channels.</w:t>
      </w:r>
    </w:p>
    <w:p w14:paraId="0F919750" w14:textId="77777777" w:rsidR="00FD6D89" w:rsidRPr="00E95F86" w:rsidRDefault="00FD6D89" w:rsidP="00FD6D89">
      <w:pPr>
        <w:numPr>
          <w:ilvl w:val="0"/>
          <w:numId w:val="14"/>
        </w:numPr>
        <w:jc w:val="left"/>
        <w:rPr>
          <w:rFonts w:eastAsia="Times New Roman"/>
          <w:lang w:eastAsia="de-DE"/>
        </w:rPr>
      </w:pPr>
      <w:r w:rsidRPr="00E95F86">
        <w:rPr>
          <w:rFonts w:eastAsia="Times New Roman"/>
          <w:lang w:eastAsia="de-DE"/>
        </w:rPr>
        <w:t xml:space="preserve">While rendering to multi-channel output has been possible with MPEG-D SAOC only by using MPEG Surround as a rendering engine, SAOC 3D performs direct decoding/rendering to multichannel/3D output with arbitrary output speaker setups. </w:t>
      </w:r>
    </w:p>
    <w:p w14:paraId="5F669581" w14:textId="77777777" w:rsidR="00FD6D89" w:rsidRPr="00E95F86" w:rsidRDefault="00FD6D89" w:rsidP="00FD6D89">
      <w:pPr>
        <w:numPr>
          <w:ilvl w:val="0"/>
          <w:numId w:val="14"/>
        </w:numPr>
        <w:jc w:val="left"/>
        <w:rPr>
          <w:rFonts w:eastAsia="Times New Roman"/>
          <w:lang w:eastAsia="de-DE"/>
        </w:rPr>
      </w:pPr>
      <w:r w:rsidRPr="00E95F86">
        <w:rPr>
          <w:rFonts w:eastAsia="Times New Roman"/>
          <w:lang w:eastAsia="de-DE"/>
        </w:rPr>
        <w:t xml:space="preserve">Some MPEG-D SAOC tools that have been found unnecessary within the MPEG-H 3D Audio system have been excluded. </w:t>
      </w:r>
    </w:p>
    <w:p w14:paraId="7D824D9A" w14:textId="77777777" w:rsidR="00FD6D89" w:rsidRPr="00E95F86" w:rsidRDefault="00FD6D89" w:rsidP="00FD6D89">
      <w:pPr>
        <w:jc w:val="left"/>
        <w:rPr>
          <w:rFonts w:eastAsia="Times New Roman"/>
          <w:lang w:eastAsia="de-DE"/>
        </w:rPr>
      </w:pPr>
    </w:p>
    <w:p w14:paraId="0AE801B0" w14:textId="77777777" w:rsidR="00FD6D89" w:rsidRPr="00E95F86" w:rsidRDefault="00FD6D89" w:rsidP="00FD6D89">
      <w:pPr>
        <w:rPr>
          <w:rFonts w:eastAsia="Times New Roman"/>
          <w:lang w:eastAsia="de-DE"/>
        </w:rPr>
      </w:pPr>
      <w:r w:rsidRPr="00E95F86">
        <w:rPr>
          <w:rFonts w:eastAsia="Times New Roman"/>
          <w:lang w:eastAsia="de-DE"/>
        </w:rPr>
        <w:t xml:space="preserve">Additionally, SAOC 3D specifies different decoding modes for efficient processing of a large number of channels and dynamic objects. </w:t>
      </w:r>
    </w:p>
    <w:p w14:paraId="379660BE" w14:textId="77777777" w:rsidR="00E95F86" w:rsidRPr="00E95F86" w:rsidRDefault="00E95F86" w:rsidP="00E95F86">
      <w:pPr>
        <w:jc w:val="left"/>
        <w:rPr>
          <w:rFonts w:eastAsia="Times New Roman"/>
          <w:lang w:eastAsia="de-DE"/>
        </w:rPr>
      </w:pPr>
    </w:p>
    <w:p w14:paraId="1F0A315E" w14:textId="77777777" w:rsidR="00E95F86" w:rsidRPr="00E95F86" w:rsidRDefault="00E95F86" w:rsidP="00E95F86">
      <w:pPr>
        <w:jc w:val="left"/>
        <w:rPr>
          <w:rFonts w:eastAsia="Times New Roman"/>
          <w:lang w:eastAsia="de-DE"/>
        </w:rPr>
      </w:pPr>
    </w:p>
    <w:p w14:paraId="65149C8B" w14:textId="77777777" w:rsidR="00E95F86" w:rsidRPr="00E95F86" w:rsidRDefault="00E95F86" w:rsidP="00E95F86">
      <w:pPr>
        <w:jc w:val="left"/>
        <w:rPr>
          <w:rFonts w:eastAsia="Times New Roman"/>
          <w:b/>
          <w:lang w:eastAsia="de-DE"/>
        </w:rPr>
      </w:pPr>
      <w:r w:rsidRPr="00E95F86">
        <w:rPr>
          <w:rFonts w:eastAsia="Times New Roman"/>
          <w:b/>
          <w:lang w:eastAsia="de-DE"/>
        </w:rPr>
        <w:t>Legacy compatibility</w:t>
      </w:r>
    </w:p>
    <w:p w14:paraId="62C65F94" w14:textId="77777777" w:rsidR="00E95F86" w:rsidRPr="00E95F86" w:rsidRDefault="00E95F86" w:rsidP="00E95F86">
      <w:pPr>
        <w:rPr>
          <w:rFonts w:eastAsia="Times New Roman"/>
          <w:lang w:eastAsia="de-DE"/>
        </w:rPr>
      </w:pPr>
      <w:r w:rsidRPr="00E95F86">
        <w:rPr>
          <w:rFonts w:eastAsia="Times New Roman"/>
          <w:lang w:eastAsia="de-DE"/>
        </w:rPr>
        <w:t xml:space="preserve">A key aspect of MPEG-D SAOC technology is that the transmitted object </w:t>
      </w:r>
      <w:proofErr w:type="spellStart"/>
      <w:r w:rsidRPr="00E95F86">
        <w:rPr>
          <w:rFonts w:eastAsia="Times New Roman"/>
          <w:lang w:eastAsia="de-DE"/>
        </w:rPr>
        <w:t>downmix</w:t>
      </w:r>
      <w:proofErr w:type="spellEnd"/>
      <w:r w:rsidRPr="00E95F86">
        <w:rPr>
          <w:rFonts w:eastAsia="Times New Roman"/>
          <w:lang w:eastAsia="de-DE"/>
        </w:rPr>
        <w:t xml:space="preserve"> (e.g. stereo) is a high-quality audio signal, which can be sent using the existing distribution services. In this way, existing receivers/decoders will continue to provide a high-quality output. Transport of additional SAOC side information can be done in a way that it is hidden from legacy receivers. This allows SAOC capable receivers/decoders to provide interactive sound output for advanced services. In case an artistic </w:t>
      </w:r>
      <w:proofErr w:type="spellStart"/>
      <w:r w:rsidRPr="00E95F86">
        <w:rPr>
          <w:rFonts w:eastAsia="Times New Roman"/>
          <w:lang w:eastAsia="de-DE"/>
        </w:rPr>
        <w:t>downmix</w:t>
      </w:r>
      <w:proofErr w:type="spellEnd"/>
      <w:r w:rsidRPr="00E95F86">
        <w:rPr>
          <w:rFonts w:eastAsia="Times New Roman"/>
          <w:lang w:eastAsia="de-DE"/>
        </w:rPr>
        <w:t xml:space="preserve"> signal is available at the encoder side, it may be the </w:t>
      </w:r>
      <w:r w:rsidRPr="00E95F86">
        <w:rPr>
          <w:rFonts w:eastAsia="Times New Roman"/>
          <w:lang w:eastAsia="de-DE"/>
        </w:rPr>
        <w:lastRenderedPageBreak/>
        <w:t xml:space="preserve">preferred presentation of the </w:t>
      </w:r>
      <w:proofErr w:type="spellStart"/>
      <w:r w:rsidRPr="00E95F86">
        <w:rPr>
          <w:rFonts w:eastAsia="Times New Roman"/>
          <w:lang w:eastAsia="de-DE"/>
        </w:rPr>
        <w:t>downmix</w:t>
      </w:r>
      <w:proofErr w:type="spellEnd"/>
      <w:r w:rsidRPr="00E95F86">
        <w:rPr>
          <w:rFonts w:eastAsia="Times New Roman"/>
          <w:lang w:eastAsia="de-DE"/>
        </w:rPr>
        <w:t xml:space="preserve"> signal to be transmitted instead of the encoder-created </w:t>
      </w:r>
      <w:proofErr w:type="spellStart"/>
      <w:r w:rsidRPr="00E95F86">
        <w:rPr>
          <w:rFonts w:eastAsia="Times New Roman"/>
          <w:lang w:eastAsia="de-DE"/>
        </w:rPr>
        <w:t>downmix</w:t>
      </w:r>
      <w:proofErr w:type="spellEnd"/>
      <w:r w:rsidRPr="00E95F86">
        <w:rPr>
          <w:rFonts w:eastAsia="Times New Roman"/>
          <w:lang w:eastAsia="de-DE"/>
        </w:rPr>
        <w:t xml:space="preserve"> signal. Hence, considering the quality of the default output, the legacy receivers are in no way disadvantaged relative to MPEG-D SAOC capable receivers. </w:t>
      </w:r>
    </w:p>
    <w:p w14:paraId="6F4D9DDC" w14:textId="77777777" w:rsidR="00E95F86" w:rsidRPr="00E95F86" w:rsidRDefault="00E95F86" w:rsidP="00E95F86">
      <w:pPr>
        <w:jc w:val="left"/>
        <w:rPr>
          <w:rFonts w:eastAsia="Times New Roman"/>
          <w:lang w:eastAsia="de-DE"/>
        </w:rPr>
      </w:pPr>
    </w:p>
    <w:p w14:paraId="0FADECBF" w14:textId="77777777" w:rsidR="00E95F86" w:rsidRPr="00E95F86" w:rsidRDefault="00E95F86" w:rsidP="00E95F86">
      <w:pPr>
        <w:jc w:val="left"/>
        <w:rPr>
          <w:rFonts w:eastAsia="Times New Roman"/>
          <w:lang w:eastAsia="de-DE"/>
        </w:rPr>
      </w:pPr>
    </w:p>
    <w:p w14:paraId="1E601D8D" w14:textId="77777777" w:rsidR="00E95F86" w:rsidRPr="00E95F86" w:rsidRDefault="00E95F86" w:rsidP="00E95F86">
      <w:pPr>
        <w:jc w:val="left"/>
        <w:rPr>
          <w:rFonts w:eastAsia="Times New Roman"/>
          <w:b/>
          <w:lang w:eastAsia="de-DE"/>
        </w:rPr>
      </w:pPr>
      <w:r w:rsidRPr="00E95F86">
        <w:rPr>
          <w:rFonts w:eastAsia="Times New Roman"/>
          <w:b/>
          <w:lang w:eastAsia="de-DE"/>
        </w:rPr>
        <w:t>SAOC performance</w:t>
      </w:r>
    </w:p>
    <w:p w14:paraId="685A6C9B" w14:textId="77777777" w:rsidR="00E95F86" w:rsidRPr="00E95F86" w:rsidRDefault="00E95F86" w:rsidP="00E95F86">
      <w:pPr>
        <w:autoSpaceDE w:val="0"/>
        <w:autoSpaceDN w:val="0"/>
        <w:adjustRightInd w:val="0"/>
        <w:rPr>
          <w:rFonts w:eastAsia="Times New Roman"/>
          <w:lang w:eastAsia="de-DE"/>
        </w:rPr>
      </w:pPr>
      <w:r w:rsidRPr="00E95F86">
        <w:rPr>
          <w:rFonts w:eastAsia="Times New Roman"/>
          <w:lang w:eastAsia="de-DE"/>
        </w:rPr>
        <w:t xml:space="preserve">To illustrate SAOC performance, MPEG conducted two formal verification tests according to MUSHRA test methodology for relevant application areas of SAOC, namely </w:t>
      </w:r>
      <w:r w:rsidRPr="00E95F86">
        <w:rPr>
          <w:rFonts w:eastAsia="Times New Roman"/>
          <w:iCs/>
          <w:lang w:eastAsia="de-DE"/>
        </w:rPr>
        <w:t xml:space="preserve">teleconferencing </w:t>
      </w:r>
      <w:r w:rsidRPr="00E95F86">
        <w:rPr>
          <w:rFonts w:eastAsia="Times New Roman"/>
          <w:lang w:eastAsia="de-DE"/>
        </w:rPr>
        <w:t xml:space="preserve">and </w:t>
      </w:r>
      <w:r w:rsidRPr="00E95F86">
        <w:rPr>
          <w:rFonts w:eastAsia="Times New Roman"/>
          <w:iCs/>
          <w:lang w:eastAsia="de-DE"/>
        </w:rPr>
        <w:t>interactive remix cases</w:t>
      </w:r>
      <w:r w:rsidRPr="00E95F86">
        <w:rPr>
          <w:rFonts w:eastAsia="Times New Roman"/>
          <w:lang w:eastAsia="de-DE"/>
        </w:rPr>
        <w:t xml:space="preserve">. Listening tests for both application cases included several items representing typical audio content for the considered scenarios. Approximately 30 expert listeners participated in the subjective tests in which headphone and stereo loudspeaker reproduction setups were used. </w:t>
      </w:r>
    </w:p>
    <w:p w14:paraId="700573F6" w14:textId="77777777" w:rsidR="00E95F86" w:rsidRPr="00E95F86" w:rsidRDefault="00E95F86" w:rsidP="00E95F86">
      <w:pPr>
        <w:autoSpaceDE w:val="0"/>
        <w:autoSpaceDN w:val="0"/>
        <w:adjustRightInd w:val="0"/>
        <w:rPr>
          <w:rFonts w:eastAsia="Times New Roman"/>
          <w:lang w:eastAsia="de-DE"/>
        </w:rPr>
      </w:pPr>
    </w:p>
    <w:p w14:paraId="1C3E95A9" w14:textId="664569DE" w:rsidR="00E95F86" w:rsidRPr="00E95F86" w:rsidRDefault="00E95F86" w:rsidP="00E95F86">
      <w:pPr>
        <w:autoSpaceDE w:val="0"/>
        <w:autoSpaceDN w:val="0"/>
        <w:adjustRightInd w:val="0"/>
        <w:rPr>
          <w:rFonts w:eastAsia="Times New Roman"/>
          <w:lang w:eastAsia="de-DE"/>
        </w:rPr>
      </w:pPr>
      <w:r w:rsidRPr="00E95F86">
        <w:rPr>
          <w:rFonts w:eastAsia="Times New Roman"/>
          <w:lang w:eastAsia="de-DE"/>
        </w:rPr>
        <w:t>The teleconferencing use-case test simulated a real-world audio conferencing application scenario with several active participants and a varying degree of double-talk, as illustrated in Figure 2.</w:t>
      </w:r>
    </w:p>
    <w:p w14:paraId="28004073" w14:textId="77777777" w:rsidR="00E95F86" w:rsidRPr="00E95F86" w:rsidRDefault="00E95F86" w:rsidP="00E95F86">
      <w:pPr>
        <w:autoSpaceDE w:val="0"/>
        <w:autoSpaceDN w:val="0"/>
        <w:adjustRightInd w:val="0"/>
        <w:jc w:val="left"/>
        <w:rPr>
          <w:rFonts w:eastAsia="Times New Roman"/>
          <w:sz w:val="20"/>
          <w:szCs w:val="20"/>
          <w:lang w:eastAsia="de-DE"/>
        </w:rPr>
      </w:pPr>
    </w:p>
    <w:p w14:paraId="2CB53D44" w14:textId="58FB2B77" w:rsidR="00E95F86" w:rsidRPr="00E95F86" w:rsidRDefault="00E95F86" w:rsidP="00E95F86">
      <w:pPr>
        <w:autoSpaceDE w:val="0"/>
        <w:autoSpaceDN w:val="0"/>
        <w:adjustRightInd w:val="0"/>
        <w:jc w:val="center"/>
        <w:rPr>
          <w:rFonts w:eastAsia="Times New Roman"/>
          <w:sz w:val="20"/>
          <w:szCs w:val="20"/>
          <w:lang w:eastAsia="de-DE"/>
        </w:rPr>
      </w:pPr>
      <w:r>
        <w:rPr>
          <w:rFonts w:eastAsia="Times New Roman"/>
          <w:noProof/>
          <w:sz w:val="20"/>
          <w:szCs w:val="20"/>
        </w:rPr>
        <w:drawing>
          <wp:inline distT="0" distB="0" distL="0" distR="0" wp14:anchorId="4459AE6C" wp14:editId="69A779DE">
            <wp:extent cx="2877185" cy="1438910"/>
            <wp:effectExtent l="0" t="0" r="0" b="8890"/>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7185" cy="1438910"/>
                    </a:xfrm>
                    <a:prstGeom prst="rect">
                      <a:avLst/>
                    </a:prstGeom>
                    <a:noFill/>
                    <a:ln>
                      <a:noFill/>
                    </a:ln>
                  </pic:spPr>
                </pic:pic>
              </a:graphicData>
            </a:graphic>
          </wp:inline>
        </w:drawing>
      </w:r>
    </w:p>
    <w:p w14:paraId="3FFC2A1A" w14:textId="77777777" w:rsidR="00E95F86" w:rsidRPr="00E95F86" w:rsidRDefault="00E95F86" w:rsidP="00E95F86">
      <w:pPr>
        <w:autoSpaceDE w:val="0"/>
        <w:autoSpaceDN w:val="0"/>
        <w:adjustRightInd w:val="0"/>
        <w:jc w:val="center"/>
        <w:rPr>
          <w:rFonts w:eastAsia="Times New Roman"/>
          <w:lang w:eastAsia="de-DE"/>
        </w:rPr>
      </w:pPr>
      <w:r w:rsidRPr="00E95F86">
        <w:rPr>
          <w:rFonts w:eastAsia="Times New Roman"/>
          <w:lang w:eastAsia="de-DE"/>
        </w:rPr>
        <w:t>Figure 2: Conceptual scheme for the teleconferencing use-case with an SAOC system allowing participant D to control spatial position and level of the voices of the remote participants A, B, and C.</w:t>
      </w:r>
    </w:p>
    <w:p w14:paraId="47E7FD76" w14:textId="77777777" w:rsidR="00E95F86" w:rsidRPr="00E95F86" w:rsidRDefault="00E95F86" w:rsidP="00E95F86">
      <w:pPr>
        <w:autoSpaceDE w:val="0"/>
        <w:autoSpaceDN w:val="0"/>
        <w:adjustRightInd w:val="0"/>
        <w:jc w:val="left"/>
        <w:rPr>
          <w:rFonts w:eastAsia="Times New Roman"/>
          <w:lang w:eastAsia="de-DE"/>
        </w:rPr>
      </w:pPr>
    </w:p>
    <w:p w14:paraId="29F385CA" w14:textId="77777777" w:rsidR="00E95F86" w:rsidRPr="00E95F86" w:rsidRDefault="00E95F86" w:rsidP="00E95F86">
      <w:pPr>
        <w:overflowPunct w:val="0"/>
        <w:autoSpaceDE w:val="0"/>
        <w:autoSpaceDN w:val="0"/>
        <w:adjustRightInd w:val="0"/>
        <w:textAlignment w:val="baseline"/>
        <w:rPr>
          <w:rFonts w:eastAsia="Times New Roman"/>
        </w:rPr>
      </w:pPr>
      <w:r w:rsidRPr="00E95F86">
        <w:rPr>
          <w:rFonts w:eastAsia="Times New Roman"/>
        </w:rPr>
        <w:t>To satisfy realistic delay and bitrate requirements, the SAOC-LD (“low delay”) mode with a mono AAC-ELD core coder has been tested against AAC-ELD based legacy technology, which separately encodes each of the four mono objects. It can be seen f</w:t>
      </w:r>
      <w:r w:rsidRPr="00E95F86">
        <w:rPr>
          <w:rFonts w:eastAsia="Times New Roman" w:cs="Arial"/>
        </w:rPr>
        <w:t xml:space="preserve">rom the listening test results shown in </w:t>
      </w:r>
      <w:r w:rsidRPr="00E95F86">
        <w:rPr>
          <w:rFonts w:eastAsia="Times New Roman"/>
        </w:rPr>
        <w:t>Figure 3</w:t>
      </w:r>
      <w:r w:rsidRPr="00E95F86">
        <w:rPr>
          <w:rFonts w:eastAsia="Times New Roman" w:cs="Arial"/>
        </w:rPr>
        <w:t xml:space="preserve">, that the </w:t>
      </w:r>
      <w:r w:rsidRPr="00E95F86">
        <w:rPr>
          <w:rFonts w:eastAsia="Times New Roman"/>
        </w:rPr>
        <w:t>SAOC technology delivered audio quality comparable to legacy technology while requiring less than a half of the bitrate and providing additional functionality (interactivity).</w:t>
      </w:r>
    </w:p>
    <w:p w14:paraId="7E605BC3" w14:textId="1762529B" w:rsidR="00E95F86" w:rsidRPr="00E95F86" w:rsidRDefault="00E95F86" w:rsidP="00E95F86">
      <w:pPr>
        <w:autoSpaceDE w:val="0"/>
        <w:autoSpaceDN w:val="0"/>
        <w:adjustRightInd w:val="0"/>
        <w:jc w:val="center"/>
        <w:rPr>
          <w:rFonts w:eastAsia="Times New Roman"/>
          <w:sz w:val="20"/>
          <w:szCs w:val="20"/>
          <w:lang w:eastAsia="de-DE"/>
        </w:rPr>
      </w:pPr>
      <w:r>
        <w:rPr>
          <w:rFonts w:eastAsia="Times New Roman"/>
          <w:noProof/>
        </w:rPr>
        <mc:AlternateContent>
          <mc:Choice Requires="wpg">
            <w:drawing>
              <wp:anchor distT="0" distB="0" distL="114300" distR="114300" simplePos="0" relativeHeight="251660288" behindDoc="0" locked="0" layoutInCell="1" allowOverlap="1" wp14:anchorId="43307435" wp14:editId="6822BABA">
                <wp:simplePos x="0" y="0"/>
                <wp:positionH relativeFrom="column">
                  <wp:posOffset>1106805</wp:posOffset>
                </wp:positionH>
                <wp:positionV relativeFrom="paragraph">
                  <wp:posOffset>118110</wp:posOffset>
                </wp:positionV>
                <wp:extent cx="658495" cy="1242695"/>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95" cy="1242695"/>
                          <a:chOff x="1417" y="1592"/>
                          <a:chExt cx="1037" cy="1957"/>
                        </a:xfrm>
                      </wpg:grpSpPr>
                      <wps:wsp>
                        <wps:cNvPr id="33" name="Text Box 3"/>
                        <wps:cNvSpPr txBox="1">
                          <a:spLocks noChangeArrowheads="1"/>
                        </wps:cNvSpPr>
                        <wps:spPr bwMode="auto">
                          <a:xfrm>
                            <a:off x="1417" y="1592"/>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641B6" w14:textId="77777777" w:rsidR="00555524" w:rsidRPr="00483189" w:rsidRDefault="00555524" w:rsidP="00E95F86">
                              <w:pPr>
                                <w:rPr>
                                  <w:sz w:val="16"/>
                                  <w:szCs w:val="16"/>
                                </w:rPr>
                              </w:pPr>
                              <w:r w:rsidRPr="00483189">
                                <w:rPr>
                                  <w:sz w:val="16"/>
                                  <w:szCs w:val="16"/>
                                </w:rPr>
                                <w:t>Excellent</w:t>
                              </w:r>
                            </w:p>
                          </w:txbxContent>
                        </wps:txbx>
                        <wps:bodyPr rot="0" vert="horz" wrap="square" lIns="91440" tIns="45720" rIns="91440" bIns="45720" anchor="t" anchorCtr="0" upright="1">
                          <a:noAutofit/>
                        </wps:bodyPr>
                      </wps:wsp>
                      <wps:wsp>
                        <wps:cNvPr id="34" name="Text Box 4"/>
                        <wps:cNvSpPr txBox="1">
                          <a:spLocks noChangeArrowheads="1"/>
                        </wps:cNvSpPr>
                        <wps:spPr bwMode="auto">
                          <a:xfrm>
                            <a:off x="1417" y="1958"/>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3860A" w14:textId="77777777" w:rsidR="00555524" w:rsidRPr="00483189" w:rsidRDefault="00555524" w:rsidP="00E95F86">
                              <w:pPr>
                                <w:rPr>
                                  <w:sz w:val="16"/>
                                  <w:szCs w:val="16"/>
                                </w:rPr>
                              </w:pPr>
                              <w:r w:rsidRPr="00483189">
                                <w:rPr>
                                  <w:sz w:val="16"/>
                                  <w:szCs w:val="16"/>
                                </w:rPr>
                                <w:t>Good</w:t>
                              </w:r>
                            </w:p>
                          </w:txbxContent>
                        </wps:txbx>
                        <wps:bodyPr rot="0" vert="horz" wrap="square" lIns="91440" tIns="45720" rIns="91440" bIns="45720" anchor="t" anchorCtr="0" upright="1">
                          <a:noAutofit/>
                        </wps:bodyPr>
                      </wps:wsp>
                      <wps:wsp>
                        <wps:cNvPr id="35" name="Text Box 5"/>
                        <wps:cNvSpPr txBox="1">
                          <a:spLocks noChangeArrowheads="1"/>
                        </wps:cNvSpPr>
                        <wps:spPr bwMode="auto">
                          <a:xfrm>
                            <a:off x="1437" y="2383"/>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9D378" w14:textId="77777777" w:rsidR="00555524" w:rsidRPr="00483189" w:rsidRDefault="00555524" w:rsidP="00E95F86">
                              <w:pPr>
                                <w:rPr>
                                  <w:sz w:val="16"/>
                                  <w:szCs w:val="16"/>
                                </w:rPr>
                              </w:pPr>
                              <w:r w:rsidRPr="00483189">
                                <w:rPr>
                                  <w:sz w:val="16"/>
                                  <w:szCs w:val="16"/>
                                </w:rPr>
                                <w:t>Fair</w:t>
                              </w:r>
                            </w:p>
                          </w:txbxContent>
                        </wps:txbx>
                        <wps:bodyPr rot="0" vert="horz" wrap="square" lIns="91440" tIns="45720" rIns="91440" bIns="45720" anchor="t" anchorCtr="0" upright="1">
                          <a:noAutofit/>
                        </wps:bodyPr>
                      </wps:wsp>
                      <wps:wsp>
                        <wps:cNvPr id="36" name="Text Box 6"/>
                        <wps:cNvSpPr txBox="1">
                          <a:spLocks noChangeArrowheads="1"/>
                        </wps:cNvSpPr>
                        <wps:spPr bwMode="auto">
                          <a:xfrm>
                            <a:off x="1417" y="2811"/>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2A3E2" w14:textId="77777777" w:rsidR="00555524" w:rsidRPr="00483189" w:rsidRDefault="00555524" w:rsidP="00E95F86">
                              <w:pPr>
                                <w:rPr>
                                  <w:sz w:val="16"/>
                                  <w:szCs w:val="16"/>
                                </w:rPr>
                              </w:pPr>
                              <w:r w:rsidRPr="00483189">
                                <w:rPr>
                                  <w:sz w:val="16"/>
                                  <w:szCs w:val="16"/>
                                </w:rPr>
                                <w:t>Poor</w:t>
                              </w:r>
                            </w:p>
                          </w:txbxContent>
                        </wps:txbx>
                        <wps:bodyPr rot="0" vert="horz" wrap="square" lIns="91440" tIns="45720" rIns="91440" bIns="45720" anchor="t" anchorCtr="0" upright="1">
                          <a:noAutofit/>
                        </wps:bodyPr>
                      </wps:wsp>
                      <wps:wsp>
                        <wps:cNvPr id="37" name="Text Box 7"/>
                        <wps:cNvSpPr txBox="1">
                          <a:spLocks noChangeArrowheads="1"/>
                        </wps:cNvSpPr>
                        <wps:spPr bwMode="auto">
                          <a:xfrm>
                            <a:off x="1427" y="3210"/>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5D505" w14:textId="77777777" w:rsidR="00555524" w:rsidRPr="00483189" w:rsidRDefault="00555524" w:rsidP="00E95F86">
                              <w:pPr>
                                <w:rPr>
                                  <w:sz w:val="16"/>
                                  <w:szCs w:val="16"/>
                                </w:rPr>
                              </w:pPr>
                              <w:r w:rsidRPr="00483189">
                                <w:rPr>
                                  <w:sz w:val="16"/>
                                  <w:szCs w:val="16"/>
                                </w:rPr>
                                <w:t>Bad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left:0;text-align:left;margin-left:87.15pt;margin-top:9.3pt;width:51.85pt;height:97.85pt;z-index:251660288" coordorigin="1417,1592" coordsize="1037,195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">
                <v:shapetype id="_x0000_t202" coordsize="21600,21600" o:spt="202" path="m0,0l0,21600,21600,21600,21600,0xe">
                  <v:stroke joinstyle="miter"/>
                  <v:path gradientshapeok="t" o:connecttype="rect"/>
                </v:shapetype>
                <v:shape id="Text Box 3" o:spid="_x0000_s1027" type="#_x0000_t202" style="position:absolute;left:1417;top:1592;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00F641B6" w14:textId="77777777" w:rsidR="00555524" w:rsidRPr="00483189" w:rsidRDefault="00555524" w:rsidP="00E95F86">
                        <w:pPr>
                          <w:rPr>
                            <w:sz w:val="16"/>
                            <w:szCs w:val="16"/>
                          </w:rPr>
                        </w:pPr>
                        <w:r w:rsidRPr="00483189">
                          <w:rPr>
                            <w:sz w:val="16"/>
                            <w:szCs w:val="16"/>
                          </w:rPr>
                          <w:t>Excellent</w:t>
                        </w:r>
                      </w:p>
                    </w:txbxContent>
                  </v:textbox>
                </v:shape>
                <v:shape id="Text Box 4" o:spid="_x0000_s1028" type="#_x0000_t202" style="position:absolute;left:1417;top:1958;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0243860A" w14:textId="77777777" w:rsidR="00555524" w:rsidRPr="00483189" w:rsidRDefault="00555524" w:rsidP="00E95F86">
                        <w:pPr>
                          <w:rPr>
                            <w:sz w:val="16"/>
                            <w:szCs w:val="16"/>
                          </w:rPr>
                        </w:pPr>
                        <w:r w:rsidRPr="00483189">
                          <w:rPr>
                            <w:sz w:val="16"/>
                            <w:szCs w:val="16"/>
                          </w:rPr>
                          <w:t>Good</w:t>
                        </w:r>
                      </w:p>
                    </w:txbxContent>
                  </v:textbox>
                </v:shape>
                <v:shape id="Text Box 5" o:spid="_x0000_s1029" type="#_x0000_t202" style="position:absolute;left:1437;top:2383;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QioBwwAA&#10;ANsAAAAPAAAAZHJzL2Rvd25yZXYueG1sRI9Ba8JAFITvgv9heUJvumutRVNXkUqhJ8VUBW+P7DMJ&#10;zb4N2a1J/70rCB6HmfmGWaw6W4krNb50rGE8UiCIM2dKzjUcfr6GMxA+IBusHJOGf/KwWvZ7C0yM&#10;a3lP1zTkIkLYJ6ihCKFOpPRZQRb9yNXE0bu4xmKIssmlabCNcFvJV6XepcWS40KBNX0WlP2mf1bD&#10;cXs5n97ULt/Yad26Tkm2c6n1y6Bbf4AI1IVn+NH+NhomU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QioBwwAAANsAAAAPAAAAAAAAAAAAAAAAAJcCAABkcnMvZG93&#10;bnJldi54bWxQSwUGAAAAAAQABAD1AAAAhwMAAAAA&#10;" filled="f" stroked="f">
                  <v:textbox>
                    <w:txbxContent>
                      <w:p w14:paraId="7379D378" w14:textId="77777777" w:rsidR="00555524" w:rsidRPr="00483189" w:rsidRDefault="00555524" w:rsidP="00E95F86">
                        <w:pPr>
                          <w:rPr>
                            <w:sz w:val="16"/>
                            <w:szCs w:val="16"/>
                          </w:rPr>
                        </w:pPr>
                        <w:r w:rsidRPr="00483189">
                          <w:rPr>
                            <w:sz w:val="16"/>
                            <w:szCs w:val="16"/>
                          </w:rPr>
                          <w:t>Fair</w:t>
                        </w:r>
                      </w:p>
                    </w:txbxContent>
                  </v:textbox>
                </v:shape>
                <v:shape id="Text Box 6" o:spid="_x0000_s1030" type="#_x0000_t202" style="position:absolute;left:1417;top:2811;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23B2A3E2" w14:textId="77777777" w:rsidR="00555524" w:rsidRPr="00483189" w:rsidRDefault="00555524" w:rsidP="00E95F86">
                        <w:pPr>
                          <w:rPr>
                            <w:sz w:val="16"/>
                            <w:szCs w:val="16"/>
                          </w:rPr>
                        </w:pPr>
                        <w:r w:rsidRPr="00483189">
                          <w:rPr>
                            <w:sz w:val="16"/>
                            <w:szCs w:val="16"/>
                          </w:rPr>
                          <w:t>Poor</w:t>
                        </w:r>
                      </w:p>
                    </w:txbxContent>
                  </v:textbox>
                </v:shape>
                <v:shape id="Text Box 7" o:spid="_x0000_s1031" type="#_x0000_t202" style="position:absolute;left:1427;top:3210;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3BHtxAAA&#10;ANsAAAAPAAAAZHJzL2Rvd25yZXYueG1sRI9PawIxFMTvBb9DeEJvmtSqbbcbRSyCp4pWC709Nm//&#10;4OZl2aTu+u0bQehxmJnfMOmyt7W4UOsrxxqexgoEceZMxYWG49dm9ArCB2SDtWPScCUPy8XgIcXE&#10;uI73dDmEQkQI+wQ1lCE0iZQ+K8miH7uGOHq5ay2GKNtCmha7CLe1nCg1lxYrjgslNrQuKTsffq2G&#10;02f+8z1Vu+LDzprO9UqyfZNaPw771TuIQH34D9/bW6Ph+QV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NwR7cQAAADbAAAADwAAAAAAAAAAAAAAAACXAgAAZHJzL2Rv&#10;d25yZXYueG1sUEsFBgAAAAAEAAQA9QAAAIgDAAAAAA==&#10;" filled="f" stroked="f">
                  <v:textbox>
                    <w:txbxContent>
                      <w:p w14:paraId="1745D505" w14:textId="77777777" w:rsidR="00555524" w:rsidRPr="00483189" w:rsidRDefault="00555524" w:rsidP="00E95F86">
                        <w:pPr>
                          <w:rPr>
                            <w:sz w:val="16"/>
                            <w:szCs w:val="16"/>
                          </w:rPr>
                        </w:pPr>
                        <w:r w:rsidRPr="00483189">
                          <w:rPr>
                            <w:sz w:val="16"/>
                            <w:szCs w:val="16"/>
                          </w:rPr>
                          <w:t>Bad</w:t>
                        </w:r>
                      </w:p>
                    </w:txbxContent>
                  </v:textbox>
                </v:shape>
              </v:group>
            </w:pict>
          </mc:Fallback>
        </mc:AlternateContent>
      </w:r>
      <w:r>
        <w:rPr>
          <w:rFonts w:eastAsia="Times New Roman"/>
          <w:noProof/>
        </w:rPr>
        <w:drawing>
          <wp:inline distT="0" distB="0" distL="0" distR="0" wp14:anchorId="3F853B54" wp14:editId="0AE85F17">
            <wp:extent cx="2877185" cy="1438910"/>
            <wp:effectExtent l="0" t="0" r="0" b="889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pic:cNvPicPr>
                      <a:picLocks noChangeArrowheads="1"/>
                    </pic:cNvPicPr>
                  </pic:nvPicPr>
                  <pic:blipFill>
                    <a:blip r:embed="rId12">
                      <a:extLst>
                        <a:ext uri="{28A0092B-C50C-407E-A947-70E740481C1C}">
                          <a14:useLocalDpi xmlns:a14="http://schemas.microsoft.com/office/drawing/2010/main" val="0"/>
                        </a:ext>
                      </a:extLst>
                    </a:blip>
                    <a:srcRect b="13770"/>
                    <a:stretch>
                      <a:fillRect/>
                    </a:stretch>
                  </pic:blipFill>
                  <pic:spPr bwMode="auto">
                    <a:xfrm>
                      <a:off x="0" y="0"/>
                      <a:ext cx="2877185" cy="1438910"/>
                    </a:xfrm>
                    <a:prstGeom prst="rect">
                      <a:avLst/>
                    </a:prstGeom>
                    <a:noFill/>
                    <a:ln>
                      <a:noFill/>
                    </a:ln>
                  </pic:spPr>
                </pic:pic>
              </a:graphicData>
            </a:graphic>
          </wp:inline>
        </w:drawing>
      </w:r>
    </w:p>
    <w:p w14:paraId="51AD4FAF" w14:textId="1CEB560F" w:rsidR="00E95F86" w:rsidRPr="00E95F86" w:rsidRDefault="00E95F86" w:rsidP="00E95F86">
      <w:pPr>
        <w:autoSpaceDE w:val="0"/>
        <w:autoSpaceDN w:val="0"/>
        <w:adjustRightInd w:val="0"/>
        <w:jc w:val="left"/>
        <w:rPr>
          <w:rFonts w:eastAsia="Times New Roman"/>
          <w:sz w:val="16"/>
          <w:szCs w:val="16"/>
          <w:lang w:eastAsia="de-DE"/>
        </w:rPr>
      </w:pPr>
      <w:r w:rsidRPr="00E95F86">
        <w:rPr>
          <w:rFonts w:eastAsia="Times New Roman"/>
          <w:sz w:val="16"/>
          <w:szCs w:val="16"/>
          <w:lang w:eastAsia="de-DE"/>
        </w:rPr>
        <w:tab/>
      </w:r>
      <w:r w:rsidRPr="00E95F86">
        <w:rPr>
          <w:rFonts w:eastAsia="Times New Roman"/>
          <w:sz w:val="16"/>
          <w:szCs w:val="16"/>
          <w:lang w:eastAsia="de-DE"/>
        </w:rPr>
        <w:tab/>
      </w:r>
      <w:r w:rsidRPr="00E95F86">
        <w:rPr>
          <w:rFonts w:eastAsia="Times New Roman"/>
          <w:sz w:val="16"/>
          <w:szCs w:val="16"/>
          <w:lang w:eastAsia="de-DE"/>
        </w:rPr>
        <w:tab/>
      </w:r>
      <w:r w:rsidRPr="00E95F86">
        <w:rPr>
          <w:rFonts w:eastAsia="Times New Roman"/>
          <w:sz w:val="16"/>
          <w:szCs w:val="16"/>
          <w:lang w:eastAsia="de-DE"/>
        </w:rPr>
        <w:tab/>
      </w:r>
      <w:r w:rsidR="005379F3">
        <w:rPr>
          <w:rFonts w:eastAsia="Times New Roman"/>
          <w:sz w:val="16"/>
          <w:szCs w:val="16"/>
          <w:lang w:eastAsia="de-DE"/>
        </w:rPr>
        <w:t xml:space="preserve">    </w:t>
      </w:r>
      <w:r w:rsidRPr="00E95F86">
        <w:rPr>
          <w:rFonts w:eastAsia="Times New Roman"/>
          <w:sz w:val="16"/>
          <w:szCs w:val="16"/>
          <w:lang w:eastAsia="de-DE"/>
        </w:rPr>
        <w:t xml:space="preserve">Hidden    </w:t>
      </w:r>
      <w:r w:rsidR="005379F3">
        <w:rPr>
          <w:rFonts w:eastAsia="Times New Roman"/>
          <w:sz w:val="16"/>
          <w:szCs w:val="16"/>
          <w:lang w:eastAsia="de-DE"/>
        </w:rPr>
        <w:t xml:space="preserve">          </w:t>
      </w:r>
      <w:r w:rsidRPr="00E95F86">
        <w:rPr>
          <w:rFonts w:eastAsia="Times New Roman"/>
          <w:sz w:val="16"/>
          <w:szCs w:val="16"/>
          <w:lang w:eastAsia="de-DE"/>
        </w:rPr>
        <w:t xml:space="preserve"> 3.5 kHz</w:t>
      </w:r>
      <w:r w:rsidRPr="00E95F86">
        <w:rPr>
          <w:rFonts w:eastAsia="Times New Roman"/>
          <w:sz w:val="16"/>
          <w:szCs w:val="16"/>
          <w:lang w:eastAsia="de-DE"/>
        </w:rPr>
        <w:tab/>
      </w:r>
      <w:r w:rsidR="005379F3">
        <w:rPr>
          <w:rFonts w:eastAsia="Times New Roman"/>
          <w:sz w:val="16"/>
          <w:szCs w:val="16"/>
          <w:lang w:eastAsia="de-DE"/>
        </w:rPr>
        <w:t xml:space="preserve">   </w:t>
      </w:r>
      <w:r w:rsidRPr="00E95F86">
        <w:rPr>
          <w:rFonts w:eastAsia="Times New Roman"/>
          <w:sz w:val="16"/>
          <w:szCs w:val="16"/>
          <w:lang w:eastAsia="de-DE"/>
        </w:rPr>
        <w:t>Legacy</w:t>
      </w:r>
      <w:r w:rsidRPr="00E95F86">
        <w:rPr>
          <w:rFonts w:eastAsia="Times New Roman"/>
          <w:sz w:val="16"/>
          <w:szCs w:val="16"/>
          <w:lang w:eastAsia="de-DE"/>
        </w:rPr>
        <w:tab/>
        <w:t xml:space="preserve">    </w:t>
      </w:r>
      <w:r w:rsidR="005379F3">
        <w:rPr>
          <w:rFonts w:eastAsia="Times New Roman"/>
          <w:sz w:val="16"/>
          <w:szCs w:val="16"/>
          <w:lang w:eastAsia="de-DE"/>
        </w:rPr>
        <w:t xml:space="preserve">   </w:t>
      </w:r>
      <w:r w:rsidRPr="00E95F86">
        <w:rPr>
          <w:rFonts w:eastAsia="Times New Roman"/>
          <w:sz w:val="16"/>
          <w:szCs w:val="16"/>
          <w:lang w:eastAsia="de-DE"/>
        </w:rPr>
        <w:t xml:space="preserve"> SAOC-LD</w:t>
      </w:r>
    </w:p>
    <w:p w14:paraId="00D6D28E" w14:textId="44E5C4BC" w:rsidR="00E95F86" w:rsidRPr="00E95F86" w:rsidRDefault="00E95F86" w:rsidP="00E95F86">
      <w:pPr>
        <w:autoSpaceDE w:val="0"/>
        <w:autoSpaceDN w:val="0"/>
        <w:adjustRightInd w:val="0"/>
        <w:jc w:val="left"/>
        <w:rPr>
          <w:rFonts w:eastAsia="Times New Roman"/>
          <w:sz w:val="16"/>
          <w:szCs w:val="16"/>
          <w:lang w:eastAsia="de-DE"/>
        </w:rPr>
      </w:pPr>
      <w:r w:rsidRPr="00E95F86">
        <w:rPr>
          <w:rFonts w:eastAsia="Times New Roman"/>
          <w:sz w:val="16"/>
          <w:szCs w:val="16"/>
          <w:lang w:eastAsia="de-DE"/>
        </w:rPr>
        <w:tab/>
      </w:r>
      <w:r w:rsidRPr="00E95F86">
        <w:rPr>
          <w:rFonts w:eastAsia="Times New Roman"/>
          <w:sz w:val="16"/>
          <w:szCs w:val="16"/>
          <w:lang w:eastAsia="de-DE"/>
        </w:rPr>
        <w:tab/>
      </w:r>
      <w:r w:rsidRPr="00E95F86">
        <w:rPr>
          <w:rFonts w:eastAsia="Times New Roman"/>
          <w:sz w:val="16"/>
          <w:szCs w:val="16"/>
          <w:lang w:eastAsia="de-DE"/>
        </w:rPr>
        <w:tab/>
      </w:r>
      <w:r w:rsidRPr="00E95F86">
        <w:rPr>
          <w:rFonts w:eastAsia="Times New Roman"/>
          <w:sz w:val="16"/>
          <w:szCs w:val="16"/>
          <w:lang w:eastAsia="de-DE"/>
        </w:rPr>
        <w:tab/>
      </w:r>
      <w:r w:rsidR="005379F3">
        <w:rPr>
          <w:rFonts w:eastAsia="Times New Roman"/>
          <w:sz w:val="16"/>
          <w:szCs w:val="16"/>
          <w:lang w:eastAsia="de-DE"/>
        </w:rPr>
        <w:t xml:space="preserve">  </w:t>
      </w:r>
      <w:proofErr w:type="gramStart"/>
      <w:r w:rsidRPr="00E95F86">
        <w:rPr>
          <w:rFonts w:eastAsia="Times New Roman"/>
          <w:sz w:val="16"/>
          <w:szCs w:val="16"/>
          <w:lang w:eastAsia="de-DE"/>
        </w:rPr>
        <w:t>reference</w:t>
      </w:r>
      <w:proofErr w:type="gramEnd"/>
      <w:r w:rsidRPr="00E95F86">
        <w:rPr>
          <w:rFonts w:eastAsia="Times New Roman"/>
          <w:sz w:val="16"/>
          <w:szCs w:val="16"/>
          <w:lang w:eastAsia="de-DE"/>
        </w:rPr>
        <w:t xml:space="preserve"> </w:t>
      </w:r>
      <w:r w:rsidR="005379F3">
        <w:rPr>
          <w:rFonts w:eastAsia="Times New Roman"/>
          <w:sz w:val="16"/>
          <w:szCs w:val="16"/>
          <w:lang w:eastAsia="de-DE"/>
        </w:rPr>
        <w:t xml:space="preserve">       </w:t>
      </w:r>
      <w:r w:rsidRPr="00E95F86">
        <w:rPr>
          <w:rFonts w:eastAsia="Times New Roman"/>
          <w:sz w:val="16"/>
          <w:szCs w:val="16"/>
          <w:lang w:eastAsia="de-DE"/>
        </w:rPr>
        <w:t xml:space="preserve">    </w:t>
      </w:r>
      <w:r w:rsidR="005379F3">
        <w:rPr>
          <w:rFonts w:eastAsia="Times New Roman"/>
          <w:sz w:val="16"/>
          <w:szCs w:val="16"/>
          <w:lang w:eastAsia="de-DE"/>
        </w:rPr>
        <w:t xml:space="preserve"> </w:t>
      </w:r>
      <w:r w:rsidRPr="00E95F86">
        <w:rPr>
          <w:rFonts w:eastAsia="Times New Roman"/>
          <w:sz w:val="16"/>
          <w:szCs w:val="16"/>
          <w:lang w:eastAsia="de-DE"/>
        </w:rPr>
        <w:t xml:space="preserve">  ancho</w:t>
      </w:r>
      <w:r w:rsidR="005379F3">
        <w:rPr>
          <w:rFonts w:eastAsia="Times New Roman"/>
          <w:sz w:val="16"/>
          <w:szCs w:val="16"/>
          <w:lang w:eastAsia="de-DE"/>
        </w:rPr>
        <w:t xml:space="preserve">r            </w:t>
      </w:r>
      <w:r w:rsidRPr="00E95F86">
        <w:rPr>
          <w:rFonts w:eastAsia="Times New Roman"/>
          <w:sz w:val="16"/>
          <w:szCs w:val="16"/>
          <w:lang w:eastAsia="de-DE"/>
        </w:rPr>
        <w:t>technology</w:t>
      </w:r>
    </w:p>
    <w:p w14:paraId="4C584D3A" w14:textId="77777777" w:rsidR="00E95F86" w:rsidRPr="00E95F86" w:rsidRDefault="00E95F86" w:rsidP="00E95F86">
      <w:pPr>
        <w:autoSpaceDE w:val="0"/>
        <w:autoSpaceDN w:val="0"/>
        <w:adjustRightInd w:val="0"/>
        <w:jc w:val="left"/>
        <w:rPr>
          <w:rFonts w:eastAsia="Times New Roman"/>
          <w:sz w:val="20"/>
          <w:szCs w:val="20"/>
          <w:lang w:eastAsia="de-DE"/>
        </w:rPr>
      </w:pPr>
    </w:p>
    <w:p w14:paraId="72979A63" w14:textId="77777777" w:rsidR="00E95F86" w:rsidRPr="00E95F86" w:rsidRDefault="00E95F86" w:rsidP="00E95F86">
      <w:pPr>
        <w:autoSpaceDE w:val="0"/>
        <w:autoSpaceDN w:val="0"/>
        <w:adjustRightInd w:val="0"/>
        <w:jc w:val="center"/>
        <w:rPr>
          <w:rFonts w:eastAsia="Times New Roman"/>
          <w:lang w:eastAsia="de-DE"/>
        </w:rPr>
      </w:pPr>
      <w:r w:rsidRPr="00E95F86">
        <w:rPr>
          <w:rFonts w:eastAsia="Times New Roman"/>
          <w:lang w:eastAsia="de-DE"/>
        </w:rPr>
        <w:t xml:space="preserve">Figure 3: MUSHRA listening test results (mean values and 95% confidence intervals) </w:t>
      </w:r>
      <w:r w:rsidRPr="00E95F86">
        <w:rPr>
          <w:rFonts w:eastAsia="Times New Roman"/>
          <w:lang w:eastAsia="de-DE"/>
        </w:rPr>
        <w:br/>
        <w:t>for the teleconferencing scenario.</w:t>
      </w:r>
    </w:p>
    <w:p w14:paraId="3D0AB7FC" w14:textId="77777777" w:rsidR="00E95F86" w:rsidRPr="00E95F86" w:rsidRDefault="00E95F86" w:rsidP="00E95F86">
      <w:pPr>
        <w:autoSpaceDE w:val="0"/>
        <w:autoSpaceDN w:val="0"/>
        <w:adjustRightInd w:val="0"/>
        <w:jc w:val="left"/>
        <w:rPr>
          <w:rFonts w:eastAsia="Times New Roman"/>
          <w:lang w:eastAsia="de-DE"/>
        </w:rPr>
      </w:pPr>
    </w:p>
    <w:p w14:paraId="5F41074D" w14:textId="77777777" w:rsidR="00E95F86" w:rsidRPr="00E95F86" w:rsidRDefault="00E95F86" w:rsidP="00E95F86">
      <w:pPr>
        <w:overflowPunct w:val="0"/>
        <w:autoSpaceDE w:val="0"/>
        <w:autoSpaceDN w:val="0"/>
        <w:adjustRightInd w:val="0"/>
        <w:textAlignment w:val="baseline"/>
        <w:rPr>
          <w:rFonts w:eastAsia="Times New Roman"/>
        </w:rPr>
      </w:pPr>
      <w:r w:rsidRPr="00E95F86">
        <w:rPr>
          <w:rFonts w:eastAsia="Times New Roman"/>
        </w:rPr>
        <w:lastRenderedPageBreak/>
        <w:t xml:space="preserve">As a second test, the interactive remix use-case test simulated adjustments to a given </w:t>
      </w:r>
      <w:proofErr w:type="spellStart"/>
      <w:r w:rsidRPr="00E95F86">
        <w:rPr>
          <w:rFonts w:eastAsia="Times New Roman"/>
        </w:rPr>
        <w:t>downmix</w:t>
      </w:r>
      <w:proofErr w:type="spellEnd"/>
      <w:r w:rsidRPr="00E95F86">
        <w:rPr>
          <w:rFonts w:eastAsia="Times New Roman"/>
        </w:rPr>
        <w:t xml:space="preserve"> of audio objects. Such adjustments could be applied by a user having freedom to create his personalized remix of a song by using an SAOC rendering interface, see Figure 4. </w:t>
      </w:r>
    </w:p>
    <w:p w14:paraId="5CC1FD1F" w14:textId="77777777" w:rsidR="00E95F86" w:rsidRPr="00E95F86" w:rsidRDefault="00E95F86" w:rsidP="00E95F86">
      <w:pPr>
        <w:overflowPunct w:val="0"/>
        <w:autoSpaceDE w:val="0"/>
        <w:autoSpaceDN w:val="0"/>
        <w:adjustRightInd w:val="0"/>
        <w:textAlignment w:val="baseline"/>
        <w:rPr>
          <w:rFonts w:eastAsia="Times New Roman"/>
        </w:rPr>
      </w:pPr>
    </w:p>
    <w:p w14:paraId="19187A89" w14:textId="49E2D8F4" w:rsidR="00E95F86" w:rsidRPr="00E95F86" w:rsidRDefault="00E95F86" w:rsidP="00E95F86">
      <w:pPr>
        <w:autoSpaceDE w:val="0"/>
        <w:autoSpaceDN w:val="0"/>
        <w:adjustRightInd w:val="0"/>
        <w:jc w:val="center"/>
        <w:rPr>
          <w:rFonts w:eastAsia="Times New Roman"/>
          <w:lang w:eastAsia="de-DE"/>
        </w:rPr>
      </w:pPr>
      <w:r>
        <w:rPr>
          <w:rFonts w:eastAsia="Times New Roman"/>
          <w:noProof/>
        </w:rPr>
        <w:drawing>
          <wp:inline distT="0" distB="0" distL="0" distR="0" wp14:anchorId="7541D40A" wp14:editId="2CAF2A01">
            <wp:extent cx="2883535" cy="1078865"/>
            <wp:effectExtent l="0" t="0" r="0" b="6985"/>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3535" cy="1078865"/>
                    </a:xfrm>
                    <a:prstGeom prst="rect">
                      <a:avLst/>
                    </a:prstGeom>
                    <a:noFill/>
                    <a:ln>
                      <a:noFill/>
                    </a:ln>
                  </pic:spPr>
                </pic:pic>
              </a:graphicData>
            </a:graphic>
          </wp:inline>
        </w:drawing>
      </w:r>
    </w:p>
    <w:p w14:paraId="5B219F4D" w14:textId="74D2CC54" w:rsidR="00E95F86" w:rsidRPr="00E95F86" w:rsidRDefault="00E95F86" w:rsidP="00E95F86">
      <w:pPr>
        <w:autoSpaceDE w:val="0"/>
        <w:autoSpaceDN w:val="0"/>
        <w:adjustRightInd w:val="0"/>
        <w:jc w:val="center"/>
        <w:rPr>
          <w:rFonts w:eastAsia="Times New Roman"/>
          <w:lang w:eastAsia="de-DE"/>
        </w:rPr>
      </w:pPr>
      <w:r w:rsidRPr="00E95F86">
        <w:rPr>
          <w:rFonts w:eastAsia="Times New Roman"/>
          <w:lang w:eastAsia="de-DE"/>
        </w:rPr>
        <w:t>Figure 4: Conceptual scheme for the interactive remix use-case with an SAOC system allowing controlling panning position and level of the individual instruments of the song.</w:t>
      </w:r>
    </w:p>
    <w:p w14:paraId="33E93C64" w14:textId="77777777" w:rsidR="00E95F86" w:rsidRPr="00E95F86" w:rsidRDefault="00E95F86" w:rsidP="00E95F86">
      <w:pPr>
        <w:overflowPunct w:val="0"/>
        <w:autoSpaceDE w:val="0"/>
        <w:autoSpaceDN w:val="0"/>
        <w:adjustRightInd w:val="0"/>
        <w:textAlignment w:val="baseline"/>
        <w:rPr>
          <w:rFonts w:eastAsia="Times New Roman"/>
        </w:rPr>
      </w:pPr>
    </w:p>
    <w:p w14:paraId="15BEA5FE" w14:textId="77777777" w:rsidR="00E95F86" w:rsidRPr="00E95F86" w:rsidRDefault="00E95F86" w:rsidP="00E95F86">
      <w:pPr>
        <w:overflowPunct w:val="0"/>
        <w:autoSpaceDE w:val="0"/>
        <w:autoSpaceDN w:val="0"/>
        <w:adjustRightInd w:val="0"/>
        <w:textAlignment w:val="baseline"/>
        <w:rPr>
          <w:rFonts w:eastAsia="Times New Roman"/>
        </w:rPr>
      </w:pPr>
      <w:r w:rsidRPr="00E95F86">
        <w:rPr>
          <w:rFonts w:eastAsia="Times New Roman"/>
        </w:rPr>
        <w:t>The listening test evaluated performance of both High Quality (i.e. the regular) and Low Power decoding modes with a stereo HE-AAC core coder. The performance of SAOC system has been compared with HE-AAC based legacy technology, which uses separately encoded objects (4 mono or 3 stereo objects) under the same total bitrate constraint. To illustrate the influence of the core coder alone on audio quality, an HE-AAC encoded reference signal was also included in the test. It can be seen from the listening test results shown in Figure 5, that both SAOC decoding modes outperform the legacy technology by approximately 20 MUSHRA points.</w:t>
      </w:r>
    </w:p>
    <w:p w14:paraId="4DF2B6B2" w14:textId="77777777" w:rsidR="00E95F86" w:rsidRPr="00E95F86" w:rsidRDefault="00E95F86" w:rsidP="00E95F86">
      <w:pPr>
        <w:autoSpaceDE w:val="0"/>
        <w:autoSpaceDN w:val="0"/>
        <w:adjustRightInd w:val="0"/>
        <w:jc w:val="left"/>
        <w:rPr>
          <w:rFonts w:eastAsia="Times New Roman"/>
          <w:lang w:eastAsia="de-DE"/>
        </w:rPr>
      </w:pPr>
    </w:p>
    <w:p w14:paraId="7357B80E" w14:textId="0653B4BF" w:rsidR="00E95F86" w:rsidRPr="00E95F86" w:rsidRDefault="00E95F86" w:rsidP="00E95F86">
      <w:pPr>
        <w:overflowPunct w:val="0"/>
        <w:autoSpaceDE w:val="0"/>
        <w:autoSpaceDN w:val="0"/>
        <w:adjustRightInd w:val="0"/>
        <w:jc w:val="center"/>
        <w:textAlignment w:val="baseline"/>
        <w:rPr>
          <w:rFonts w:eastAsia="Times New Roman"/>
          <w:sz w:val="20"/>
          <w:szCs w:val="20"/>
        </w:rPr>
      </w:pPr>
      <w:r>
        <w:rPr>
          <w:rFonts w:eastAsia="Times New Roman"/>
          <w:noProof/>
          <w:sz w:val="20"/>
          <w:szCs w:val="20"/>
        </w:rPr>
        <mc:AlternateContent>
          <mc:Choice Requires="wpg">
            <w:drawing>
              <wp:anchor distT="0" distB="0" distL="114300" distR="114300" simplePos="0" relativeHeight="251659264" behindDoc="0" locked="0" layoutInCell="1" allowOverlap="1" wp14:anchorId="34E6F0AB" wp14:editId="56C608FD">
                <wp:simplePos x="0" y="0"/>
                <wp:positionH relativeFrom="column">
                  <wp:posOffset>1092200</wp:posOffset>
                </wp:positionH>
                <wp:positionV relativeFrom="paragraph">
                  <wp:posOffset>106680</wp:posOffset>
                </wp:positionV>
                <wp:extent cx="658495" cy="124269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95" cy="1242695"/>
                          <a:chOff x="1417" y="1592"/>
                          <a:chExt cx="1037" cy="1957"/>
                        </a:xfrm>
                      </wpg:grpSpPr>
                      <wps:wsp>
                        <wps:cNvPr id="27" name="Text Box 3"/>
                        <wps:cNvSpPr txBox="1">
                          <a:spLocks noChangeArrowheads="1"/>
                        </wps:cNvSpPr>
                        <wps:spPr bwMode="auto">
                          <a:xfrm>
                            <a:off x="1417" y="1592"/>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9D1F8" w14:textId="77777777" w:rsidR="00555524" w:rsidRPr="00483189" w:rsidRDefault="00555524" w:rsidP="00E95F86">
                              <w:pPr>
                                <w:rPr>
                                  <w:sz w:val="16"/>
                                  <w:szCs w:val="16"/>
                                </w:rPr>
                              </w:pPr>
                              <w:r w:rsidRPr="00483189">
                                <w:rPr>
                                  <w:sz w:val="16"/>
                                  <w:szCs w:val="16"/>
                                </w:rPr>
                                <w:t>Excellent</w:t>
                              </w:r>
                            </w:p>
                          </w:txbxContent>
                        </wps:txbx>
                        <wps:bodyPr rot="0" vert="horz" wrap="square" lIns="91440" tIns="45720" rIns="91440" bIns="45720" anchor="t" anchorCtr="0" upright="1">
                          <a:noAutofit/>
                        </wps:bodyPr>
                      </wps:wsp>
                      <wps:wsp>
                        <wps:cNvPr id="28" name="Text Box 4"/>
                        <wps:cNvSpPr txBox="1">
                          <a:spLocks noChangeArrowheads="1"/>
                        </wps:cNvSpPr>
                        <wps:spPr bwMode="auto">
                          <a:xfrm>
                            <a:off x="1417" y="1958"/>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8F6EE" w14:textId="77777777" w:rsidR="00555524" w:rsidRPr="00483189" w:rsidRDefault="00555524" w:rsidP="00E95F86">
                              <w:pPr>
                                <w:rPr>
                                  <w:sz w:val="16"/>
                                  <w:szCs w:val="16"/>
                                </w:rPr>
                              </w:pPr>
                              <w:r w:rsidRPr="00483189">
                                <w:rPr>
                                  <w:sz w:val="16"/>
                                  <w:szCs w:val="16"/>
                                </w:rPr>
                                <w:t>Good</w:t>
                              </w:r>
                            </w:p>
                          </w:txbxContent>
                        </wps:txbx>
                        <wps:bodyPr rot="0" vert="horz" wrap="square" lIns="91440" tIns="45720" rIns="91440" bIns="45720" anchor="t" anchorCtr="0" upright="1">
                          <a:noAutofit/>
                        </wps:bodyPr>
                      </wps:wsp>
                      <wps:wsp>
                        <wps:cNvPr id="29" name="Text Box 5"/>
                        <wps:cNvSpPr txBox="1">
                          <a:spLocks noChangeArrowheads="1"/>
                        </wps:cNvSpPr>
                        <wps:spPr bwMode="auto">
                          <a:xfrm>
                            <a:off x="1437" y="2383"/>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5C83A" w14:textId="77777777" w:rsidR="00555524" w:rsidRPr="00483189" w:rsidRDefault="00555524" w:rsidP="00E95F86">
                              <w:pPr>
                                <w:rPr>
                                  <w:sz w:val="16"/>
                                  <w:szCs w:val="16"/>
                                </w:rPr>
                              </w:pPr>
                              <w:r w:rsidRPr="00483189">
                                <w:rPr>
                                  <w:sz w:val="16"/>
                                  <w:szCs w:val="16"/>
                                </w:rPr>
                                <w:t>Fair</w:t>
                              </w:r>
                            </w:p>
                          </w:txbxContent>
                        </wps:txbx>
                        <wps:bodyPr rot="0" vert="horz" wrap="square" lIns="91440" tIns="45720" rIns="91440" bIns="45720" anchor="t" anchorCtr="0" upright="1">
                          <a:noAutofit/>
                        </wps:bodyPr>
                      </wps:wsp>
                      <wps:wsp>
                        <wps:cNvPr id="30" name="Text Box 6"/>
                        <wps:cNvSpPr txBox="1">
                          <a:spLocks noChangeArrowheads="1"/>
                        </wps:cNvSpPr>
                        <wps:spPr bwMode="auto">
                          <a:xfrm>
                            <a:off x="1417" y="2811"/>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F22A7" w14:textId="77777777" w:rsidR="00555524" w:rsidRPr="00483189" w:rsidRDefault="00555524" w:rsidP="00E95F86">
                              <w:pPr>
                                <w:rPr>
                                  <w:sz w:val="16"/>
                                  <w:szCs w:val="16"/>
                                </w:rPr>
                              </w:pPr>
                              <w:r w:rsidRPr="00483189">
                                <w:rPr>
                                  <w:sz w:val="16"/>
                                  <w:szCs w:val="16"/>
                                </w:rPr>
                                <w:t>Poor</w:t>
                              </w:r>
                            </w:p>
                          </w:txbxContent>
                        </wps:txbx>
                        <wps:bodyPr rot="0" vert="horz" wrap="square" lIns="91440" tIns="45720" rIns="91440" bIns="45720" anchor="t" anchorCtr="0" upright="1">
                          <a:noAutofit/>
                        </wps:bodyPr>
                      </wps:wsp>
                      <wps:wsp>
                        <wps:cNvPr id="31" name="Text Box 7"/>
                        <wps:cNvSpPr txBox="1">
                          <a:spLocks noChangeArrowheads="1"/>
                        </wps:cNvSpPr>
                        <wps:spPr bwMode="auto">
                          <a:xfrm>
                            <a:off x="1427" y="3210"/>
                            <a:ext cx="1017"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12261" w14:textId="77777777" w:rsidR="00555524" w:rsidRPr="00483189" w:rsidRDefault="00555524" w:rsidP="00E95F86">
                              <w:pPr>
                                <w:rPr>
                                  <w:sz w:val="16"/>
                                  <w:szCs w:val="16"/>
                                </w:rPr>
                              </w:pPr>
                              <w:r w:rsidRPr="00483189">
                                <w:rPr>
                                  <w:sz w:val="16"/>
                                  <w:szCs w:val="16"/>
                                </w:rPr>
                                <w:t>Bad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32" style="position:absolute;left:0;text-align:left;margin-left:86pt;margin-top:8.4pt;width:51.85pt;height:97.85pt;z-index:251659264" coordorigin="1417,1592" coordsize="1037,195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">
                <v:shape id="Text Box 3" o:spid="_x0000_s1033" type="#_x0000_t202" style="position:absolute;left:1417;top:1592;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BYcwxAAA&#10;ANsAAAAPAAAAZHJzL2Rvd25yZXYueG1sRI9Ba8JAFITvBf/D8gRvuqvYVtNsRJRCTy2mKnh7ZJ9J&#10;aPZtyG5N+u+7BaHHYWa+YdLNYBtxo87XjjXMZwoEceFMzaWG4+frdAXCB2SDjWPS8EMeNtnoIcXE&#10;uJ4PdMtDKSKEfYIaqhDaREpfVGTRz1xLHL2r6yyGKLtSmg77CLeNXCj1JC3WHBcqbGlXUfGVf1sN&#10;p/fr5bxUH+XePra9G5Rku5ZaT8bD9gVEoCH8h+/tN6Nh8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QWHMMQAAADbAAAADwAAAAAAAAAAAAAAAACXAgAAZHJzL2Rv&#10;d25yZXYueG1sUEsFBgAAAAAEAAQA9QAAAIgDAAAAAA==&#10;" filled="f" stroked="f">
                  <v:textbox>
                    <w:txbxContent>
                      <w:p w14:paraId="6D09D1F8" w14:textId="77777777" w:rsidR="00555524" w:rsidRPr="00483189" w:rsidRDefault="00555524" w:rsidP="00E95F86">
                        <w:pPr>
                          <w:rPr>
                            <w:sz w:val="16"/>
                            <w:szCs w:val="16"/>
                          </w:rPr>
                        </w:pPr>
                        <w:r w:rsidRPr="00483189">
                          <w:rPr>
                            <w:sz w:val="16"/>
                            <w:szCs w:val="16"/>
                          </w:rPr>
                          <w:t>Excellent</w:t>
                        </w:r>
                      </w:p>
                    </w:txbxContent>
                  </v:textbox>
                </v:shape>
                <v:shape id="Text Box 4" o:spid="_x0000_s1034" type="#_x0000_t202" style="position:absolute;left:1417;top:1958;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2CC8F6EE" w14:textId="77777777" w:rsidR="00555524" w:rsidRPr="00483189" w:rsidRDefault="00555524" w:rsidP="00E95F86">
                        <w:pPr>
                          <w:rPr>
                            <w:sz w:val="16"/>
                            <w:szCs w:val="16"/>
                          </w:rPr>
                        </w:pPr>
                        <w:r w:rsidRPr="00483189">
                          <w:rPr>
                            <w:sz w:val="16"/>
                            <w:szCs w:val="16"/>
                          </w:rPr>
                          <w:t>Good</w:t>
                        </w:r>
                      </w:p>
                    </w:txbxContent>
                  </v:textbox>
                </v:shape>
                <v:shape id="Text Box 5" o:spid="_x0000_s1035" type="#_x0000_t202" style="position:absolute;left:1437;top:2383;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34B5C83A" w14:textId="77777777" w:rsidR="00555524" w:rsidRPr="00483189" w:rsidRDefault="00555524" w:rsidP="00E95F86">
                        <w:pPr>
                          <w:rPr>
                            <w:sz w:val="16"/>
                            <w:szCs w:val="16"/>
                          </w:rPr>
                        </w:pPr>
                        <w:r w:rsidRPr="00483189">
                          <w:rPr>
                            <w:sz w:val="16"/>
                            <w:szCs w:val="16"/>
                          </w:rPr>
                          <w:t>Fair</w:t>
                        </w:r>
                      </w:p>
                    </w:txbxContent>
                  </v:textbox>
                </v:shape>
                <v:shape id="Text Box 6" o:spid="_x0000_s1036" type="#_x0000_t202" style="position:absolute;left:1417;top:2811;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YmZwQAA&#10;ANsAAAAPAAAAZHJzL2Rvd25yZXYueG1sRE9ba8IwFH4f7D+EI+xtTbxszM4oQxnsSbGbgm+H5tiW&#10;NSehyWz99+ZB2OPHd1+sBtuKC3WhcaxhnCkQxKUzDVcafr4/n99AhIhssHVMGq4UYLV8fFhgblzP&#10;e7oUsRIphEOOGuoYfS5lKGuyGDLniRN3dp3FmGBXSdNhn8JtKydKvUqLDaeGGj2tayp/iz+r4bA9&#10;n44ztas29sX3blCS7Vxq/TQaPt5BRBriv/ju/jIapml9+pJ+gFz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zWJmcEAAADbAAAADwAAAAAAAAAAAAAAAACXAgAAZHJzL2Rvd25y&#10;ZXYueG1sUEsFBgAAAAAEAAQA9QAAAIUDAAAAAA==&#10;" filled="f" stroked="f">
                  <v:textbox>
                    <w:txbxContent>
                      <w:p w14:paraId="3CCF22A7" w14:textId="77777777" w:rsidR="00555524" w:rsidRPr="00483189" w:rsidRDefault="00555524" w:rsidP="00E95F86">
                        <w:pPr>
                          <w:rPr>
                            <w:sz w:val="16"/>
                            <w:szCs w:val="16"/>
                          </w:rPr>
                        </w:pPr>
                        <w:r w:rsidRPr="00483189">
                          <w:rPr>
                            <w:sz w:val="16"/>
                            <w:szCs w:val="16"/>
                          </w:rPr>
                          <w:t>Poor</w:t>
                        </w:r>
                      </w:p>
                    </w:txbxContent>
                  </v:textbox>
                </v:shape>
                <v:shape id="Text Box 7" o:spid="_x0000_s1037" type="#_x0000_t202" style="position:absolute;left:1427;top:3210;width:1017;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71712261" w14:textId="77777777" w:rsidR="00555524" w:rsidRPr="00483189" w:rsidRDefault="00555524" w:rsidP="00E95F86">
                        <w:pPr>
                          <w:rPr>
                            <w:sz w:val="16"/>
                            <w:szCs w:val="16"/>
                          </w:rPr>
                        </w:pPr>
                        <w:r w:rsidRPr="00483189">
                          <w:rPr>
                            <w:sz w:val="16"/>
                            <w:szCs w:val="16"/>
                          </w:rPr>
                          <w:t>Bad</w:t>
                        </w:r>
                      </w:p>
                    </w:txbxContent>
                  </v:textbox>
                </v:shape>
              </v:group>
            </w:pict>
          </mc:Fallback>
        </mc:AlternateContent>
      </w:r>
      <w:r>
        <w:rPr>
          <w:rFonts w:eastAsia="Times New Roman"/>
          <w:noProof/>
          <w:sz w:val="20"/>
          <w:szCs w:val="20"/>
        </w:rPr>
        <w:drawing>
          <wp:inline distT="0" distB="0" distL="0" distR="0" wp14:anchorId="79706B41" wp14:editId="479508F8">
            <wp:extent cx="3037048" cy="1511728"/>
            <wp:effectExtent l="0" t="0" r="11430" b="1270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noChangeArrowheads="1"/>
                    </pic:cNvPicPr>
                  </pic:nvPicPr>
                  <pic:blipFill>
                    <a:blip r:embed="rId14">
                      <a:extLst>
                        <a:ext uri="{28A0092B-C50C-407E-A947-70E740481C1C}">
                          <a14:useLocalDpi xmlns:a14="http://schemas.microsoft.com/office/drawing/2010/main" val="0"/>
                        </a:ext>
                      </a:extLst>
                    </a:blip>
                    <a:srcRect b="14511"/>
                    <a:stretch>
                      <a:fillRect/>
                    </a:stretch>
                  </pic:blipFill>
                  <pic:spPr bwMode="auto">
                    <a:xfrm>
                      <a:off x="0" y="0"/>
                      <a:ext cx="3037048" cy="1511728"/>
                    </a:xfrm>
                    <a:prstGeom prst="rect">
                      <a:avLst/>
                    </a:prstGeom>
                    <a:noFill/>
                    <a:ln>
                      <a:noFill/>
                    </a:ln>
                  </pic:spPr>
                </pic:pic>
              </a:graphicData>
            </a:graphic>
          </wp:inline>
        </w:drawing>
      </w:r>
    </w:p>
    <w:p w14:paraId="073CF8C9" w14:textId="44770E33" w:rsidR="00E95F86" w:rsidRPr="00E95F86" w:rsidRDefault="00E95F86" w:rsidP="00E95F86">
      <w:pPr>
        <w:autoSpaceDE w:val="0"/>
        <w:autoSpaceDN w:val="0"/>
        <w:adjustRightInd w:val="0"/>
        <w:ind w:left="2124" w:firstLine="428"/>
        <w:jc w:val="left"/>
        <w:rPr>
          <w:rFonts w:eastAsia="Times New Roman"/>
          <w:sz w:val="16"/>
          <w:szCs w:val="16"/>
          <w:lang w:eastAsia="de-DE"/>
        </w:rPr>
      </w:pPr>
      <w:r w:rsidRPr="00E95F86">
        <w:rPr>
          <w:rFonts w:eastAsia="Times New Roman"/>
          <w:sz w:val="16"/>
          <w:szCs w:val="16"/>
          <w:lang w:eastAsia="de-DE"/>
        </w:rPr>
        <w:t xml:space="preserve"> </w:t>
      </w:r>
      <w:r w:rsidR="005379F3">
        <w:rPr>
          <w:rFonts w:eastAsia="Times New Roman"/>
          <w:sz w:val="16"/>
          <w:szCs w:val="16"/>
          <w:lang w:eastAsia="de-DE"/>
        </w:rPr>
        <w:t xml:space="preserve">       </w:t>
      </w:r>
      <w:r w:rsidRPr="00E95F86">
        <w:rPr>
          <w:rFonts w:eastAsia="Times New Roman"/>
          <w:sz w:val="16"/>
          <w:szCs w:val="16"/>
          <w:lang w:eastAsia="de-DE"/>
        </w:rPr>
        <w:t xml:space="preserve">Hidden     3.5 kHz    HE-AAC   </w:t>
      </w:r>
      <w:r w:rsidR="005379F3">
        <w:rPr>
          <w:rFonts w:eastAsia="Times New Roman"/>
          <w:sz w:val="16"/>
          <w:szCs w:val="16"/>
          <w:lang w:eastAsia="de-DE"/>
        </w:rPr>
        <w:t xml:space="preserve">  </w:t>
      </w:r>
      <w:r w:rsidRPr="00E95F86">
        <w:rPr>
          <w:rFonts w:eastAsia="Times New Roman"/>
          <w:sz w:val="16"/>
          <w:szCs w:val="16"/>
          <w:lang w:eastAsia="de-DE"/>
        </w:rPr>
        <w:t xml:space="preserve">Legacy </w:t>
      </w:r>
      <w:r w:rsidR="00390441">
        <w:rPr>
          <w:rFonts w:eastAsia="Times New Roman"/>
          <w:sz w:val="16"/>
          <w:szCs w:val="16"/>
          <w:lang w:eastAsia="de-DE"/>
        </w:rPr>
        <w:t xml:space="preserve">    </w:t>
      </w:r>
      <w:r w:rsidR="005379F3">
        <w:rPr>
          <w:rFonts w:eastAsia="Times New Roman"/>
          <w:sz w:val="16"/>
          <w:szCs w:val="16"/>
          <w:lang w:eastAsia="de-DE"/>
        </w:rPr>
        <w:t xml:space="preserve"> </w:t>
      </w:r>
      <w:r w:rsidRPr="00E95F86">
        <w:rPr>
          <w:rFonts w:eastAsia="Times New Roman"/>
          <w:sz w:val="16"/>
          <w:szCs w:val="16"/>
          <w:lang w:eastAsia="de-DE"/>
        </w:rPr>
        <w:t xml:space="preserve">SAOC </w:t>
      </w:r>
      <w:r w:rsidR="00390441">
        <w:rPr>
          <w:rFonts w:eastAsia="Times New Roman"/>
          <w:sz w:val="16"/>
          <w:szCs w:val="16"/>
          <w:lang w:eastAsia="de-DE"/>
        </w:rPr>
        <w:t xml:space="preserve"> </w:t>
      </w:r>
      <w:r w:rsidR="005379F3">
        <w:rPr>
          <w:rFonts w:eastAsia="Times New Roman"/>
          <w:sz w:val="16"/>
          <w:szCs w:val="16"/>
          <w:lang w:eastAsia="de-DE"/>
        </w:rPr>
        <w:t xml:space="preserve"> </w:t>
      </w:r>
      <w:r w:rsidR="00390441">
        <w:rPr>
          <w:rFonts w:eastAsia="Times New Roman"/>
          <w:sz w:val="16"/>
          <w:szCs w:val="16"/>
          <w:lang w:eastAsia="de-DE"/>
        </w:rPr>
        <w:t xml:space="preserve">    </w:t>
      </w:r>
      <w:proofErr w:type="spellStart"/>
      <w:r w:rsidRPr="00E95F86">
        <w:rPr>
          <w:rFonts w:eastAsia="Times New Roman"/>
          <w:sz w:val="16"/>
          <w:szCs w:val="16"/>
          <w:lang w:eastAsia="de-DE"/>
        </w:rPr>
        <w:t>SAOC</w:t>
      </w:r>
      <w:proofErr w:type="spellEnd"/>
    </w:p>
    <w:p w14:paraId="4920E8B2" w14:textId="69FE303F" w:rsidR="00E95F86" w:rsidRPr="00E95F86" w:rsidRDefault="00E95F86" w:rsidP="00E95F86">
      <w:pPr>
        <w:autoSpaceDE w:val="0"/>
        <w:autoSpaceDN w:val="0"/>
        <w:adjustRightInd w:val="0"/>
        <w:ind w:left="2124" w:firstLine="428"/>
        <w:jc w:val="left"/>
        <w:rPr>
          <w:rFonts w:eastAsia="Times New Roman"/>
          <w:sz w:val="16"/>
          <w:szCs w:val="16"/>
          <w:lang w:eastAsia="de-DE"/>
        </w:rPr>
      </w:pPr>
      <w:r w:rsidRPr="00E95F86">
        <w:rPr>
          <w:rFonts w:eastAsia="Times New Roman"/>
          <w:sz w:val="16"/>
          <w:szCs w:val="16"/>
          <w:lang w:eastAsia="de-DE"/>
        </w:rPr>
        <w:t xml:space="preserve"> </w:t>
      </w:r>
      <w:r w:rsidR="005379F3">
        <w:rPr>
          <w:rFonts w:eastAsia="Times New Roman"/>
          <w:sz w:val="16"/>
          <w:szCs w:val="16"/>
          <w:lang w:eastAsia="de-DE"/>
        </w:rPr>
        <w:t xml:space="preserve">      </w:t>
      </w:r>
      <w:proofErr w:type="gramStart"/>
      <w:r w:rsidRPr="00E95F86">
        <w:rPr>
          <w:rFonts w:eastAsia="Times New Roman"/>
          <w:sz w:val="16"/>
          <w:szCs w:val="16"/>
          <w:lang w:eastAsia="de-DE"/>
        </w:rPr>
        <w:t>reference</w:t>
      </w:r>
      <w:proofErr w:type="gramEnd"/>
      <w:r w:rsidRPr="00E95F86">
        <w:rPr>
          <w:rFonts w:eastAsia="Times New Roman"/>
          <w:sz w:val="16"/>
          <w:szCs w:val="16"/>
          <w:lang w:eastAsia="de-DE"/>
        </w:rPr>
        <w:t xml:space="preserve">   </w:t>
      </w:r>
      <w:r w:rsidR="005379F3">
        <w:rPr>
          <w:rFonts w:eastAsia="Times New Roman"/>
          <w:sz w:val="16"/>
          <w:szCs w:val="16"/>
          <w:lang w:eastAsia="de-DE"/>
        </w:rPr>
        <w:t xml:space="preserve"> </w:t>
      </w:r>
      <w:r w:rsidRPr="00E95F86">
        <w:rPr>
          <w:rFonts w:eastAsia="Times New Roman"/>
          <w:sz w:val="16"/>
          <w:szCs w:val="16"/>
          <w:lang w:eastAsia="de-DE"/>
        </w:rPr>
        <w:t xml:space="preserve">anchor    </w:t>
      </w:r>
      <w:r w:rsidR="005379F3">
        <w:rPr>
          <w:rFonts w:eastAsia="Times New Roman"/>
          <w:sz w:val="16"/>
          <w:szCs w:val="16"/>
          <w:lang w:eastAsia="de-DE"/>
        </w:rPr>
        <w:t xml:space="preserve"> </w:t>
      </w:r>
      <w:r w:rsidRPr="00E95F86">
        <w:rPr>
          <w:rFonts w:eastAsia="Times New Roman"/>
          <w:sz w:val="16"/>
          <w:szCs w:val="16"/>
          <w:lang w:eastAsia="de-DE"/>
        </w:rPr>
        <w:t xml:space="preserve">reference   technology  </w:t>
      </w:r>
      <w:r w:rsidR="00390441">
        <w:rPr>
          <w:rFonts w:eastAsia="Times New Roman"/>
          <w:sz w:val="16"/>
          <w:szCs w:val="16"/>
          <w:lang w:eastAsia="de-DE"/>
        </w:rPr>
        <w:t xml:space="preserve">  </w:t>
      </w:r>
      <w:r w:rsidRPr="00E95F86">
        <w:rPr>
          <w:rFonts w:eastAsia="Times New Roman"/>
          <w:sz w:val="16"/>
          <w:szCs w:val="16"/>
          <w:lang w:eastAsia="de-DE"/>
        </w:rPr>
        <w:t xml:space="preserve">HQ      </w:t>
      </w:r>
      <w:r w:rsidR="005379F3">
        <w:rPr>
          <w:rFonts w:eastAsia="Times New Roman"/>
          <w:sz w:val="16"/>
          <w:szCs w:val="16"/>
          <w:lang w:eastAsia="de-DE"/>
        </w:rPr>
        <w:t xml:space="preserve"> </w:t>
      </w:r>
      <w:r w:rsidRPr="00E95F86">
        <w:rPr>
          <w:rFonts w:eastAsia="Times New Roman"/>
          <w:sz w:val="16"/>
          <w:szCs w:val="16"/>
          <w:lang w:eastAsia="de-DE"/>
        </w:rPr>
        <w:t xml:space="preserve"> </w:t>
      </w:r>
      <w:r w:rsidR="00390441">
        <w:rPr>
          <w:rFonts w:eastAsia="Times New Roman"/>
          <w:sz w:val="16"/>
          <w:szCs w:val="16"/>
          <w:lang w:eastAsia="de-DE"/>
        </w:rPr>
        <w:t xml:space="preserve">     </w:t>
      </w:r>
      <w:r w:rsidRPr="00E95F86">
        <w:rPr>
          <w:rFonts w:eastAsia="Times New Roman"/>
          <w:sz w:val="16"/>
          <w:szCs w:val="16"/>
          <w:lang w:eastAsia="de-DE"/>
        </w:rPr>
        <w:t>LP</w:t>
      </w:r>
    </w:p>
    <w:p w14:paraId="0E8BDEEA" w14:textId="77777777" w:rsidR="00E95F86" w:rsidRPr="00E95F86" w:rsidRDefault="00E95F86" w:rsidP="00E95F86">
      <w:pPr>
        <w:overflowPunct w:val="0"/>
        <w:autoSpaceDE w:val="0"/>
        <w:autoSpaceDN w:val="0"/>
        <w:adjustRightInd w:val="0"/>
        <w:jc w:val="center"/>
        <w:textAlignment w:val="baseline"/>
        <w:rPr>
          <w:rFonts w:eastAsia="Times New Roman"/>
          <w:sz w:val="20"/>
          <w:szCs w:val="20"/>
        </w:rPr>
      </w:pPr>
    </w:p>
    <w:p w14:paraId="26F38037" w14:textId="77777777" w:rsidR="00E95F86" w:rsidRPr="00E95F86" w:rsidRDefault="00E95F86" w:rsidP="00E95F86">
      <w:pPr>
        <w:autoSpaceDE w:val="0"/>
        <w:autoSpaceDN w:val="0"/>
        <w:adjustRightInd w:val="0"/>
        <w:jc w:val="center"/>
        <w:rPr>
          <w:rFonts w:eastAsia="Times New Roman"/>
          <w:lang w:eastAsia="de-DE"/>
        </w:rPr>
      </w:pPr>
      <w:r w:rsidRPr="00E95F86">
        <w:rPr>
          <w:rFonts w:eastAsia="Times New Roman"/>
          <w:lang w:eastAsia="de-DE"/>
        </w:rPr>
        <w:t xml:space="preserve">Figure 5: MUSHRA listening test results (mean values and 95% confidence intervals) </w:t>
      </w:r>
      <w:r w:rsidRPr="00E95F86">
        <w:rPr>
          <w:rFonts w:eastAsia="Times New Roman"/>
          <w:lang w:eastAsia="de-DE"/>
        </w:rPr>
        <w:br/>
        <w:t>for the interactive remix scenario.</w:t>
      </w:r>
    </w:p>
    <w:p w14:paraId="24FB74A7" w14:textId="77777777" w:rsidR="00E95F86" w:rsidRPr="00E95F86" w:rsidRDefault="00E95F86" w:rsidP="00E95F86">
      <w:pPr>
        <w:jc w:val="left"/>
        <w:rPr>
          <w:rFonts w:eastAsia="Times New Roman"/>
          <w:b/>
          <w:lang w:eastAsia="de-DE"/>
        </w:rPr>
      </w:pPr>
    </w:p>
    <w:p w14:paraId="5DB6FE96" w14:textId="77777777" w:rsidR="00E95F86" w:rsidRPr="00E95F86" w:rsidRDefault="00E95F86" w:rsidP="00E95F86">
      <w:pPr>
        <w:jc w:val="left"/>
        <w:rPr>
          <w:rFonts w:eastAsia="Times New Roman"/>
          <w:b/>
          <w:lang w:eastAsia="de-DE"/>
        </w:rPr>
      </w:pPr>
    </w:p>
    <w:p w14:paraId="5051AB1D" w14:textId="77777777" w:rsidR="00E95F86" w:rsidRPr="00E95F86" w:rsidRDefault="00E95F86" w:rsidP="00E95F86">
      <w:pPr>
        <w:jc w:val="left"/>
        <w:rPr>
          <w:rFonts w:eastAsia="Times New Roman"/>
          <w:b/>
          <w:lang w:eastAsia="de-DE"/>
        </w:rPr>
      </w:pPr>
      <w:r w:rsidRPr="00E95F86">
        <w:rPr>
          <w:rFonts w:eastAsia="Times New Roman"/>
          <w:b/>
          <w:lang w:eastAsia="de-DE"/>
        </w:rPr>
        <w:t>Conclusions</w:t>
      </w:r>
    </w:p>
    <w:p w14:paraId="681E6394" w14:textId="1943BEF0" w:rsidR="00E95F86" w:rsidRPr="00E95F86" w:rsidRDefault="00E95F86" w:rsidP="00E95F86">
      <w:pPr>
        <w:rPr>
          <w:rFonts w:eastAsia="Times New Roman"/>
          <w:lang w:eastAsia="de-DE"/>
        </w:rPr>
      </w:pPr>
      <w:r w:rsidRPr="00E95F86">
        <w:rPr>
          <w:rFonts w:eastAsia="Times New Roman"/>
          <w:lang w:eastAsia="de-DE"/>
        </w:rPr>
        <w:t>MPEG Spatial Audio Object Coding (SAOC) is a modern and efficient technology for bitrate efficient and backward compatible representation of audio scenes containing audio objects. Many applications can benefit from this technology, including personalized / interactive sound rendering, advanced telecommunication and networked gaming. Specifically, for the purpose of dialog enhancement in broadcasting, the SAOC-DE specification has been created. SAOC technology is also utilized in as one component (SAOC</w:t>
      </w:r>
      <w:r w:rsidR="00EC7148">
        <w:rPr>
          <w:rFonts w:eastAsia="Times New Roman"/>
          <w:lang w:eastAsia="de-DE"/>
        </w:rPr>
        <w:t xml:space="preserve"> </w:t>
      </w:r>
      <w:r w:rsidRPr="00E95F86">
        <w:rPr>
          <w:rFonts w:eastAsia="Times New Roman"/>
          <w:lang w:eastAsia="de-DE"/>
        </w:rPr>
        <w:t>3D) for MPEG-H 3D Audio Coding.</w:t>
      </w:r>
    </w:p>
    <w:p w14:paraId="70DF221E" w14:textId="77777777" w:rsidR="00E95F86" w:rsidRPr="00E95F86" w:rsidRDefault="00E95F86" w:rsidP="00E95F86">
      <w:pPr>
        <w:jc w:val="left"/>
        <w:rPr>
          <w:rFonts w:eastAsia="Times New Roman"/>
          <w:b/>
          <w:lang w:eastAsia="de-DE"/>
        </w:rPr>
      </w:pPr>
    </w:p>
    <w:p w14:paraId="3B2CD4AE" w14:textId="77777777" w:rsidR="00E95F86" w:rsidRPr="00E95F86" w:rsidRDefault="00E95F86" w:rsidP="00E95F86">
      <w:pPr>
        <w:jc w:val="left"/>
        <w:rPr>
          <w:rFonts w:eastAsia="Times New Roman"/>
          <w:b/>
          <w:lang w:eastAsia="de-DE"/>
        </w:rPr>
      </w:pPr>
      <w:r w:rsidRPr="00E95F86">
        <w:rPr>
          <w:rFonts w:eastAsia="Times New Roman"/>
          <w:b/>
          <w:lang w:eastAsia="de-DE"/>
        </w:rPr>
        <w:br w:type="page"/>
      </w:r>
      <w:r w:rsidRPr="00E95F86">
        <w:rPr>
          <w:rFonts w:eastAsia="Times New Roman"/>
          <w:b/>
          <w:lang w:eastAsia="de-DE"/>
        </w:rPr>
        <w:lastRenderedPageBreak/>
        <w:t>References</w:t>
      </w:r>
    </w:p>
    <w:p w14:paraId="41E7F3BF" w14:textId="77777777" w:rsidR="00E95F86" w:rsidRPr="00E95F86" w:rsidRDefault="00E95F86" w:rsidP="00E95F86">
      <w:pPr>
        <w:jc w:val="left"/>
        <w:rPr>
          <w:rFonts w:eastAsia="Times New Roman"/>
          <w:lang w:eastAsia="de-DE"/>
        </w:rPr>
      </w:pPr>
    </w:p>
    <w:p w14:paraId="7A7ECCBC" w14:textId="77777777" w:rsidR="00E95F86" w:rsidRPr="00E95F86" w:rsidRDefault="00E95F86" w:rsidP="00E95F86">
      <w:pPr>
        <w:numPr>
          <w:ilvl w:val="0"/>
          <w:numId w:val="13"/>
        </w:numPr>
        <w:tabs>
          <w:tab w:val="num" w:pos="360"/>
        </w:tabs>
        <w:ind w:left="360"/>
        <w:jc w:val="left"/>
        <w:rPr>
          <w:rFonts w:eastAsia="Times New Roman"/>
          <w:lang w:eastAsia="de-DE"/>
        </w:rPr>
      </w:pPr>
      <w:r w:rsidRPr="00E95F86">
        <w:rPr>
          <w:rFonts w:eastAsia="Times New Roman"/>
          <w:lang w:eastAsia="de-DE"/>
        </w:rPr>
        <w:t xml:space="preserve">J. </w:t>
      </w:r>
      <w:proofErr w:type="spellStart"/>
      <w:r w:rsidRPr="00E95F86">
        <w:rPr>
          <w:rFonts w:eastAsia="Times New Roman"/>
          <w:lang w:eastAsia="de-DE"/>
        </w:rPr>
        <w:t>Herre</w:t>
      </w:r>
      <w:proofErr w:type="spellEnd"/>
      <w:r w:rsidRPr="00E95F86">
        <w:rPr>
          <w:rFonts w:eastAsia="Times New Roman"/>
          <w:lang w:eastAsia="de-DE"/>
        </w:rPr>
        <w:t xml:space="preserve">, H. </w:t>
      </w:r>
      <w:proofErr w:type="spellStart"/>
      <w:r w:rsidRPr="00E95F86">
        <w:rPr>
          <w:rFonts w:eastAsia="Times New Roman"/>
          <w:lang w:eastAsia="de-DE"/>
        </w:rPr>
        <w:t>Purnhagen</w:t>
      </w:r>
      <w:proofErr w:type="spellEnd"/>
      <w:r w:rsidRPr="00E95F86">
        <w:rPr>
          <w:rFonts w:eastAsia="Times New Roman"/>
          <w:lang w:eastAsia="de-DE"/>
        </w:rPr>
        <w:t xml:space="preserve">, J. </w:t>
      </w:r>
      <w:proofErr w:type="spellStart"/>
      <w:r w:rsidRPr="00E95F86">
        <w:rPr>
          <w:rFonts w:eastAsia="Times New Roman"/>
          <w:lang w:eastAsia="de-DE"/>
        </w:rPr>
        <w:t>Koppens</w:t>
      </w:r>
      <w:proofErr w:type="spellEnd"/>
      <w:r w:rsidRPr="00E95F86">
        <w:rPr>
          <w:rFonts w:eastAsia="Times New Roman"/>
          <w:lang w:eastAsia="de-DE"/>
        </w:rPr>
        <w:t xml:space="preserve">, O. </w:t>
      </w:r>
      <w:proofErr w:type="spellStart"/>
      <w:r w:rsidRPr="00E95F86">
        <w:rPr>
          <w:rFonts w:eastAsia="Times New Roman"/>
          <w:lang w:eastAsia="de-DE"/>
        </w:rPr>
        <w:t>Hellmuth</w:t>
      </w:r>
      <w:proofErr w:type="spellEnd"/>
      <w:r w:rsidRPr="00E95F86">
        <w:rPr>
          <w:rFonts w:eastAsia="Times New Roman"/>
          <w:lang w:eastAsia="de-DE"/>
        </w:rPr>
        <w:t xml:space="preserve">, J. </w:t>
      </w:r>
      <w:proofErr w:type="spellStart"/>
      <w:r w:rsidRPr="00E95F86">
        <w:rPr>
          <w:rFonts w:eastAsia="Times New Roman"/>
          <w:lang w:eastAsia="de-DE"/>
        </w:rPr>
        <w:t>Engdegård</w:t>
      </w:r>
      <w:proofErr w:type="spellEnd"/>
      <w:r w:rsidRPr="00E95F86">
        <w:rPr>
          <w:rFonts w:eastAsia="Times New Roman"/>
          <w:lang w:eastAsia="de-DE"/>
        </w:rPr>
        <w:t xml:space="preserve">, J. </w:t>
      </w:r>
      <w:proofErr w:type="spellStart"/>
      <w:r w:rsidRPr="00E95F86">
        <w:rPr>
          <w:rFonts w:eastAsia="Times New Roman"/>
          <w:lang w:eastAsia="de-DE"/>
        </w:rPr>
        <w:t>Hilpert</w:t>
      </w:r>
      <w:proofErr w:type="spellEnd"/>
      <w:r w:rsidRPr="00E95F86">
        <w:rPr>
          <w:rFonts w:eastAsia="Times New Roman"/>
          <w:lang w:eastAsia="de-DE"/>
        </w:rPr>
        <w:t xml:space="preserve">, L. </w:t>
      </w:r>
      <w:proofErr w:type="spellStart"/>
      <w:r w:rsidRPr="00E95F86">
        <w:rPr>
          <w:rFonts w:eastAsia="Times New Roman"/>
          <w:lang w:eastAsia="de-DE"/>
        </w:rPr>
        <w:t>Villemoes</w:t>
      </w:r>
      <w:proofErr w:type="spellEnd"/>
      <w:r w:rsidRPr="00E95F86">
        <w:rPr>
          <w:rFonts w:eastAsia="Times New Roman"/>
          <w:lang w:eastAsia="de-DE"/>
        </w:rPr>
        <w:t xml:space="preserve">, L. </w:t>
      </w:r>
      <w:proofErr w:type="spellStart"/>
      <w:r w:rsidRPr="00E95F86">
        <w:rPr>
          <w:rFonts w:eastAsia="Times New Roman"/>
          <w:lang w:eastAsia="de-DE"/>
        </w:rPr>
        <w:t>Terentiv</w:t>
      </w:r>
      <w:proofErr w:type="spellEnd"/>
      <w:r w:rsidRPr="00E95F86">
        <w:rPr>
          <w:rFonts w:eastAsia="Times New Roman"/>
          <w:lang w:eastAsia="de-DE"/>
        </w:rPr>
        <w:t xml:space="preserve">, C. </w:t>
      </w:r>
      <w:proofErr w:type="spellStart"/>
      <w:r w:rsidRPr="00E95F86">
        <w:rPr>
          <w:rFonts w:eastAsia="Times New Roman"/>
          <w:lang w:eastAsia="de-DE"/>
        </w:rPr>
        <w:t>Falch</w:t>
      </w:r>
      <w:proofErr w:type="spellEnd"/>
      <w:r w:rsidRPr="00E95F86">
        <w:rPr>
          <w:rFonts w:eastAsia="Times New Roman"/>
          <w:lang w:eastAsia="de-DE"/>
        </w:rPr>
        <w:t xml:space="preserve">, A. </w:t>
      </w:r>
      <w:proofErr w:type="spellStart"/>
      <w:r w:rsidRPr="00E95F86">
        <w:rPr>
          <w:rFonts w:eastAsia="Times New Roman"/>
          <w:lang w:eastAsia="de-DE"/>
        </w:rPr>
        <w:t>Hölzer</w:t>
      </w:r>
      <w:proofErr w:type="spellEnd"/>
      <w:r w:rsidRPr="00E95F86">
        <w:rPr>
          <w:rFonts w:eastAsia="Times New Roman"/>
          <w:lang w:eastAsia="de-DE"/>
        </w:rPr>
        <w:t xml:space="preserve">, M. L. Valero, B. Resch, H. </w:t>
      </w:r>
      <w:proofErr w:type="spellStart"/>
      <w:r w:rsidRPr="00E95F86">
        <w:rPr>
          <w:rFonts w:eastAsia="Times New Roman"/>
          <w:lang w:eastAsia="de-DE"/>
        </w:rPr>
        <w:t>Mundt</w:t>
      </w:r>
      <w:proofErr w:type="spellEnd"/>
      <w:r w:rsidRPr="00E95F86">
        <w:rPr>
          <w:rFonts w:eastAsia="Times New Roman"/>
          <w:lang w:eastAsia="de-DE"/>
        </w:rPr>
        <w:t>, and H. Oh: "MPEG Spatial Audio Object Coding – The ISO/MPEG Standard for Efficient Coding of Interactive Audio Scenes", Journal of the AES, Vol. 60, No. 9, September 2012, pp. 655-673.</w:t>
      </w:r>
    </w:p>
    <w:p w14:paraId="6D814D24" w14:textId="77777777" w:rsidR="00E95F86" w:rsidRPr="00E95F86" w:rsidRDefault="00E95F86" w:rsidP="00E95F86">
      <w:pPr>
        <w:numPr>
          <w:ilvl w:val="0"/>
          <w:numId w:val="13"/>
        </w:numPr>
        <w:tabs>
          <w:tab w:val="num" w:pos="360"/>
        </w:tabs>
        <w:ind w:left="360"/>
        <w:jc w:val="left"/>
        <w:rPr>
          <w:rFonts w:eastAsia="Times New Roman"/>
          <w:lang w:eastAsia="de-DE"/>
        </w:rPr>
      </w:pPr>
      <w:r w:rsidRPr="00E95F86">
        <w:rPr>
          <w:rFonts w:eastAsia="Times New Roman"/>
          <w:lang w:val="de-DE" w:eastAsia="de-DE"/>
        </w:rPr>
        <w:t xml:space="preserve">J. </w:t>
      </w:r>
      <w:proofErr w:type="spellStart"/>
      <w:r w:rsidRPr="00E95F86">
        <w:rPr>
          <w:rFonts w:eastAsia="Times New Roman"/>
          <w:lang w:val="de-DE" w:eastAsia="de-DE"/>
        </w:rPr>
        <w:t>Herre</w:t>
      </w:r>
      <w:proofErr w:type="spellEnd"/>
      <w:r w:rsidRPr="00E95F86">
        <w:rPr>
          <w:rFonts w:eastAsia="Times New Roman"/>
          <w:lang w:val="de-DE" w:eastAsia="de-DE"/>
        </w:rPr>
        <w:t xml:space="preserve">, K. </w:t>
      </w:r>
      <w:proofErr w:type="spellStart"/>
      <w:r w:rsidRPr="00E95F86">
        <w:rPr>
          <w:rFonts w:eastAsia="Times New Roman"/>
          <w:lang w:val="de-DE" w:eastAsia="de-DE"/>
        </w:rPr>
        <w:t>Kjörling</w:t>
      </w:r>
      <w:proofErr w:type="spellEnd"/>
      <w:r w:rsidRPr="00E95F86">
        <w:rPr>
          <w:rFonts w:eastAsia="Times New Roman"/>
          <w:lang w:val="de-DE" w:eastAsia="de-DE"/>
        </w:rPr>
        <w:t xml:space="preserve">, J. </w:t>
      </w:r>
      <w:proofErr w:type="spellStart"/>
      <w:r w:rsidRPr="00E95F86">
        <w:rPr>
          <w:rFonts w:eastAsia="Times New Roman"/>
          <w:lang w:val="de-DE" w:eastAsia="de-DE"/>
        </w:rPr>
        <w:t>Breebaart</w:t>
      </w:r>
      <w:proofErr w:type="spellEnd"/>
      <w:r w:rsidRPr="00E95F86">
        <w:rPr>
          <w:rFonts w:eastAsia="Times New Roman"/>
          <w:lang w:val="de-DE" w:eastAsia="de-DE"/>
        </w:rPr>
        <w:t xml:space="preserve">, C. Faller, S. </w:t>
      </w:r>
      <w:proofErr w:type="spellStart"/>
      <w:r w:rsidRPr="00E95F86">
        <w:rPr>
          <w:rFonts w:eastAsia="Times New Roman"/>
          <w:lang w:val="de-DE" w:eastAsia="de-DE"/>
        </w:rPr>
        <w:t>Disch</w:t>
      </w:r>
      <w:proofErr w:type="spellEnd"/>
      <w:r w:rsidRPr="00E95F86">
        <w:rPr>
          <w:rFonts w:eastAsia="Times New Roman"/>
          <w:lang w:val="de-DE" w:eastAsia="de-DE"/>
        </w:rPr>
        <w:t xml:space="preserve">, H. </w:t>
      </w:r>
      <w:proofErr w:type="spellStart"/>
      <w:r w:rsidRPr="00E95F86">
        <w:rPr>
          <w:rFonts w:eastAsia="Times New Roman"/>
          <w:lang w:val="de-DE" w:eastAsia="de-DE"/>
        </w:rPr>
        <w:t>Purnhagen</w:t>
      </w:r>
      <w:proofErr w:type="spellEnd"/>
      <w:r w:rsidRPr="00E95F86">
        <w:rPr>
          <w:rFonts w:eastAsia="Times New Roman"/>
          <w:lang w:val="de-DE" w:eastAsia="de-DE"/>
        </w:rPr>
        <w:t xml:space="preserve">, J. Koppens, J. Hilpert, J. </w:t>
      </w:r>
      <w:proofErr w:type="spellStart"/>
      <w:r w:rsidRPr="00E95F86">
        <w:rPr>
          <w:rFonts w:eastAsia="Times New Roman"/>
          <w:lang w:val="de-DE" w:eastAsia="de-DE"/>
        </w:rPr>
        <w:t>Rödén</w:t>
      </w:r>
      <w:proofErr w:type="spellEnd"/>
      <w:r w:rsidRPr="00E95F86">
        <w:rPr>
          <w:rFonts w:eastAsia="Times New Roman"/>
          <w:lang w:val="de-DE" w:eastAsia="de-DE"/>
        </w:rPr>
        <w:t xml:space="preserve">. </w:t>
      </w:r>
      <w:r w:rsidRPr="00E95F86">
        <w:rPr>
          <w:rFonts w:eastAsia="Times New Roman"/>
          <w:lang w:eastAsia="de-DE"/>
        </w:rPr>
        <w:t xml:space="preserve">W. </w:t>
      </w:r>
      <w:proofErr w:type="spellStart"/>
      <w:r w:rsidRPr="00E95F86">
        <w:rPr>
          <w:rFonts w:eastAsia="Times New Roman"/>
          <w:lang w:eastAsia="de-DE"/>
        </w:rPr>
        <w:t>Oomen</w:t>
      </w:r>
      <w:proofErr w:type="spellEnd"/>
      <w:r w:rsidRPr="00E95F86">
        <w:rPr>
          <w:rFonts w:eastAsia="Times New Roman"/>
          <w:lang w:eastAsia="de-DE"/>
        </w:rPr>
        <w:t xml:space="preserve">, K. </w:t>
      </w:r>
      <w:proofErr w:type="spellStart"/>
      <w:r w:rsidRPr="00E95F86">
        <w:rPr>
          <w:rFonts w:eastAsia="Times New Roman"/>
          <w:lang w:eastAsia="de-DE"/>
        </w:rPr>
        <w:t>Linzmeier</w:t>
      </w:r>
      <w:proofErr w:type="spellEnd"/>
      <w:r w:rsidRPr="00E95F86">
        <w:rPr>
          <w:rFonts w:eastAsia="Times New Roman"/>
          <w:lang w:eastAsia="de-DE"/>
        </w:rPr>
        <w:t>, K. S. Chong: "MPEG Surround – The ISO/MPEG Standard for Efficient and Compatible Multichannel Audio Coding", Journal of the AES, Vol. 56, No. 11, November 2008, pp. 932-955.</w:t>
      </w:r>
    </w:p>
    <w:p w14:paraId="1479603B" w14:textId="77777777" w:rsidR="00E95F86" w:rsidRPr="00E95F86" w:rsidRDefault="00E95F86" w:rsidP="00E95F86">
      <w:pPr>
        <w:numPr>
          <w:ilvl w:val="0"/>
          <w:numId w:val="13"/>
        </w:numPr>
        <w:tabs>
          <w:tab w:val="num" w:pos="360"/>
        </w:tabs>
        <w:ind w:left="360"/>
        <w:jc w:val="left"/>
        <w:rPr>
          <w:rFonts w:eastAsia="Times New Roman"/>
          <w:lang w:val="de-DE" w:eastAsia="de-DE"/>
        </w:rPr>
      </w:pPr>
      <w:r w:rsidRPr="00E95F86">
        <w:rPr>
          <w:rFonts w:eastAsia="Times New Roman"/>
          <w:lang w:eastAsia="de-DE"/>
        </w:rPr>
        <w:t>ISO/IEC 23003-2:2010/Amd.3 Information technology – MPEG audio technologies – Part 3: Spatial Audio Object Coding (SAOC) Amendment 3: Dialogue Enhancement. 2014.</w:t>
      </w:r>
    </w:p>
    <w:p w14:paraId="0F6D7E8B" w14:textId="77777777" w:rsidR="00E95F86" w:rsidRPr="00E95F86" w:rsidRDefault="00E95F86" w:rsidP="00E95F86">
      <w:pPr>
        <w:numPr>
          <w:ilvl w:val="0"/>
          <w:numId w:val="13"/>
        </w:numPr>
        <w:tabs>
          <w:tab w:val="num" w:pos="360"/>
        </w:tabs>
        <w:ind w:left="360"/>
        <w:jc w:val="left"/>
        <w:rPr>
          <w:rFonts w:eastAsia="Times New Roman"/>
          <w:lang w:eastAsia="de-DE"/>
        </w:rPr>
      </w:pPr>
      <w:r w:rsidRPr="00E95F86">
        <w:rPr>
          <w:rFonts w:eastAsia="Times New Roman"/>
          <w:lang w:eastAsia="de-DE"/>
        </w:rPr>
        <w:t xml:space="preserve">J. Paulus, J. </w:t>
      </w:r>
      <w:proofErr w:type="spellStart"/>
      <w:r w:rsidRPr="00E95F86">
        <w:rPr>
          <w:rFonts w:eastAsia="Times New Roman"/>
          <w:lang w:eastAsia="de-DE"/>
        </w:rPr>
        <w:t>Herre</w:t>
      </w:r>
      <w:proofErr w:type="spellEnd"/>
      <w:r w:rsidRPr="00E95F86">
        <w:rPr>
          <w:rFonts w:eastAsia="Times New Roman"/>
          <w:lang w:eastAsia="de-DE"/>
        </w:rPr>
        <w:t xml:space="preserve">, A. Murtaza, L. </w:t>
      </w:r>
      <w:proofErr w:type="spellStart"/>
      <w:r w:rsidRPr="00E95F86">
        <w:rPr>
          <w:rFonts w:eastAsia="Times New Roman"/>
          <w:lang w:eastAsia="de-DE"/>
        </w:rPr>
        <w:t>Terentiv</w:t>
      </w:r>
      <w:proofErr w:type="spellEnd"/>
      <w:r w:rsidRPr="00E95F86">
        <w:rPr>
          <w:rFonts w:eastAsia="Times New Roman"/>
          <w:lang w:eastAsia="de-DE"/>
        </w:rPr>
        <w:t xml:space="preserve">, H. Fuchs, S. </w:t>
      </w:r>
      <w:proofErr w:type="spellStart"/>
      <w:r w:rsidRPr="00E95F86">
        <w:rPr>
          <w:rFonts w:eastAsia="Times New Roman"/>
          <w:lang w:eastAsia="de-DE"/>
        </w:rPr>
        <w:t>Disch</w:t>
      </w:r>
      <w:proofErr w:type="spellEnd"/>
      <w:r w:rsidRPr="00E95F86">
        <w:rPr>
          <w:rFonts w:eastAsia="Times New Roman"/>
          <w:lang w:eastAsia="de-DE"/>
        </w:rPr>
        <w:t xml:space="preserve">, F. </w:t>
      </w:r>
      <w:proofErr w:type="spellStart"/>
      <w:r w:rsidRPr="00E95F86">
        <w:rPr>
          <w:rFonts w:eastAsia="Times New Roman"/>
          <w:lang w:eastAsia="de-DE"/>
        </w:rPr>
        <w:t>Ridderbusch</w:t>
      </w:r>
      <w:proofErr w:type="spellEnd"/>
      <w:r w:rsidRPr="00E95F86">
        <w:rPr>
          <w:rFonts w:eastAsia="Times New Roman"/>
          <w:lang w:eastAsia="de-DE"/>
        </w:rPr>
        <w:t>: "MPEG-D Spatial Audio Object Coding for Dialogue Enhancement (SAOC-DE)", 138th AES Convention, Warsaw, Poland, 2015, Paper 9220.</w:t>
      </w:r>
    </w:p>
    <w:p w14:paraId="769C5C6E" w14:textId="77777777" w:rsidR="00E95F86" w:rsidRPr="00E95F86" w:rsidRDefault="00E95F86" w:rsidP="00E95F86">
      <w:pPr>
        <w:numPr>
          <w:ilvl w:val="0"/>
          <w:numId w:val="13"/>
        </w:numPr>
        <w:tabs>
          <w:tab w:val="num" w:pos="360"/>
        </w:tabs>
        <w:ind w:left="360"/>
        <w:jc w:val="left"/>
        <w:rPr>
          <w:rFonts w:eastAsia="Times New Roman"/>
          <w:lang w:val="de-DE" w:eastAsia="de-DE"/>
        </w:rPr>
      </w:pPr>
      <w:r w:rsidRPr="00E95F86">
        <w:rPr>
          <w:rFonts w:eastAsia="Times New Roman"/>
          <w:lang w:eastAsia="de-DE"/>
        </w:rPr>
        <w:t xml:space="preserve">ETSI TS 101 154 v2.2.1, Digital Video Broadcasting (DVB); Specification for the use of Video and Audio Coding in Broadcasting Applications based on the MPEG-2 Transport Stream. </w:t>
      </w:r>
      <w:r w:rsidRPr="00E95F86">
        <w:rPr>
          <w:rFonts w:eastAsia="Times New Roman"/>
          <w:lang w:val="de-DE" w:eastAsia="de-DE"/>
        </w:rPr>
        <w:t>2015.</w:t>
      </w:r>
    </w:p>
    <w:p w14:paraId="6792E22B" w14:textId="77777777" w:rsidR="00E95F86" w:rsidRPr="00E95F86" w:rsidRDefault="00E95F86" w:rsidP="00E95F86">
      <w:pPr>
        <w:numPr>
          <w:ilvl w:val="0"/>
          <w:numId w:val="13"/>
        </w:numPr>
        <w:tabs>
          <w:tab w:val="num" w:pos="360"/>
        </w:tabs>
        <w:ind w:left="360"/>
        <w:jc w:val="left"/>
        <w:rPr>
          <w:rFonts w:eastAsia="Times New Roman"/>
          <w:lang w:eastAsia="de-DE"/>
        </w:rPr>
      </w:pPr>
      <w:r w:rsidRPr="00E95F86">
        <w:rPr>
          <w:rFonts w:eastAsia="Times New Roman"/>
          <w:lang w:eastAsia="de-DE"/>
        </w:rPr>
        <w:t>ISO/IEC JTC1/SC29/WG11 International Standard ISO/MPEG 23008-3, 3D Audio, Geneva, February 2015.</w:t>
      </w:r>
    </w:p>
    <w:p w14:paraId="08FB6F5B" w14:textId="77777777" w:rsidR="00E95F86" w:rsidRPr="00E95F86" w:rsidRDefault="00E95F86" w:rsidP="00E95F86">
      <w:pPr>
        <w:numPr>
          <w:ilvl w:val="0"/>
          <w:numId w:val="13"/>
        </w:numPr>
        <w:tabs>
          <w:tab w:val="num" w:pos="360"/>
        </w:tabs>
        <w:ind w:left="360"/>
        <w:jc w:val="left"/>
        <w:rPr>
          <w:rFonts w:eastAsia="Times New Roman"/>
          <w:lang w:eastAsia="de-DE"/>
        </w:rPr>
      </w:pPr>
      <w:r w:rsidRPr="00E95F86">
        <w:rPr>
          <w:rFonts w:eastAsia="Times New Roman"/>
          <w:lang w:eastAsia="de-DE"/>
        </w:rPr>
        <w:t xml:space="preserve">A. Murtaza, J. </w:t>
      </w:r>
      <w:proofErr w:type="spellStart"/>
      <w:r w:rsidRPr="00E95F86">
        <w:rPr>
          <w:rFonts w:eastAsia="Times New Roman"/>
          <w:lang w:eastAsia="de-DE"/>
        </w:rPr>
        <w:t>Herre</w:t>
      </w:r>
      <w:proofErr w:type="spellEnd"/>
      <w:r w:rsidRPr="00E95F86">
        <w:rPr>
          <w:rFonts w:eastAsia="Times New Roman"/>
          <w:lang w:eastAsia="de-DE"/>
        </w:rPr>
        <w:t xml:space="preserve">, J. Paulus, L. </w:t>
      </w:r>
      <w:proofErr w:type="spellStart"/>
      <w:r w:rsidRPr="00E95F86">
        <w:rPr>
          <w:rFonts w:eastAsia="Times New Roman"/>
          <w:lang w:eastAsia="de-DE"/>
        </w:rPr>
        <w:t>Terentiv</w:t>
      </w:r>
      <w:proofErr w:type="spellEnd"/>
      <w:r w:rsidRPr="00E95F86">
        <w:rPr>
          <w:rFonts w:eastAsia="Times New Roman"/>
          <w:lang w:eastAsia="de-DE"/>
        </w:rPr>
        <w:t xml:space="preserve">, H. Fuchs, S. </w:t>
      </w:r>
      <w:proofErr w:type="spellStart"/>
      <w:r w:rsidRPr="00E95F86">
        <w:rPr>
          <w:rFonts w:eastAsia="Times New Roman"/>
          <w:lang w:eastAsia="de-DE"/>
        </w:rPr>
        <w:t>Disch</w:t>
      </w:r>
      <w:proofErr w:type="spellEnd"/>
      <w:r w:rsidRPr="00E95F86">
        <w:rPr>
          <w:rFonts w:eastAsia="Times New Roman"/>
          <w:lang w:eastAsia="de-DE"/>
        </w:rPr>
        <w:t>: "ISO/MPEG-H 3D Audio: SAOC 3D Decoding and Rendering", 139th AES Convention, New York, USA, 2015, Paper 9434.</w:t>
      </w:r>
    </w:p>
    <w:p w14:paraId="30EBA078" w14:textId="77777777" w:rsidR="00E95F86" w:rsidRPr="00E95F86" w:rsidRDefault="00E95F86" w:rsidP="00E95F86">
      <w:pPr>
        <w:jc w:val="left"/>
        <w:rPr>
          <w:rFonts w:eastAsia="Times New Roman"/>
          <w:lang w:eastAsia="de-DE"/>
        </w:rPr>
      </w:pPr>
    </w:p>
    <w:p w14:paraId="5A77EE17" w14:textId="77777777" w:rsidR="00E95F86" w:rsidRPr="00E95F86" w:rsidRDefault="00E95F86" w:rsidP="00E95F86">
      <w:pPr>
        <w:jc w:val="left"/>
        <w:rPr>
          <w:rFonts w:eastAsia="Times New Roman"/>
          <w:highlight w:val="yellow"/>
          <w:lang w:eastAsia="de-DE"/>
        </w:rPr>
      </w:pPr>
    </w:p>
    <w:p w14:paraId="5B0834E9" w14:textId="77777777" w:rsidR="00E95F86" w:rsidRPr="00E95F86" w:rsidRDefault="00E95F86" w:rsidP="00E95F86"/>
    <w:sectPr w:rsidR="00E95F86" w:rsidRPr="00E95F86">
      <w:headerReference w:type="even" r:id="rId15"/>
      <w:headerReference w:type="default" r:id="rId16"/>
      <w:footerReference w:type="even" r:id="rId17"/>
      <w:footerReference w:type="default" r:id="rId18"/>
      <w:headerReference w:type="first" r:id="rId19"/>
      <w:footerReference w:type="first" r:id="rId20"/>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0A4B7" w14:textId="77777777" w:rsidR="00555524" w:rsidRDefault="00555524">
      <w:r>
        <w:separator/>
      </w:r>
    </w:p>
  </w:endnote>
  <w:endnote w:type="continuationSeparator" w:id="0">
    <w:p w14:paraId="32AB452F" w14:textId="77777777" w:rsidR="00555524" w:rsidRDefault="0055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altName w:val="Times New Roman"/>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Malgun Gothic">
    <w:altName w:val="맑은 고딕"/>
    <w:charset w:val="81"/>
    <w:family w:val="swiss"/>
    <w:pitch w:val="variable"/>
    <w:sig w:usb0="900002AF" w:usb1="09D77CFB" w:usb2="00000012" w:usb3="00000000" w:csb0="0008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2C918" w14:textId="77777777" w:rsidR="00555524" w:rsidRDefault="005555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6E26F" w14:textId="77777777" w:rsidR="00555524" w:rsidRDefault="005555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2F4D7" w14:textId="77777777" w:rsidR="00555524" w:rsidRDefault="005555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A4A4A" w14:textId="77777777" w:rsidR="00555524" w:rsidRDefault="00555524">
      <w:r>
        <w:separator/>
      </w:r>
    </w:p>
  </w:footnote>
  <w:footnote w:type="continuationSeparator" w:id="0">
    <w:p w14:paraId="64117CC4" w14:textId="77777777" w:rsidR="00555524" w:rsidRDefault="005555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6B016" w14:textId="77777777" w:rsidR="00555524" w:rsidRDefault="005555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6E704" w14:textId="77777777" w:rsidR="00555524" w:rsidRDefault="0055552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18B77" w14:textId="77777777" w:rsidR="00555524" w:rsidRDefault="005555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1">
    <w:nsid w:val="0E03364C"/>
    <w:multiLevelType w:val="hybridMultilevel"/>
    <w:tmpl w:val="99B4129E"/>
    <w:lvl w:ilvl="0" w:tplc="2CAE7C4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63FC4"/>
    <w:multiLevelType w:val="hybridMultilevel"/>
    <w:tmpl w:val="2674B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94A88"/>
    <w:multiLevelType w:val="hybridMultilevel"/>
    <w:tmpl w:val="B5946F62"/>
    <w:lvl w:ilvl="0" w:tplc="69E27C7A">
      <w:start w:val="2"/>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DC27968"/>
    <w:multiLevelType w:val="hybridMultilevel"/>
    <w:tmpl w:val="CD76CD1C"/>
    <w:lvl w:ilvl="0" w:tplc="94B8F2CA">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226EC9"/>
    <w:multiLevelType w:val="hybridMultilevel"/>
    <w:tmpl w:val="7C5AEF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0F40A7"/>
    <w:multiLevelType w:val="hybridMultilevel"/>
    <w:tmpl w:val="C018E8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0A240B"/>
    <w:multiLevelType w:val="hybridMultilevel"/>
    <w:tmpl w:val="019E7292"/>
    <w:lvl w:ilvl="0" w:tplc="1A2C7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DB5D98"/>
    <w:multiLevelType w:val="hybridMultilevel"/>
    <w:tmpl w:val="ADE809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0"/>
  </w:num>
  <w:num w:numId="3">
    <w:abstractNumId w:val="8"/>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3"/>
  </w:num>
  <w:num w:numId="9">
    <w:abstractNumId w:val="4"/>
  </w:num>
  <w:num w:numId="10">
    <w:abstractNumId w:val="4"/>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11">
    <w:abstractNumId w:val="6"/>
  </w:num>
  <w:num w:numId="12">
    <w:abstractNumId w:val="4"/>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53C"/>
    <w:rsid w:val="000231C2"/>
    <w:rsid w:val="00052167"/>
    <w:rsid w:val="00052B75"/>
    <w:rsid w:val="00064130"/>
    <w:rsid w:val="00065427"/>
    <w:rsid w:val="000662B5"/>
    <w:rsid w:val="00081346"/>
    <w:rsid w:val="0009212C"/>
    <w:rsid w:val="00096AFD"/>
    <w:rsid w:val="000D12DF"/>
    <w:rsid w:val="000D5D2B"/>
    <w:rsid w:val="000E6C72"/>
    <w:rsid w:val="001037E1"/>
    <w:rsid w:val="00122525"/>
    <w:rsid w:val="00122CFB"/>
    <w:rsid w:val="00151185"/>
    <w:rsid w:val="001514FD"/>
    <w:rsid w:val="00155B84"/>
    <w:rsid w:val="001601C6"/>
    <w:rsid w:val="00173145"/>
    <w:rsid w:val="00185C5A"/>
    <w:rsid w:val="001A0A99"/>
    <w:rsid w:val="001B1705"/>
    <w:rsid w:val="001C4924"/>
    <w:rsid w:val="001D5193"/>
    <w:rsid w:val="001F0892"/>
    <w:rsid w:val="002006E2"/>
    <w:rsid w:val="00204227"/>
    <w:rsid w:val="00233802"/>
    <w:rsid w:val="0025470B"/>
    <w:rsid w:val="00261B25"/>
    <w:rsid w:val="00281677"/>
    <w:rsid w:val="00281A90"/>
    <w:rsid w:val="00286610"/>
    <w:rsid w:val="002B053C"/>
    <w:rsid w:val="002E63ED"/>
    <w:rsid w:val="003019A3"/>
    <w:rsid w:val="00314CA4"/>
    <w:rsid w:val="003557AC"/>
    <w:rsid w:val="00364473"/>
    <w:rsid w:val="00381C62"/>
    <w:rsid w:val="00390441"/>
    <w:rsid w:val="00391D4E"/>
    <w:rsid w:val="003A7ED3"/>
    <w:rsid w:val="003B37B7"/>
    <w:rsid w:val="003D4027"/>
    <w:rsid w:val="003D4EC6"/>
    <w:rsid w:val="003D7D70"/>
    <w:rsid w:val="0040188E"/>
    <w:rsid w:val="004148B7"/>
    <w:rsid w:val="00433EC6"/>
    <w:rsid w:val="0044755C"/>
    <w:rsid w:val="004526B6"/>
    <w:rsid w:val="00452CA9"/>
    <w:rsid w:val="0046373D"/>
    <w:rsid w:val="004758F3"/>
    <w:rsid w:val="00495288"/>
    <w:rsid w:val="004C60D7"/>
    <w:rsid w:val="004C7FF2"/>
    <w:rsid w:val="004F0215"/>
    <w:rsid w:val="004F6466"/>
    <w:rsid w:val="005035B0"/>
    <w:rsid w:val="00506251"/>
    <w:rsid w:val="005144C1"/>
    <w:rsid w:val="0053378B"/>
    <w:rsid w:val="005379F3"/>
    <w:rsid w:val="00555524"/>
    <w:rsid w:val="00567E4D"/>
    <w:rsid w:val="00575ADA"/>
    <w:rsid w:val="005809D6"/>
    <w:rsid w:val="005870B9"/>
    <w:rsid w:val="005A5C7A"/>
    <w:rsid w:val="005C21AD"/>
    <w:rsid w:val="006156AB"/>
    <w:rsid w:val="00662635"/>
    <w:rsid w:val="00670F89"/>
    <w:rsid w:val="00674347"/>
    <w:rsid w:val="00685A6A"/>
    <w:rsid w:val="006862D8"/>
    <w:rsid w:val="006919D0"/>
    <w:rsid w:val="00692BEF"/>
    <w:rsid w:val="006946CC"/>
    <w:rsid w:val="00696836"/>
    <w:rsid w:val="006A7933"/>
    <w:rsid w:val="006B0392"/>
    <w:rsid w:val="006C2985"/>
    <w:rsid w:val="006C61DB"/>
    <w:rsid w:val="006F0A93"/>
    <w:rsid w:val="006F42DF"/>
    <w:rsid w:val="0070011F"/>
    <w:rsid w:val="007022F9"/>
    <w:rsid w:val="0070623C"/>
    <w:rsid w:val="00751852"/>
    <w:rsid w:val="00765BC7"/>
    <w:rsid w:val="00766FC1"/>
    <w:rsid w:val="007713EC"/>
    <w:rsid w:val="00780886"/>
    <w:rsid w:val="00781F36"/>
    <w:rsid w:val="00791D9A"/>
    <w:rsid w:val="007B08C7"/>
    <w:rsid w:val="007E23D3"/>
    <w:rsid w:val="00800BA4"/>
    <w:rsid w:val="00835E6C"/>
    <w:rsid w:val="00837176"/>
    <w:rsid w:val="00842B14"/>
    <w:rsid w:val="00842EA4"/>
    <w:rsid w:val="00876710"/>
    <w:rsid w:val="008815C0"/>
    <w:rsid w:val="008F3A94"/>
    <w:rsid w:val="009045F7"/>
    <w:rsid w:val="00907A99"/>
    <w:rsid w:val="00923816"/>
    <w:rsid w:val="009275CD"/>
    <w:rsid w:val="009B3D85"/>
    <w:rsid w:val="009C1558"/>
    <w:rsid w:val="009E7BC6"/>
    <w:rsid w:val="009F7C40"/>
    <w:rsid w:val="00A00FA1"/>
    <w:rsid w:val="00A03180"/>
    <w:rsid w:val="00A158EC"/>
    <w:rsid w:val="00A25A02"/>
    <w:rsid w:val="00A446C5"/>
    <w:rsid w:val="00A80773"/>
    <w:rsid w:val="00A855A6"/>
    <w:rsid w:val="00AA64FB"/>
    <w:rsid w:val="00AB0D02"/>
    <w:rsid w:val="00AC56D7"/>
    <w:rsid w:val="00AD74D7"/>
    <w:rsid w:val="00AE1E84"/>
    <w:rsid w:val="00B3246D"/>
    <w:rsid w:val="00B369B5"/>
    <w:rsid w:val="00B50719"/>
    <w:rsid w:val="00B80056"/>
    <w:rsid w:val="00BB7E13"/>
    <w:rsid w:val="00BC66F0"/>
    <w:rsid w:val="00BD3671"/>
    <w:rsid w:val="00BD4C62"/>
    <w:rsid w:val="00BE1040"/>
    <w:rsid w:val="00BE1D4F"/>
    <w:rsid w:val="00C2079B"/>
    <w:rsid w:val="00C345F2"/>
    <w:rsid w:val="00C5053C"/>
    <w:rsid w:val="00C55064"/>
    <w:rsid w:val="00C571F9"/>
    <w:rsid w:val="00C5729C"/>
    <w:rsid w:val="00C644F7"/>
    <w:rsid w:val="00C8644B"/>
    <w:rsid w:val="00C86FC0"/>
    <w:rsid w:val="00CB4814"/>
    <w:rsid w:val="00CF7FBF"/>
    <w:rsid w:val="00D03056"/>
    <w:rsid w:val="00D145EA"/>
    <w:rsid w:val="00D22D0F"/>
    <w:rsid w:val="00D3191C"/>
    <w:rsid w:val="00DB6B82"/>
    <w:rsid w:val="00DD2CE8"/>
    <w:rsid w:val="00DE4705"/>
    <w:rsid w:val="00DF1A08"/>
    <w:rsid w:val="00DF6936"/>
    <w:rsid w:val="00E0052D"/>
    <w:rsid w:val="00E011C9"/>
    <w:rsid w:val="00E11BBB"/>
    <w:rsid w:val="00E16D53"/>
    <w:rsid w:val="00E3129C"/>
    <w:rsid w:val="00E34D28"/>
    <w:rsid w:val="00E54831"/>
    <w:rsid w:val="00E84A44"/>
    <w:rsid w:val="00E92ED4"/>
    <w:rsid w:val="00E95F86"/>
    <w:rsid w:val="00E9739A"/>
    <w:rsid w:val="00EC7148"/>
    <w:rsid w:val="00ED4E67"/>
    <w:rsid w:val="00ED7A43"/>
    <w:rsid w:val="00EE1067"/>
    <w:rsid w:val="00EE5E2D"/>
    <w:rsid w:val="00EF1E8E"/>
    <w:rsid w:val="00F055E7"/>
    <w:rsid w:val="00F14DED"/>
    <w:rsid w:val="00F2361B"/>
    <w:rsid w:val="00F26DFF"/>
    <w:rsid w:val="00F4058D"/>
    <w:rsid w:val="00F44EF0"/>
    <w:rsid w:val="00F70708"/>
    <w:rsid w:val="00F95236"/>
    <w:rsid w:val="00F977EC"/>
    <w:rsid w:val="00FA0D7A"/>
    <w:rsid w:val="00FA7604"/>
    <w:rsid w:val="00FD322C"/>
    <w:rsid w:val="00FD6D89"/>
    <w:rsid w:val="00FF083E"/>
    <w:rsid w:val="00FF1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3B7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annotation reference"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rsid w:val="00BC66F0"/>
    <w:pPr>
      <w:keepNext/>
      <w:numPr>
        <w:numId w:val="1"/>
      </w:numPr>
      <w:spacing w:before="240" w:after="60"/>
      <w:jc w:val="left"/>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BC66F0"/>
    <w:rPr>
      <w:rFonts w:ascii="Calibri" w:eastAsia="Times New Roman" w:hAnsi="Calibri"/>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BalloonText">
    <w:name w:val="Balloon Text"/>
    <w:basedOn w:val="Normal"/>
    <w:link w:val="BalloonTextChar"/>
    <w:uiPriority w:val="99"/>
    <w:semiHidden/>
    <w:unhideWhenUsed/>
    <w:rsid w:val="00800BA4"/>
    <w:rPr>
      <w:rFonts w:ascii="Lucida Grande" w:hAnsi="Lucida Grande"/>
      <w:sz w:val="18"/>
      <w:szCs w:val="18"/>
    </w:rPr>
  </w:style>
  <w:style w:type="character" w:customStyle="1" w:styleId="BalloonTextChar">
    <w:name w:val="Balloon Text Char"/>
    <w:basedOn w:val="DefaultParagraphFont"/>
    <w:link w:val="BalloonText"/>
    <w:uiPriority w:val="99"/>
    <w:semiHidden/>
    <w:rsid w:val="00800BA4"/>
    <w:rPr>
      <w:rFonts w:ascii="Lucida Grande" w:hAnsi="Lucida Grande"/>
      <w:sz w:val="18"/>
      <w:szCs w:val="18"/>
    </w:rPr>
  </w:style>
  <w:style w:type="character" w:styleId="CommentReference">
    <w:name w:val="annotation reference"/>
    <w:basedOn w:val="DefaultParagraphFont"/>
    <w:unhideWhenUsed/>
    <w:rsid w:val="004F0215"/>
    <w:rPr>
      <w:sz w:val="16"/>
      <w:szCs w:val="16"/>
    </w:rPr>
  </w:style>
  <w:style w:type="paragraph" w:styleId="CommentText">
    <w:name w:val="annotation text"/>
    <w:basedOn w:val="Normal"/>
    <w:link w:val="CommentTextChar"/>
    <w:unhideWhenUsed/>
    <w:rsid w:val="004F0215"/>
    <w:rPr>
      <w:sz w:val="20"/>
      <w:szCs w:val="20"/>
    </w:rPr>
  </w:style>
  <w:style w:type="character" w:customStyle="1" w:styleId="CommentTextChar">
    <w:name w:val="Comment Text Char"/>
    <w:basedOn w:val="DefaultParagraphFont"/>
    <w:link w:val="CommentText"/>
    <w:rsid w:val="004F0215"/>
  </w:style>
  <w:style w:type="paragraph" w:styleId="CommentSubject">
    <w:name w:val="annotation subject"/>
    <w:basedOn w:val="CommentText"/>
    <w:next w:val="CommentText"/>
    <w:link w:val="CommentSubjectChar"/>
    <w:uiPriority w:val="99"/>
    <w:semiHidden/>
    <w:unhideWhenUsed/>
    <w:rsid w:val="004F0215"/>
    <w:rPr>
      <w:b/>
      <w:bCs/>
    </w:rPr>
  </w:style>
  <w:style w:type="character" w:customStyle="1" w:styleId="CommentSubjectChar">
    <w:name w:val="Comment Subject Char"/>
    <w:basedOn w:val="CommentTextChar"/>
    <w:link w:val="CommentSubject"/>
    <w:uiPriority w:val="99"/>
    <w:semiHidden/>
    <w:rsid w:val="004F0215"/>
    <w:rPr>
      <w:b/>
      <w:bCs/>
    </w:rPr>
  </w:style>
  <w:style w:type="paragraph" w:customStyle="1" w:styleId="syntaxBox">
    <w:name w:val="syntaxBox"/>
    <w:basedOn w:val="Normal"/>
    <w:link w:val="syntaxBoxChar"/>
    <w:uiPriority w:val="99"/>
    <w:rsid w:val="00DB6B82"/>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jc w:val="left"/>
      <w:textAlignment w:val="baseline"/>
    </w:pPr>
    <w:rPr>
      <w:rFonts w:ascii="Helvetica" w:eastAsia="BatangChe" w:hAnsi="Helvetica"/>
      <w:noProof/>
      <w:sz w:val="20"/>
      <w:szCs w:val="20"/>
      <w:lang w:val="en-GB"/>
    </w:rPr>
  </w:style>
  <w:style w:type="character" w:customStyle="1" w:styleId="syntaxBoxChar">
    <w:name w:val="syntaxBox Char"/>
    <w:link w:val="syntaxBox"/>
    <w:uiPriority w:val="99"/>
    <w:rsid w:val="00DB6B82"/>
    <w:rPr>
      <w:rFonts w:ascii="Helvetica" w:eastAsia="BatangChe" w:hAnsi="Helvetica"/>
      <w:noProof/>
      <w:lang w:val="en-GB"/>
    </w:rPr>
  </w:style>
  <w:style w:type="paragraph" w:customStyle="1" w:styleId="tableBody">
    <w:name w:val="tableBody"/>
    <w:basedOn w:val="Normal"/>
    <w:rsid w:val="00DB6B82"/>
    <w:pPr>
      <w:keepNext/>
      <w:keepLines/>
      <w:jc w:val="center"/>
    </w:pPr>
    <w:rPr>
      <w:rFonts w:ascii="Helvetica" w:eastAsia="BatangChe" w:hAnsi="Helvetica"/>
      <w:color w:val="000000"/>
      <w:sz w:val="20"/>
      <w:szCs w:val="20"/>
    </w:rPr>
  </w:style>
  <w:style w:type="paragraph" w:customStyle="1" w:styleId="Literaturverzeichnis1">
    <w:name w:val="Literaturverzeichnis1"/>
    <w:basedOn w:val="Normal"/>
    <w:rsid w:val="00DB6B82"/>
    <w:pPr>
      <w:numPr>
        <w:numId w:val="2"/>
      </w:numPr>
      <w:tabs>
        <w:tab w:val="clear" w:pos="360"/>
        <w:tab w:val="left" w:pos="660"/>
      </w:tabs>
      <w:spacing w:after="240" w:line="230" w:lineRule="atLeast"/>
      <w:ind w:left="660" w:hanging="660"/>
    </w:pPr>
    <w:rPr>
      <w:rFonts w:ascii="Arial" w:hAnsi="Arial"/>
      <w:sz w:val="20"/>
      <w:szCs w:val="20"/>
      <w:lang w:val="de-DE" w:eastAsia="ja-JP"/>
    </w:rPr>
  </w:style>
  <w:style w:type="paragraph" w:customStyle="1" w:styleId="definition">
    <w:name w:val="definition"/>
    <w:basedOn w:val="Normal"/>
    <w:link w:val="definitionChar1"/>
    <w:uiPriority w:val="99"/>
    <w:rsid w:val="00C5729C"/>
    <w:pPr>
      <w:spacing w:after="220"/>
      <w:ind w:left="2835" w:hanging="2835"/>
      <w:jc w:val="left"/>
    </w:pPr>
    <w:rPr>
      <w:rFonts w:ascii="Helvetica" w:eastAsia="BatangChe" w:hAnsi="Helvetica"/>
      <w:color w:val="000000"/>
      <w:sz w:val="20"/>
      <w:szCs w:val="20"/>
    </w:rPr>
  </w:style>
  <w:style w:type="character" w:customStyle="1" w:styleId="definitionChar1">
    <w:name w:val="definition Char1"/>
    <w:link w:val="definition"/>
    <w:uiPriority w:val="99"/>
    <w:rsid w:val="00C5729C"/>
    <w:rPr>
      <w:rFonts w:ascii="Helvetica" w:eastAsia="BatangChe" w:hAnsi="Helvetica"/>
      <w:color w:val="000000"/>
    </w:rPr>
  </w:style>
  <w:style w:type="paragraph" w:styleId="ListParagraph">
    <w:name w:val="List Paragraph"/>
    <w:basedOn w:val="Normal"/>
    <w:uiPriority w:val="34"/>
    <w:qFormat/>
    <w:rsid w:val="00674347"/>
    <w:pPr>
      <w:ind w:left="720"/>
      <w:contextualSpacing/>
    </w:pPr>
  </w:style>
  <w:style w:type="paragraph" w:customStyle="1" w:styleId="Tabletitle">
    <w:name w:val="Table title"/>
    <w:basedOn w:val="Normal"/>
    <w:next w:val="Normal"/>
    <w:rsid w:val="00064130"/>
    <w:pPr>
      <w:keepNext/>
      <w:suppressAutoHyphens/>
      <w:spacing w:before="120" w:after="120" w:line="230" w:lineRule="exact"/>
      <w:jc w:val="center"/>
    </w:pPr>
    <w:rPr>
      <w:rFonts w:ascii="Arial" w:hAnsi="Arial"/>
      <w:b/>
      <w:sz w:val="20"/>
      <w:szCs w:val="20"/>
      <w:lang w:eastAsia="ja-JP"/>
    </w:rPr>
  </w:style>
  <w:style w:type="character" w:styleId="Hyperlink">
    <w:name w:val="Hyperlink"/>
    <w:basedOn w:val="DefaultParagraphFont"/>
    <w:uiPriority w:val="99"/>
    <w:unhideWhenUsed/>
    <w:rsid w:val="001601C6"/>
    <w:rPr>
      <w:color w:val="0000FF" w:themeColor="hyperlink"/>
      <w:u w:val="single"/>
    </w:rPr>
  </w:style>
  <w:style w:type="character" w:styleId="Strong">
    <w:name w:val="Strong"/>
    <w:qFormat/>
    <w:rsid w:val="003D4EC6"/>
    <w:rPr>
      <w:b/>
      <w:noProof w:val="0"/>
      <w:lang w:val="fr-FR"/>
    </w:rPr>
  </w:style>
  <w:style w:type="character" w:customStyle="1" w:styleId="CommentTextChar1">
    <w:name w:val="Comment Text Char1"/>
    <w:uiPriority w:val="99"/>
    <w:rsid w:val="000D5D2B"/>
    <w:rPr>
      <w:rFonts w:ascii="Arial" w:hAnsi="Arial"/>
      <w:lang w:val="de-DE"/>
    </w:rPr>
  </w:style>
  <w:style w:type="paragraph" w:styleId="BodyTextIndent3">
    <w:name w:val="Body Text Indent 3"/>
    <w:basedOn w:val="Normal"/>
    <w:link w:val="BodyTextIndent3Char"/>
    <w:rsid w:val="000D5D2B"/>
    <w:pPr>
      <w:spacing w:after="120" w:line="230" w:lineRule="atLeast"/>
      <w:ind w:left="283"/>
    </w:pPr>
    <w:rPr>
      <w:rFonts w:ascii="Arial" w:hAnsi="Arial"/>
      <w:sz w:val="16"/>
      <w:szCs w:val="20"/>
      <w:lang w:val="de-DE" w:eastAsia="ja-JP"/>
    </w:rPr>
  </w:style>
  <w:style w:type="character" w:customStyle="1" w:styleId="BodyTextIndent3Char">
    <w:name w:val="Body Text Indent 3 Char"/>
    <w:basedOn w:val="DefaultParagraphFont"/>
    <w:link w:val="BodyTextIndent3"/>
    <w:rsid w:val="000D5D2B"/>
    <w:rPr>
      <w:rFonts w:ascii="Arial" w:hAnsi="Arial"/>
      <w:sz w:val="16"/>
      <w:lang w:val="de-DE" w:eastAsia="ja-JP"/>
    </w:rPr>
  </w:style>
  <w:style w:type="paragraph" w:styleId="EnvelopeAddress">
    <w:name w:val="envelope address"/>
    <w:basedOn w:val="Normal"/>
    <w:rsid w:val="0053378B"/>
    <w:pPr>
      <w:framePr w:w="7938" w:h="1985" w:hRule="exact" w:hSpace="141" w:wrap="auto" w:hAnchor="page" w:xAlign="center" w:yAlign="bottom"/>
      <w:spacing w:after="240" w:line="230" w:lineRule="atLeast"/>
      <w:ind w:left="2835"/>
    </w:pPr>
    <w:rPr>
      <w:rFonts w:ascii="Arial" w:hAnsi="Arial"/>
      <w:szCs w:val="20"/>
      <w:lang w:eastAsia="ja-JP"/>
    </w:rPr>
  </w:style>
  <w:style w:type="paragraph" w:styleId="ListContinue">
    <w:name w:val="List Continue"/>
    <w:aliases w:val="list-1,list 1,List ContinNormalue"/>
    <w:basedOn w:val="Normal"/>
    <w:rsid w:val="004148B7"/>
    <w:pPr>
      <w:numPr>
        <w:numId w:val="9"/>
      </w:numPr>
      <w:tabs>
        <w:tab w:val="left" w:pos="400"/>
      </w:tabs>
      <w:spacing w:after="240" w:line="230" w:lineRule="atLeast"/>
    </w:pPr>
    <w:rPr>
      <w:rFonts w:ascii="Arial" w:hAnsi="Arial"/>
      <w:sz w:val="20"/>
      <w:szCs w:val="20"/>
      <w:lang w:val="de-DE" w:eastAsia="ja-JP"/>
    </w:rPr>
  </w:style>
  <w:style w:type="paragraph" w:styleId="ListContinue2">
    <w:name w:val="List Continue 2"/>
    <w:aliases w:val="list-2"/>
    <w:basedOn w:val="ListContinue"/>
    <w:rsid w:val="004148B7"/>
    <w:pPr>
      <w:numPr>
        <w:ilvl w:val="1"/>
      </w:numPr>
      <w:tabs>
        <w:tab w:val="clear" w:pos="400"/>
        <w:tab w:val="left" w:pos="800"/>
      </w:tabs>
    </w:pPr>
  </w:style>
  <w:style w:type="paragraph" w:styleId="ListContinue3">
    <w:name w:val="List Continue 3"/>
    <w:aliases w:val="list-3"/>
    <w:basedOn w:val="ListContinue"/>
    <w:rsid w:val="004148B7"/>
    <w:pPr>
      <w:numPr>
        <w:ilvl w:val="2"/>
      </w:numPr>
      <w:tabs>
        <w:tab w:val="clear" w:pos="400"/>
        <w:tab w:val="left" w:pos="1200"/>
      </w:tabs>
    </w:pPr>
  </w:style>
  <w:style w:type="paragraph" w:styleId="ListContinue4">
    <w:name w:val="List Continue 4"/>
    <w:aliases w:val="list-4"/>
    <w:basedOn w:val="ListContinue"/>
    <w:rsid w:val="004148B7"/>
    <w:pPr>
      <w:numPr>
        <w:ilvl w:val="3"/>
      </w:numPr>
      <w:tabs>
        <w:tab w:val="clear" w:pos="400"/>
        <w:tab w:val="left" w:pos="1600"/>
      </w:tabs>
    </w:pPr>
  </w:style>
  <w:style w:type="paragraph" w:styleId="Caption">
    <w:name w:val="caption"/>
    <w:basedOn w:val="Normal"/>
    <w:next w:val="Normal"/>
    <w:uiPriority w:val="35"/>
    <w:unhideWhenUsed/>
    <w:qFormat/>
    <w:rsid w:val="00FF19A8"/>
    <w:pPr>
      <w:spacing w:after="200"/>
    </w:pPr>
    <w:rPr>
      <w:b/>
      <w:bCs/>
      <w:color w:val="4F81BD" w:themeColor="accent1"/>
      <w:sz w:val="18"/>
      <w:szCs w:val="18"/>
    </w:rPr>
  </w:style>
  <w:style w:type="paragraph" w:styleId="BodyText">
    <w:name w:val="Body Text"/>
    <w:basedOn w:val="Normal"/>
    <w:link w:val="BodyTextChar"/>
    <w:uiPriority w:val="99"/>
    <w:semiHidden/>
    <w:unhideWhenUsed/>
    <w:rsid w:val="00E95F86"/>
    <w:pPr>
      <w:spacing w:after="120"/>
    </w:pPr>
  </w:style>
  <w:style w:type="character" w:customStyle="1" w:styleId="BodyTextChar">
    <w:name w:val="Body Text Char"/>
    <w:basedOn w:val="DefaultParagraphFont"/>
    <w:link w:val="BodyText"/>
    <w:uiPriority w:val="99"/>
    <w:semiHidden/>
    <w:rsid w:val="00E95F8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annotation reference"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rsid w:val="00BC66F0"/>
    <w:pPr>
      <w:keepNext/>
      <w:numPr>
        <w:numId w:val="1"/>
      </w:numPr>
      <w:spacing w:before="240" w:after="60"/>
      <w:jc w:val="left"/>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BC66F0"/>
    <w:rPr>
      <w:rFonts w:ascii="Calibri" w:eastAsia="Times New Roman" w:hAnsi="Calibri"/>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BalloonText">
    <w:name w:val="Balloon Text"/>
    <w:basedOn w:val="Normal"/>
    <w:link w:val="BalloonTextChar"/>
    <w:uiPriority w:val="99"/>
    <w:semiHidden/>
    <w:unhideWhenUsed/>
    <w:rsid w:val="00800BA4"/>
    <w:rPr>
      <w:rFonts w:ascii="Lucida Grande" w:hAnsi="Lucida Grande"/>
      <w:sz w:val="18"/>
      <w:szCs w:val="18"/>
    </w:rPr>
  </w:style>
  <w:style w:type="character" w:customStyle="1" w:styleId="BalloonTextChar">
    <w:name w:val="Balloon Text Char"/>
    <w:basedOn w:val="DefaultParagraphFont"/>
    <w:link w:val="BalloonText"/>
    <w:uiPriority w:val="99"/>
    <w:semiHidden/>
    <w:rsid w:val="00800BA4"/>
    <w:rPr>
      <w:rFonts w:ascii="Lucida Grande" w:hAnsi="Lucida Grande"/>
      <w:sz w:val="18"/>
      <w:szCs w:val="18"/>
    </w:rPr>
  </w:style>
  <w:style w:type="character" w:styleId="CommentReference">
    <w:name w:val="annotation reference"/>
    <w:basedOn w:val="DefaultParagraphFont"/>
    <w:unhideWhenUsed/>
    <w:rsid w:val="004F0215"/>
    <w:rPr>
      <w:sz w:val="16"/>
      <w:szCs w:val="16"/>
    </w:rPr>
  </w:style>
  <w:style w:type="paragraph" w:styleId="CommentText">
    <w:name w:val="annotation text"/>
    <w:basedOn w:val="Normal"/>
    <w:link w:val="CommentTextChar"/>
    <w:unhideWhenUsed/>
    <w:rsid w:val="004F0215"/>
    <w:rPr>
      <w:sz w:val="20"/>
      <w:szCs w:val="20"/>
    </w:rPr>
  </w:style>
  <w:style w:type="character" w:customStyle="1" w:styleId="CommentTextChar">
    <w:name w:val="Comment Text Char"/>
    <w:basedOn w:val="DefaultParagraphFont"/>
    <w:link w:val="CommentText"/>
    <w:rsid w:val="004F0215"/>
  </w:style>
  <w:style w:type="paragraph" w:styleId="CommentSubject">
    <w:name w:val="annotation subject"/>
    <w:basedOn w:val="CommentText"/>
    <w:next w:val="CommentText"/>
    <w:link w:val="CommentSubjectChar"/>
    <w:uiPriority w:val="99"/>
    <w:semiHidden/>
    <w:unhideWhenUsed/>
    <w:rsid w:val="004F0215"/>
    <w:rPr>
      <w:b/>
      <w:bCs/>
    </w:rPr>
  </w:style>
  <w:style w:type="character" w:customStyle="1" w:styleId="CommentSubjectChar">
    <w:name w:val="Comment Subject Char"/>
    <w:basedOn w:val="CommentTextChar"/>
    <w:link w:val="CommentSubject"/>
    <w:uiPriority w:val="99"/>
    <w:semiHidden/>
    <w:rsid w:val="004F0215"/>
    <w:rPr>
      <w:b/>
      <w:bCs/>
    </w:rPr>
  </w:style>
  <w:style w:type="paragraph" w:customStyle="1" w:styleId="syntaxBox">
    <w:name w:val="syntaxBox"/>
    <w:basedOn w:val="Normal"/>
    <w:link w:val="syntaxBoxChar"/>
    <w:uiPriority w:val="99"/>
    <w:rsid w:val="00DB6B82"/>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jc w:val="left"/>
      <w:textAlignment w:val="baseline"/>
    </w:pPr>
    <w:rPr>
      <w:rFonts w:ascii="Helvetica" w:eastAsia="BatangChe" w:hAnsi="Helvetica"/>
      <w:noProof/>
      <w:sz w:val="20"/>
      <w:szCs w:val="20"/>
      <w:lang w:val="en-GB"/>
    </w:rPr>
  </w:style>
  <w:style w:type="character" w:customStyle="1" w:styleId="syntaxBoxChar">
    <w:name w:val="syntaxBox Char"/>
    <w:link w:val="syntaxBox"/>
    <w:uiPriority w:val="99"/>
    <w:rsid w:val="00DB6B82"/>
    <w:rPr>
      <w:rFonts w:ascii="Helvetica" w:eastAsia="BatangChe" w:hAnsi="Helvetica"/>
      <w:noProof/>
      <w:lang w:val="en-GB"/>
    </w:rPr>
  </w:style>
  <w:style w:type="paragraph" w:customStyle="1" w:styleId="tableBody">
    <w:name w:val="tableBody"/>
    <w:basedOn w:val="Normal"/>
    <w:rsid w:val="00DB6B82"/>
    <w:pPr>
      <w:keepNext/>
      <w:keepLines/>
      <w:jc w:val="center"/>
    </w:pPr>
    <w:rPr>
      <w:rFonts w:ascii="Helvetica" w:eastAsia="BatangChe" w:hAnsi="Helvetica"/>
      <w:color w:val="000000"/>
      <w:sz w:val="20"/>
      <w:szCs w:val="20"/>
    </w:rPr>
  </w:style>
  <w:style w:type="paragraph" w:customStyle="1" w:styleId="Literaturverzeichnis1">
    <w:name w:val="Literaturverzeichnis1"/>
    <w:basedOn w:val="Normal"/>
    <w:rsid w:val="00DB6B82"/>
    <w:pPr>
      <w:numPr>
        <w:numId w:val="2"/>
      </w:numPr>
      <w:tabs>
        <w:tab w:val="clear" w:pos="360"/>
        <w:tab w:val="left" w:pos="660"/>
      </w:tabs>
      <w:spacing w:after="240" w:line="230" w:lineRule="atLeast"/>
      <w:ind w:left="660" w:hanging="660"/>
    </w:pPr>
    <w:rPr>
      <w:rFonts w:ascii="Arial" w:hAnsi="Arial"/>
      <w:sz w:val="20"/>
      <w:szCs w:val="20"/>
      <w:lang w:val="de-DE" w:eastAsia="ja-JP"/>
    </w:rPr>
  </w:style>
  <w:style w:type="paragraph" w:customStyle="1" w:styleId="definition">
    <w:name w:val="definition"/>
    <w:basedOn w:val="Normal"/>
    <w:link w:val="definitionChar1"/>
    <w:uiPriority w:val="99"/>
    <w:rsid w:val="00C5729C"/>
    <w:pPr>
      <w:spacing w:after="220"/>
      <w:ind w:left="2835" w:hanging="2835"/>
      <w:jc w:val="left"/>
    </w:pPr>
    <w:rPr>
      <w:rFonts w:ascii="Helvetica" w:eastAsia="BatangChe" w:hAnsi="Helvetica"/>
      <w:color w:val="000000"/>
      <w:sz w:val="20"/>
      <w:szCs w:val="20"/>
    </w:rPr>
  </w:style>
  <w:style w:type="character" w:customStyle="1" w:styleId="definitionChar1">
    <w:name w:val="definition Char1"/>
    <w:link w:val="definition"/>
    <w:uiPriority w:val="99"/>
    <w:rsid w:val="00C5729C"/>
    <w:rPr>
      <w:rFonts w:ascii="Helvetica" w:eastAsia="BatangChe" w:hAnsi="Helvetica"/>
      <w:color w:val="000000"/>
    </w:rPr>
  </w:style>
  <w:style w:type="paragraph" w:styleId="ListParagraph">
    <w:name w:val="List Paragraph"/>
    <w:basedOn w:val="Normal"/>
    <w:uiPriority w:val="34"/>
    <w:qFormat/>
    <w:rsid w:val="00674347"/>
    <w:pPr>
      <w:ind w:left="720"/>
      <w:contextualSpacing/>
    </w:pPr>
  </w:style>
  <w:style w:type="paragraph" w:customStyle="1" w:styleId="Tabletitle">
    <w:name w:val="Table title"/>
    <w:basedOn w:val="Normal"/>
    <w:next w:val="Normal"/>
    <w:rsid w:val="00064130"/>
    <w:pPr>
      <w:keepNext/>
      <w:suppressAutoHyphens/>
      <w:spacing w:before="120" w:after="120" w:line="230" w:lineRule="exact"/>
      <w:jc w:val="center"/>
    </w:pPr>
    <w:rPr>
      <w:rFonts w:ascii="Arial" w:hAnsi="Arial"/>
      <w:b/>
      <w:sz w:val="20"/>
      <w:szCs w:val="20"/>
      <w:lang w:eastAsia="ja-JP"/>
    </w:rPr>
  </w:style>
  <w:style w:type="character" w:styleId="Hyperlink">
    <w:name w:val="Hyperlink"/>
    <w:basedOn w:val="DefaultParagraphFont"/>
    <w:uiPriority w:val="99"/>
    <w:unhideWhenUsed/>
    <w:rsid w:val="001601C6"/>
    <w:rPr>
      <w:color w:val="0000FF" w:themeColor="hyperlink"/>
      <w:u w:val="single"/>
    </w:rPr>
  </w:style>
  <w:style w:type="character" w:styleId="Strong">
    <w:name w:val="Strong"/>
    <w:qFormat/>
    <w:rsid w:val="003D4EC6"/>
    <w:rPr>
      <w:b/>
      <w:noProof w:val="0"/>
      <w:lang w:val="fr-FR"/>
    </w:rPr>
  </w:style>
  <w:style w:type="character" w:customStyle="1" w:styleId="CommentTextChar1">
    <w:name w:val="Comment Text Char1"/>
    <w:uiPriority w:val="99"/>
    <w:rsid w:val="000D5D2B"/>
    <w:rPr>
      <w:rFonts w:ascii="Arial" w:hAnsi="Arial"/>
      <w:lang w:val="de-DE"/>
    </w:rPr>
  </w:style>
  <w:style w:type="paragraph" w:styleId="BodyTextIndent3">
    <w:name w:val="Body Text Indent 3"/>
    <w:basedOn w:val="Normal"/>
    <w:link w:val="BodyTextIndent3Char"/>
    <w:rsid w:val="000D5D2B"/>
    <w:pPr>
      <w:spacing w:after="120" w:line="230" w:lineRule="atLeast"/>
      <w:ind w:left="283"/>
    </w:pPr>
    <w:rPr>
      <w:rFonts w:ascii="Arial" w:hAnsi="Arial"/>
      <w:sz w:val="16"/>
      <w:szCs w:val="20"/>
      <w:lang w:val="de-DE" w:eastAsia="ja-JP"/>
    </w:rPr>
  </w:style>
  <w:style w:type="character" w:customStyle="1" w:styleId="BodyTextIndent3Char">
    <w:name w:val="Body Text Indent 3 Char"/>
    <w:basedOn w:val="DefaultParagraphFont"/>
    <w:link w:val="BodyTextIndent3"/>
    <w:rsid w:val="000D5D2B"/>
    <w:rPr>
      <w:rFonts w:ascii="Arial" w:hAnsi="Arial"/>
      <w:sz w:val="16"/>
      <w:lang w:val="de-DE" w:eastAsia="ja-JP"/>
    </w:rPr>
  </w:style>
  <w:style w:type="paragraph" w:styleId="EnvelopeAddress">
    <w:name w:val="envelope address"/>
    <w:basedOn w:val="Normal"/>
    <w:rsid w:val="0053378B"/>
    <w:pPr>
      <w:framePr w:w="7938" w:h="1985" w:hRule="exact" w:hSpace="141" w:wrap="auto" w:hAnchor="page" w:xAlign="center" w:yAlign="bottom"/>
      <w:spacing w:after="240" w:line="230" w:lineRule="atLeast"/>
      <w:ind w:left="2835"/>
    </w:pPr>
    <w:rPr>
      <w:rFonts w:ascii="Arial" w:hAnsi="Arial"/>
      <w:szCs w:val="20"/>
      <w:lang w:eastAsia="ja-JP"/>
    </w:rPr>
  </w:style>
  <w:style w:type="paragraph" w:styleId="ListContinue">
    <w:name w:val="List Continue"/>
    <w:aliases w:val="list-1,list 1,List ContinNormalue"/>
    <w:basedOn w:val="Normal"/>
    <w:rsid w:val="004148B7"/>
    <w:pPr>
      <w:numPr>
        <w:numId w:val="9"/>
      </w:numPr>
      <w:tabs>
        <w:tab w:val="left" w:pos="400"/>
      </w:tabs>
      <w:spacing w:after="240" w:line="230" w:lineRule="atLeast"/>
    </w:pPr>
    <w:rPr>
      <w:rFonts w:ascii="Arial" w:hAnsi="Arial"/>
      <w:sz w:val="20"/>
      <w:szCs w:val="20"/>
      <w:lang w:val="de-DE" w:eastAsia="ja-JP"/>
    </w:rPr>
  </w:style>
  <w:style w:type="paragraph" w:styleId="ListContinue2">
    <w:name w:val="List Continue 2"/>
    <w:aliases w:val="list-2"/>
    <w:basedOn w:val="ListContinue"/>
    <w:rsid w:val="004148B7"/>
    <w:pPr>
      <w:numPr>
        <w:ilvl w:val="1"/>
      </w:numPr>
      <w:tabs>
        <w:tab w:val="clear" w:pos="400"/>
        <w:tab w:val="left" w:pos="800"/>
      </w:tabs>
    </w:pPr>
  </w:style>
  <w:style w:type="paragraph" w:styleId="ListContinue3">
    <w:name w:val="List Continue 3"/>
    <w:aliases w:val="list-3"/>
    <w:basedOn w:val="ListContinue"/>
    <w:rsid w:val="004148B7"/>
    <w:pPr>
      <w:numPr>
        <w:ilvl w:val="2"/>
      </w:numPr>
      <w:tabs>
        <w:tab w:val="clear" w:pos="400"/>
        <w:tab w:val="left" w:pos="1200"/>
      </w:tabs>
    </w:pPr>
  </w:style>
  <w:style w:type="paragraph" w:styleId="ListContinue4">
    <w:name w:val="List Continue 4"/>
    <w:aliases w:val="list-4"/>
    <w:basedOn w:val="ListContinue"/>
    <w:rsid w:val="004148B7"/>
    <w:pPr>
      <w:numPr>
        <w:ilvl w:val="3"/>
      </w:numPr>
      <w:tabs>
        <w:tab w:val="clear" w:pos="400"/>
        <w:tab w:val="left" w:pos="1600"/>
      </w:tabs>
    </w:pPr>
  </w:style>
  <w:style w:type="paragraph" w:styleId="Caption">
    <w:name w:val="caption"/>
    <w:basedOn w:val="Normal"/>
    <w:next w:val="Normal"/>
    <w:uiPriority w:val="35"/>
    <w:unhideWhenUsed/>
    <w:qFormat/>
    <w:rsid w:val="00FF19A8"/>
    <w:pPr>
      <w:spacing w:after="200"/>
    </w:pPr>
    <w:rPr>
      <w:b/>
      <w:bCs/>
      <w:color w:val="4F81BD" w:themeColor="accent1"/>
      <w:sz w:val="18"/>
      <w:szCs w:val="18"/>
    </w:rPr>
  </w:style>
  <w:style w:type="paragraph" w:styleId="BodyText">
    <w:name w:val="Body Text"/>
    <w:basedOn w:val="Normal"/>
    <w:link w:val="BodyTextChar"/>
    <w:uiPriority w:val="99"/>
    <w:semiHidden/>
    <w:unhideWhenUsed/>
    <w:rsid w:val="00E95F86"/>
    <w:pPr>
      <w:spacing w:after="120"/>
    </w:pPr>
  </w:style>
  <w:style w:type="character" w:customStyle="1" w:styleId="BodyTextChar">
    <w:name w:val="Body Text Char"/>
    <w:basedOn w:val="DefaultParagraphFont"/>
    <w:link w:val="BodyText"/>
    <w:uiPriority w:val="99"/>
    <w:semiHidden/>
    <w:rsid w:val="00E95F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80381">
      <w:bodyDiv w:val="1"/>
      <w:marLeft w:val="0"/>
      <w:marRight w:val="0"/>
      <w:marTop w:val="0"/>
      <w:marBottom w:val="0"/>
      <w:divBdr>
        <w:top w:val="none" w:sz="0" w:space="0" w:color="auto"/>
        <w:left w:val="none" w:sz="0" w:space="0" w:color="auto"/>
        <w:bottom w:val="none" w:sz="0" w:space="0" w:color="auto"/>
        <w:right w:val="none" w:sz="0" w:space="0" w:color="auto"/>
      </w:divBdr>
    </w:div>
    <w:div w:id="571307565">
      <w:bodyDiv w:val="1"/>
      <w:marLeft w:val="0"/>
      <w:marRight w:val="0"/>
      <w:marTop w:val="0"/>
      <w:marBottom w:val="0"/>
      <w:divBdr>
        <w:top w:val="none" w:sz="0" w:space="0" w:color="auto"/>
        <w:left w:val="none" w:sz="0" w:space="0" w:color="auto"/>
        <w:bottom w:val="none" w:sz="0" w:space="0" w:color="auto"/>
        <w:right w:val="none" w:sz="0" w:space="0" w:color="auto"/>
      </w:divBdr>
    </w:div>
    <w:div w:id="953362864">
      <w:bodyDiv w:val="1"/>
      <w:marLeft w:val="0"/>
      <w:marRight w:val="0"/>
      <w:marTop w:val="0"/>
      <w:marBottom w:val="0"/>
      <w:divBdr>
        <w:top w:val="none" w:sz="0" w:space="0" w:color="auto"/>
        <w:left w:val="none" w:sz="0" w:space="0" w:color="auto"/>
        <w:bottom w:val="none" w:sz="0" w:space="0" w:color="auto"/>
        <w:right w:val="none" w:sz="0" w:space="0" w:color="auto"/>
      </w:divBdr>
    </w:div>
    <w:div w:id="1193810311">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emf"/><Relationship Id="rId12" Type="http://schemas.openxmlformats.org/officeDocument/2006/relationships/image" Target="media/image4.wmf"/><Relationship Id="rId13" Type="http://schemas.openxmlformats.org/officeDocument/2006/relationships/image" Target="media/image5.png"/><Relationship Id="rId14" Type="http://schemas.openxmlformats.org/officeDocument/2006/relationships/image" Target="media/image6.wmf"/><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df\AppData\Local\Temp\mxxxxx_(short%20title)_Mpeg112Inpu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4837A-2E26-B34D-AE49-3C94976F1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\Users\ndf\AppData\Local\Temp\mxxxxx_(short title)_Mpeg112InputTemplate.dotx</Template>
  <TotalTime>1</TotalTime>
  <Pages>8</Pages>
  <Words>2198</Words>
  <Characters>12534</Characters>
  <Application>Microsoft Macintosh Word</Application>
  <DocSecurity>4</DocSecurity>
  <Lines>104</Lines>
  <Paragraphs>29</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14703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Max Neuendorf</dc:creator>
  <cp:lastModifiedBy>Adrian Murtaza</cp:lastModifiedBy>
  <cp:revision>2</cp:revision>
  <cp:lastPrinted>2015-10-08T07:48:00Z</cp:lastPrinted>
  <dcterms:created xsi:type="dcterms:W3CDTF">2015-10-23T12:37:00Z</dcterms:created>
  <dcterms:modified xsi:type="dcterms:W3CDTF">2015-10-23T12:37:00Z</dcterms:modified>
</cp:coreProperties>
</file>