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41F35" w14:textId="77777777" w:rsidR="00D02DA9" w:rsidRPr="00CD6AF4" w:rsidRDefault="0046561C" w:rsidP="00CD6AF4">
      <w:pPr>
        <w:pStyle w:val="Title"/>
      </w:pPr>
      <w:r w:rsidRPr="00CD6AF4">
        <w:t>Common Media Application Format (CMAF)</w:t>
      </w:r>
    </w:p>
    <w:p w14:paraId="234E01CF" w14:textId="77777777" w:rsidR="0046561C" w:rsidRPr="00CD6AF4" w:rsidRDefault="0046561C" w:rsidP="00CD6AF4">
      <w:pPr>
        <w:pStyle w:val="Heading1"/>
      </w:pPr>
      <w:r w:rsidRPr="00CD6AF4">
        <w:t>Introduction</w:t>
      </w:r>
    </w:p>
    <w:p w14:paraId="02A8159B" w14:textId="4E595A99" w:rsidR="009B6AE6" w:rsidRDefault="009B6AE6" w:rsidP="009B6AE6">
      <w:r>
        <w:t>There has</w:t>
      </w:r>
      <w:r w:rsidR="00757D05">
        <w:t xml:space="preserve"> been an explosive growth </w:t>
      </w:r>
      <w:r>
        <w:t>of</w:t>
      </w:r>
      <w:r w:rsidR="00757D05">
        <w:t xml:space="preserve"> Internet delivered video traffic</w:t>
      </w:r>
      <w:r>
        <w:t>, a growth predicted to continue for years to come</w:t>
      </w:r>
      <w:r w:rsidR="00757D05">
        <w:t xml:space="preserve">. According to the 2017 </w:t>
      </w:r>
      <w:r w:rsidR="00757D05">
        <w:rPr>
          <w:lang w:val="en"/>
        </w:rPr>
        <w:t xml:space="preserve">Cisco Visual Networking Index, </w:t>
      </w:r>
      <w:r>
        <w:rPr>
          <w:lang w:val="en"/>
        </w:rPr>
        <w:t xml:space="preserve">by 2021 </w:t>
      </w:r>
      <w:r w:rsidR="00757D05">
        <w:rPr>
          <w:lang w:val="en"/>
        </w:rPr>
        <w:t>i</w:t>
      </w:r>
      <w:r w:rsidR="00757D05">
        <w:t xml:space="preserve">t would take </w:t>
      </w:r>
      <w:r w:rsidR="00C625CF">
        <w:t>you</w:t>
      </w:r>
      <w:r w:rsidR="00757D05">
        <w:t xml:space="preserve"> more than 5 million years to watch the amount of video that will cross global </w:t>
      </w:r>
      <w:r>
        <w:t xml:space="preserve">IP networks each month, </w:t>
      </w:r>
      <w:r w:rsidR="00757D05">
        <w:t>IP video traffic will be 82% of all consumer internet traffic</w:t>
      </w:r>
      <w:r>
        <w:t xml:space="preserve">, 63% of total IP traffic </w:t>
      </w:r>
      <w:r w:rsidR="008A5EC7">
        <w:t xml:space="preserve">will be </w:t>
      </w:r>
      <w:r>
        <w:t xml:space="preserve">going to wireless and mobile devices and the number of IP connected devices will be three times </w:t>
      </w:r>
      <w:r w:rsidR="00C625CF">
        <w:t>the</w:t>
      </w:r>
      <w:r>
        <w:t xml:space="preserve"> global population. </w:t>
      </w:r>
      <w:r w:rsidR="008A5EC7">
        <w:t>This</w:t>
      </w:r>
      <w:r w:rsidR="00C625CF">
        <w:t xml:space="preserve"> volume of </w:t>
      </w:r>
      <w:r w:rsidR="00826BD8">
        <w:t xml:space="preserve">IP video </w:t>
      </w:r>
      <w:r w:rsidR="00C625CF">
        <w:t xml:space="preserve">traffic, </w:t>
      </w:r>
      <w:r w:rsidR="00826BD8">
        <w:t xml:space="preserve">when combined with an extraordinary </w:t>
      </w:r>
      <w:r w:rsidR="00C625CF">
        <w:t xml:space="preserve">number </w:t>
      </w:r>
      <w:r>
        <w:t xml:space="preserve">of targeted </w:t>
      </w:r>
      <w:r w:rsidR="00826BD8">
        <w:t xml:space="preserve">IP connected </w:t>
      </w:r>
      <w:r>
        <w:t xml:space="preserve">devices presents </w:t>
      </w:r>
      <w:r w:rsidR="00826BD8">
        <w:t xml:space="preserve">the video industry with </w:t>
      </w:r>
      <w:r>
        <w:t>a profound interoperability problem.</w:t>
      </w:r>
    </w:p>
    <w:p w14:paraId="05517FA7" w14:textId="0FDA89A7" w:rsidR="008A5EC7" w:rsidRDefault="00BC2B9F" w:rsidP="009B6AE6">
      <w:r>
        <w:t xml:space="preserve">MPEG has published several specifications to address this interoperability </w:t>
      </w:r>
      <w:r w:rsidR="00C625CF">
        <w:t>challenge</w:t>
      </w:r>
      <w:r>
        <w:t>, including Dynamic Adaptive Streaming over HTTP and the Common Encryption specification</w:t>
      </w:r>
      <w:r w:rsidR="00826BD8">
        <w:t>s</w:t>
      </w:r>
      <w:r>
        <w:t xml:space="preserve">. The Common Media Application Format </w:t>
      </w:r>
      <w:r w:rsidR="008A5EC7">
        <w:t xml:space="preserve">(CMAF) </w:t>
      </w:r>
      <w:r>
        <w:t xml:space="preserve">is </w:t>
      </w:r>
      <w:r w:rsidR="00826BD8">
        <w:t>the</w:t>
      </w:r>
      <w:r w:rsidR="00826BD8">
        <w:t xml:space="preserve"> </w:t>
      </w:r>
      <w:r>
        <w:t xml:space="preserve">extensible encoding standard which completes this picture, codifying and enhancing what has become best practice </w:t>
      </w:r>
      <w:r w:rsidR="008A5EC7">
        <w:t xml:space="preserve">for </w:t>
      </w:r>
      <w:r w:rsidR="00826BD8">
        <w:t>IP</w:t>
      </w:r>
      <w:r w:rsidR="00826BD8">
        <w:t xml:space="preserve"> </w:t>
      </w:r>
      <w:r w:rsidR="008A5EC7">
        <w:t>video distribution, enabling</w:t>
      </w:r>
      <w:r w:rsidR="009B6AE6">
        <w:t xml:space="preserve"> interoperability between content and devices by specifying consistent media packaging and encryption</w:t>
      </w:r>
      <w:r w:rsidR="008A5EC7">
        <w:t xml:space="preserve">. </w:t>
      </w:r>
    </w:p>
    <w:p w14:paraId="63C44189" w14:textId="5A058797" w:rsidR="00C625CF" w:rsidRDefault="00570070" w:rsidP="009B6AE6">
      <w:r>
        <w:t>CMAF is optimized for efficient large scale protected video applications, such as streaming televised events, where CMAF Segments can be delivered once to edge servers in content delivery networks, then accessed from cache by thousands of streaming video players without requiring additional network backbone traffic or transmission delay.</w:t>
      </w:r>
      <w:r w:rsidR="00C625CF">
        <w:t xml:space="preserve"> </w:t>
      </w:r>
    </w:p>
    <w:p w14:paraId="212F8BEA" w14:textId="4CF52726" w:rsidR="00A834B3" w:rsidRDefault="005657D5" w:rsidP="009B6AE6">
      <w:r>
        <w:t>The</w:t>
      </w:r>
      <w:r w:rsidR="00A834B3">
        <w:t xml:space="preserve"> CMAF </w:t>
      </w:r>
      <w:r>
        <w:t xml:space="preserve">features </w:t>
      </w:r>
      <w:r w:rsidR="00A834B3">
        <w:t>which make this possible:</w:t>
      </w:r>
    </w:p>
    <w:p w14:paraId="2AAF96C6" w14:textId="141A05A1" w:rsidR="00570070" w:rsidRDefault="00C625CF" w:rsidP="00CD6AF4">
      <w:pPr>
        <w:pStyle w:val="ListParagraph"/>
        <w:numPr>
          <w:ilvl w:val="0"/>
          <w:numId w:val="1"/>
        </w:numPr>
        <w:spacing w:after="120"/>
        <w:contextualSpacing w:val="0"/>
      </w:pPr>
      <w:r w:rsidRPr="005657D5">
        <w:rPr>
          <w:b/>
        </w:rPr>
        <w:t xml:space="preserve">CMAF </w:t>
      </w:r>
      <w:r w:rsidR="00A834B3" w:rsidRPr="005657D5">
        <w:rPr>
          <w:b/>
        </w:rPr>
        <w:t>uses</w:t>
      </w:r>
      <w:r w:rsidRPr="005657D5">
        <w:rPr>
          <w:b/>
        </w:rPr>
        <w:t xml:space="preserve"> Common Encryption</w:t>
      </w:r>
      <w:r>
        <w:t xml:space="preserve"> </w:t>
      </w:r>
      <w:r w:rsidR="00A834B3">
        <w:t>which enables</w:t>
      </w:r>
      <w:r w:rsidR="00A834B3">
        <w:t xml:space="preserve"> </w:t>
      </w:r>
      <w:r>
        <w:t>the same encrypted presentation to be protected by different DRM systems built into different devices. Common Encryption works with standard HTML5 APIs, enhancing application interoperability.</w:t>
      </w:r>
    </w:p>
    <w:p w14:paraId="2D37E0E4" w14:textId="0A829D38" w:rsidR="00570070" w:rsidRDefault="008A5EC7" w:rsidP="00CD6AF4">
      <w:pPr>
        <w:pStyle w:val="ListParagraph"/>
        <w:numPr>
          <w:ilvl w:val="0"/>
          <w:numId w:val="1"/>
        </w:numPr>
        <w:spacing w:after="120"/>
        <w:contextualSpacing w:val="0"/>
      </w:pPr>
      <w:r w:rsidRPr="003C483B">
        <w:t>CMAF</w:t>
      </w:r>
      <w:r w:rsidRPr="00A834B3">
        <w:rPr>
          <w:b/>
        </w:rPr>
        <w:t xml:space="preserve"> </w:t>
      </w:r>
      <w:r w:rsidR="00B21B8B" w:rsidRPr="005B6F84">
        <w:t xml:space="preserve">defines interoperable </w:t>
      </w:r>
      <w:r w:rsidR="003C483B" w:rsidRPr="005657D5">
        <w:rPr>
          <w:b/>
        </w:rPr>
        <w:t xml:space="preserve">CMAF </w:t>
      </w:r>
      <w:r w:rsidR="009B6AE6" w:rsidRPr="005657D5">
        <w:rPr>
          <w:b/>
        </w:rPr>
        <w:t>Media Profiles</w:t>
      </w:r>
      <w:r>
        <w:t xml:space="preserve"> </w:t>
      </w:r>
      <w:r w:rsidR="00045E04">
        <w:t xml:space="preserve">that </w:t>
      </w:r>
      <w:r>
        <w:t>are</w:t>
      </w:r>
      <w:r w:rsidR="009B6AE6">
        <w:t xml:space="preserve"> identified by registered brands. </w:t>
      </w:r>
      <w:r>
        <w:t>These Media Profiles</w:t>
      </w:r>
      <w:r w:rsidR="009B6AE6">
        <w:t xml:space="preserve"> specify the codec and encoding constraints necessary </w:t>
      </w:r>
      <w:r w:rsidR="003C483B">
        <w:t>for</w:t>
      </w:r>
      <w:r w:rsidR="009B6AE6">
        <w:t xml:space="preserve"> decoding and rendering</w:t>
      </w:r>
      <w:r w:rsidR="003C483B">
        <w:t xml:space="preserve"> </w:t>
      </w:r>
      <w:r w:rsidR="009B6AE6">
        <w:t>interoperability</w:t>
      </w:r>
      <w:r>
        <w:t>, as well as requirements to ensure seamless track switching necessary for dynamic adaptive streaming</w:t>
      </w:r>
      <w:r w:rsidR="009B6AE6">
        <w:t xml:space="preserve">. </w:t>
      </w:r>
    </w:p>
    <w:p w14:paraId="53BB5A70" w14:textId="0EBDBF1E" w:rsidR="009B6AE6" w:rsidRDefault="00570070" w:rsidP="00CD6AF4">
      <w:pPr>
        <w:pStyle w:val="ListParagraph"/>
        <w:numPr>
          <w:ilvl w:val="0"/>
          <w:numId w:val="1"/>
        </w:numPr>
        <w:spacing w:after="120"/>
        <w:contextualSpacing w:val="0"/>
      </w:pPr>
      <w:r w:rsidRPr="005657D5">
        <w:rPr>
          <w:b/>
        </w:rPr>
        <w:t xml:space="preserve">CMAF </w:t>
      </w:r>
      <w:r w:rsidR="00B21B8B" w:rsidRPr="005657D5">
        <w:rPr>
          <w:b/>
        </w:rPr>
        <w:t>is</w:t>
      </w:r>
      <w:r w:rsidRPr="005657D5">
        <w:rPr>
          <w:b/>
        </w:rPr>
        <w:t xml:space="preserve"> </w:t>
      </w:r>
      <w:r w:rsidR="00B21B8B" w:rsidRPr="005657D5">
        <w:rPr>
          <w:b/>
        </w:rPr>
        <w:t>extensible</w:t>
      </w:r>
      <w:r w:rsidRPr="00C625CF">
        <w:t>.</w:t>
      </w:r>
      <w:r w:rsidRPr="00570070">
        <w:t xml:space="preserve"> New Media Profiles </w:t>
      </w:r>
      <w:r w:rsidR="00B21B8B">
        <w:t>can</w:t>
      </w:r>
      <w:r w:rsidRPr="00570070">
        <w:t xml:space="preserve"> be derived by reference to the generic CMAF Fragment, Track, and Switching Set formats specified in the core standard, in combination with Media Profile specific codec and encoding constraints identified by a registered ISOBMFF brand.</w:t>
      </w:r>
    </w:p>
    <w:p w14:paraId="55896772" w14:textId="20598830" w:rsidR="00570070" w:rsidRDefault="009B6AE6" w:rsidP="00CD6AF4">
      <w:pPr>
        <w:pStyle w:val="ListParagraph"/>
        <w:numPr>
          <w:ilvl w:val="0"/>
          <w:numId w:val="1"/>
        </w:numPr>
        <w:spacing w:after="120"/>
        <w:contextualSpacing w:val="0"/>
      </w:pPr>
      <w:r w:rsidRPr="005657D5">
        <w:rPr>
          <w:b/>
        </w:rPr>
        <w:t>CMAF Fragmen</w:t>
      </w:r>
      <w:r w:rsidR="00007974" w:rsidRPr="005657D5">
        <w:rPr>
          <w:b/>
        </w:rPr>
        <w:t>ts</w:t>
      </w:r>
      <w:r>
        <w:t xml:space="preserve"> </w:t>
      </w:r>
      <w:r w:rsidR="00570070">
        <w:t>enable the encoding and decoding of</w:t>
      </w:r>
      <w:r>
        <w:t xml:space="preserve"> CMAF Media Profile</w:t>
      </w:r>
      <w:r w:rsidR="00570070">
        <w:t>s</w:t>
      </w:r>
      <w:r>
        <w:t xml:space="preserve"> independent from the delivery </w:t>
      </w:r>
      <w:r w:rsidR="00D1264C">
        <w:t>method</w:t>
      </w:r>
      <w:r>
        <w:t xml:space="preserve">. </w:t>
      </w:r>
    </w:p>
    <w:p w14:paraId="13526007" w14:textId="4E4902CA" w:rsidR="00007974" w:rsidRDefault="00007974" w:rsidP="00CD6AF4">
      <w:pPr>
        <w:pStyle w:val="ListParagraph"/>
        <w:numPr>
          <w:ilvl w:val="0"/>
          <w:numId w:val="1"/>
        </w:numPr>
        <w:spacing w:after="120"/>
        <w:contextualSpacing w:val="0"/>
      </w:pPr>
      <w:r>
        <w:t xml:space="preserve">CMAF Fragments can be packaged in larger or smaller </w:t>
      </w:r>
      <w:r w:rsidR="003C483B" w:rsidRPr="00A834B3">
        <w:rPr>
          <w:b/>
        </w:rPr>
        <w:t>CMAF A</w:t>
      </w:r>
      <w:r w:rsidRPr="00A834B3">
        <w:rPr>
          <w:b/>
        </w:rPr>
        <w:t xml:space="preserve">ddressable </w:t>
      </w:r>
      <w:r w:rsidR="003C483B" w:rsidRPr="00A834B3">
        <w:rPr>
          <w:b/>
        </w:rPr>
        <w:t>M</w:t>
      </w:r>
      <w:r w:rsidRPr="00A834B3">
        <w:rPr>
          <w:b/>
        </w:rPr>
        <w:t xml:space="preserve">edia </w:t>
      </w:r>
      <w:r w:rsidR="003C483B" w:rsidRPr="00A834B3">
        <w:rPr>
          <w:b/>
        </w:rPr>
        <w:t>O</w:t>
      </w:r>
      <w:r w:rsidRPr="00A834B3">
        <w:rPr>
          <w:b/>
        </w:rPr>
        <w:t>bjects</w:t>
      </w:r>
      <w:r>
        <w:t xml:space="preserve"> for delivery purposes. Larger </w:t>
      </w:r>
      <w:r w:rsidRPr="00A834B3">
        <w:rPr>
          <w:b/>
        </w:rPr>
        <w:t>CMAF Segments</w:t>
      </w:r>
      <w:r>
        <w:t xml:space="preserve"> can be used to optimize network efficiency where added delay is acceptable, or smaller </w:t>
      </w:r>
      <w:r w:rsidRPr="00A834B3">
        <w:rPr>
          <w:b/>
        </w:rPr>
        <w:t>CMAF Chunks</w:t>
      </w:r>
      <w:r>
        <w:t xml:space="preserve"> can be used to stream the media samples in a Fragment before the entire Fragment has been encoded to reduce presentation delay in live streaming.</w:t>
      </w:r>
    </w:p>
    <w:p w14:paraId="5A3A9753" w14:textId="77777777" w:rsidR="00570070" w:rsidRDefault="009B6AE6" w:rsidP="00CD6AF4">
      <w:pPr>
        <w:pStyle w:val="ListParagraph"/>
        <w:numPr>
          <w:ilvl w:val="0"/>
          <w:numId w:val="1"/>
        </w:numPr>
        <w:spacing w:after="120"/>
        <w:contextualSpacing w:val="0"/>
      </w:pPr>
      <w:r w:rsidRPr="00A834B3">
        <w:rPr>
          <w:b/>
        </w:rPr>
        <w:lastRenderedPageBreak/>
        <w:t>CMAF Switching Set</w:t>
      </w:r>
      <w:r>
        <w:t xml:space="preserve"> constraints enable the use of a </w:t>
      </w:r>
      <w:r w:rsidR="00007974">
        <w:t>single-track</w:t>
      </w:r>
      <w:r>
        <w:t xml:space="preserve"> buffer and decoder for each Switching Set so that CMAF content can be seamlessly switched on most deployed devices and browsers. </w:t>
      </w:r>
    </w:p>
    <w:p w14:paraId="14CC407E" w14:textId="1B9B2BD1" w:rsidR="00570070" w:rsidRDefault="009B6AE6" w:rsidP="00CD6AF4">
      <w:pPr>
        <w:pStyle w:val="ListParagraph"/>
        <w:numPr>
          <w:ilvl w:val="0"/>
          <w:numId w:val="1"/>
        </w:numPr>
        <w:spacing w:after="120"/>
        <w:contextualSpacing w:val="0"/>
      </w:pPr>
      <w:r w:rsidRPr="00A834B3">
        <w:rPr>
          <w:b/>
        </w:rPr>
        <w:t>CMAF Presentations</w:t>
      </w:r>
      <w:r>
        <w:t xml:space="preserve"> can be played on billions of Internet devices, using </w:t>
      </w:r>
      <w:r w:rsidR="00D1264C">
        <w:t>code</w:t>
      </w:r>
      <w:r>
        <w:t xml:space="preserve"> in a Web page, a player </w:t>
      </w:r>
      <w:r w:rsidR="00D1264C">
        <w:t>included</w:t>
      </w:r>
      <w:r>
        <w:t xml:space="preserve"> in a Web browser, or</w:t>
      </w:r>
      <w:bookmarkStart w:id="0" w:name="_GoBack"/>
      <w:bookmarkEnd w:id="0"/>
      <w:r>
        <w:t xml:space="preserve"> a player </w:t>
      </w:r>
      <w:r w:rsidR="00D1264C">
        <w:t>embedded</w:t>
      </w:r>
      <w:r>
        <w:t xml:space="preserve"> in </w:t>
      </w:r>
      <w:r w:rsidR="00D1264C">
        <w:t>a</w:t>
      </w:r>
      <w:r>
        <w:t xml:space="preserve"> device. </w:t>
      </w:r>
    </w:p>
    <w:p w14:paraId="4DBED4C8" w14:textId="4EC2C67E" w:rsidR="00EE65EF" w:rsidRDefault="00A834B3" w:rsidP="00CD6AF4">
      <w:pPr>
        <w:pStyle w:val="Heading1"/>
      </w:pPr>
      <w:r>
        <w:t xml:space="preserve">A Deeper Dive into </w:t>
      </w:r>
      <w:r w:rsidR="00040070">
        <w:t>CMAF Technology</w:t>
      </w:r>
    </w:p>
    <w:p w14:paraId="247D3179" w14:textId="2CB9F7A7" w:rsidR="00C625CF" w:rsidRDefault="002A46CB" w:rsidP="00C94038">
      <w:r>
        <w:t xml:space="preserve">CMAF </w:t>
      </w:r>
      <w:r w:rsidR="00CB718C">
        <w:t>Media Objects and Tracks</w:t>
      </w:r>
      <w:r w:rsidR="00A716C9">
        <w:t xml:space="preserve"> are</w:t>
      </w:r>
      <w:r w:rsidR="00CB718C">
        <w:t xml:space="preserve"> derived from </w:t>
      </w:r>
      <w:r w:rsidR="00A716C9">
        <w:t>ISO Base Media File Format (</w:t>
      </w:r>
      <w:r w:rsidR="00753AE8">
        <w:t>ISOBMFF</w:t>
      </w:r>
      <w:r w:rsidR="00A716C9">
        <w:t>)</w:t>
      </w:r>
      <w:r w:rsidR="00753AE8">
        <w:t xml:space="preserve"> </w:t>
      </w:r>
      <w:r w:rsidR="0038074C">
        <w:t>using</w:t>
      </w:r>
      <w:r w:rsidR="00D215C3">
        <w:t xml:space="preserve"> movie fragment</w:t>
      </w:r>
      <w:r w:rsidR="0038074C">
        <w:t>s</w:t>
      </w:r>
      <w:r w:rsidR="00D215C3">
        <w:t xml:space="preserve"> </w:t>
      </w:r>
      <w:r w:rsidR="00CC11A4">
        <w:t>with</w:t>
      </w:r>
      <w:r w:rsidR="00646094">
        <w:t xml:space="preserve"> </w:t>
      </w:r>
      <w:r w:rsidR="000147D1">
        <w:t xml:space="preserve">movie </w:t>
      </w:r>
      <w:r w:rsidR="00FB24C1">
        <w:t xml:space="preserve">fragment </w:t>
      </w:r>
      <w:r w:rsidR="003113F8">
        <w:t>relative byte ran</w:t>
      </w:r>
      <w:r w:rsidR="00895046">
        <w:t>ge addressing</w:t>
      </w:r>
      <w:r w:rsidR="005A073D">
        <w:t xml:space="preserve"> and </w:t>
      </w:r>
      <w:r w:rsidR="00DD1487">
        <w:t xml:space="preserve">a </w:t>
      </w:r>
      <w:r w:rsidR="00B83CE4">
        <w:t xml:space="preserve">decode timestamp </w:t>
      </w:r>
      <w:r w:rsidR="00DE1D70">
        <w:t xml:space="preserve">to </w:t>
      </w:r>
      <w:r w:rsidR="00000795">
        <w:t xml:space="preserve">sequence and synchronize </w:t>
      </w:r>
      <w:r w:rsidR="00EE424B">
        <w:t>each movie fragment in</w:t>
      </w:r>
      <w:r w:rsidR="00256BEC">
        <w:t xml:space="preserve"> a CMAF </w:t>
      </w:r>
      <w:r w:rsidR="009F2384">
        <w:t>P</w:t>
      </w:r>
      <w:r w:rsidR="00256BEC">
        <w:t>resentation</w:t>
      </w:r>
      <w:r w:rsidR="00C625CF">
        <w:t xml:space="preserve">. </w:t>
      </w:r>
      <w:r w:rsidR="00077949">
        <w:t>CMAF</w:t>
      </w:r>
      <w:r w:rsidR="008E7ED9">
        <w:t xml:space="preserve"> </w:t>
      </w:r>
      <w:r w:rsidR="00077949">
        <w:t xml:space="preserve">Media Objects </w:t>
      </w:r>
      <w:r w:rsidR="00C625CF">
        <w:t xml:space="preserve">enables </w:t>
      </w:r>
      <w:r w:rsidR="00E86DF7">
        <w:t xml:space="preserve">splicing and parsing of </w:t>
      </w:r>
      <w:r w:rsidR="009F2384">
        <w:t>CMAF Fragment</w:t>
      </w:r>
      <w:r w:rsidR="00C625CF">
        <w:t>s</w:t>
      </w:r>
      <w:r w:rsidR="001A0E23">
        <w:t xml:space="preserve"> independent of </w:t>
      </w:r>
      <w:r w:rsidR="0067128B">
        <w:t xml:space="preserve">its </w:t>
      </w:r>
      <w:r w:rsidR="001A0E23">
        <w:t>storage and delivery</w:t>
      </w:r>
      <w:r w:rsidR="00AC4BE5">
        <w:t xml:space="preserve">, </w:t>
      </w:r>
      <w:r w:rsidR="00C625CF">
        <w:t>enabling</w:t>
      </w:r>
      <w:r w:rsidR="00AC4BE5">
        <w:t xml:space="preserve"> live </w:t>
      </w:r>
      <w:r w:rsidR="003E0579">
        <w:t xml:space="preserve">streaming of non-persistent </w:t>
      </w:r>
      <w:r w:rsidR="009F2384">
        <w:t>CMAF Fragments</w:t>
      </w:r>
      <w:r w:rsidR="00C625CF">
        <w:t xml:space="preserve"> as well as </w:t>
      </w:r>
      <w:r w:rsidR="00404684">
        <w:t>adaptive</w:t>
      </w:r>
      <w:r w:rsidR="00FC68A5">
        <w:t xml:space="preserve"> sequencing of </w:t>
      </w:r>
      <w:r w:rsidR="009F2384">
        <w:t>CMAF Fragments</w:t>
      </w:r>
      <w:r w:rsidR="00444089">
        <w:t xml:space="preserve"> from different</w:t>
      </w:r>
      <w:r w:rsidR="00FC68A5">
        <w:t xml:space="preserve"> </w:t>
      </w:r>
      <w:r w:rsidR="009F2384">
        <w:t xml:space="preserve">CMAF </w:t>
      </w:r>
      <w:r w:rsidR="00FC68A5">
        <w:t>Tracks</w:t>
      </w:r>
      <w:r w:rsidR="003D638D">
        <w:t xml:space="preserve"> to adapt to variations in network throughput.</w:t>
      </w:r>
      <w:r w:rsidR="001A0E23">
        <w:t xml:space="preserve"> </w:t>
      </w:r>
    </w:p>
    <w:p w14:paraId="2CF5E9E7" w14:textId="1767B767" w:rsidR="00E43C64" w:rsidRDefault="002C79B3" w:rsidP="00C94038">
      <w:r>
        <w:t xml:space="preserve">CMAF </w:t>
      </w:r>
      <w:r w:rsidR="0027632F">
        <w:t>specifies</w:t>
      </w:r>
      <w:r>
        <w:t xml:space="preserve"> each</w:t>
      </w:r>
      <w:r w:rsidR="009F2384">
        <w:t xml:space="preserve"> CMAF Fragment </w:t>
      </w:r>
      <w:r w:rsidR="00DE4E48">
        <w:t>to contain the metadata necessary to decrypt</w:t>
      </w:r>
      <w:r w:rsidR="0005417F">
        <w:t>,</w:t>
      </w:r>
      <w:r w:rsidR="00DE4E48">
        <w:t xml:space="preserve"> </w:t>
      </w:r>
      <w:r w:rsidR="0005417F">
        <w:t xml:space="preserve">decode, and display </w:t>
      </w:r>
      <w:r w:rsidR="00DE4E48">
        <w:t>it</w:t>
      </w:r>
      <w:r w:rsidR="008D0512">
        <w:t xml:space="preserve"> </w:t>
      </w:r>
      <w:r w:rsidR="008515A3">
        <w:t xml:space="preserve">when </w:t>
      </w:r>
      <w:r w:rsidR="007A09DA">
        <w:t>processed</w:t>
      </w:r>
      <w:r w:rsidR="008515A3">
        <w:t xml:space="preserve"> </w:t>
      </w:r>
      <w:r w:rsidR="005D6965">
        <w:t>according to the constraints of C</w:t>
      </w:r>
      <w:r w:rsidR="00B74D67">
        <w:t xml:space="preserve">MAF Tracks, Switching Sets, Selection Sets, and Presentations. </w:t>
      </w:r>
      <w:r w:rsidR="002D0054">
        <w:t>T</w:t>
      </w:r>
      <w:r w:rsidR="000E6C82">
        <w:t xml:space="preserve">he media samples </w:t>
      </w:r>
      <w:r w:rsidR="002D0054">
        <w:t>in CMAF Fragments</w:t>
      </w:r>
      <w:r w:rsidR="007670CA">
        <w:t xml:space="preserve"> are constrained</w:t>
      </w:r>
      <w:r w:rsidR="00A07F38">
        <w:t xml:space="preserve"> </w:t>
      </w:r>
      <w:r w:rsidR="00540946">
        <w:t xml:space="preserve">to be </w:t>
      </w:r>
      <w:r w:rsidR="009268EF">
        <w:t>independently encodable and decodable</w:t>
      </w:r>
      <w:r w:rsidR="006433DC">
        <w:t xml:space="preserve">, </w:t>
      </w:r>
      <w:r w:rsidR="008112F9">
        <w:t xml:space="preserve">and </w:t>
      </w:r>
      <w:r w:rsidR="00F74E31">
        <w:t>to conform</w:t>
      </w:r>
      <w:r w:rsidR="008112F9">
        <w:t xml:space="preserve"> to th</w:t>
      </w:r>
      <w:r w:rsidR="00FB1C89">
        <w:t xml:space="preserve">e codec and encoding parameter limits of a CMAF Media Profile. </w:t>
      </w:r>
    </w:p>
    <w:p w14:paraId="711B164F" w14:textId="4D15065F" w:rsidR="00C94038" w:rsidRDefault="0096025F" w:rsidP="00C94038">
      <w:r>
        <w:t xml:space="preserve">CMAF </w:t>
      </w:r>
      <w:r w:rsidR="0096073B">
        <w:t>encoding and decoding of CMAF Fragments is</w:t>
      </w:r>
      <w:r w:rsidR="00C94038">
        <w:t xml:space="preserve"> independent of delivery objects</w:t>
      </w:r>
      <w:r w:rsidR="00191946">
        <w:t xml:space="preserve"> and protocols</w:t>
      </w:r>
      <w:r w:rsidR="00C94038">
        <w:t xml:space="preserve">, allowing storage and delivery </w:t>
      </w:r>
      <w:r w:rsidR="00191946">
        <w:t xml:space="preserve">of CMAF Fragments </w:t>
      </w:r>
      <w:r w:rsidR="00C94038">
        <w:t>packaged as complete files, streams of independently decodable segments</w:t>
      </w:r>
      <w:r w:rsidR="00F0068A">
        <w:t>,</w:t>
      </w:r>
      <w:r w:rsidR="00C94038">
        <w:t xml:space="preserve"> or live streams </w:t>
      </w:r>
      <w:r w:rsidR="00F0068A">
        <w:t xml:space="preserve">that package </w:t>
      </w:r>
      <w:r w:rsidR="001306CB">
        <w:t>Fragments in small</w:t>
      </w:r>
      <w:r w:rsidR="00C94038">
        <w:t xml:space="preserve"> chunks for low </w:t>
      </w:r>
      <w:r w:rsidR="009F2384">
        <w:t xml:space="preserve">delivery </w:t>
      </w:r>
      <w:r w:rsidR="00C94038">
        <w:t>delay.</w:t>
      </w:r>
      <w:r w:rsidR="00780141">
        <w:t xml:space="preserve"> CMAF Chunk encoding </w:t>
      </w:r>
      <w:r w:rsidR="000C7692">
        <w:t>allow</w:t>
      </w:r>
      <w:r w:rsidR="009E5BB1">
        <w:t>s</w:t>
      </w:r>
      <w:r w:rsidR="000C7692">
        <w:t xml:space="preserve"> CMAF Segment requests t</w:t>
      </w:r>
      <w:r w:rsidR="002C666C">
        <w:t xml:space="preserve">o be progressively </w:t>
      </w:r>
      <w:r w:rsidR="00EA433F">
        <w:t>delivered as each CMAF Chunk completes encoding</w:t>
      </w:r>
      <w:r w:rsidR="002C5D9A">
        <w:t xml:space="preserve"> and packaging</w:t>
      </w:r>
      <w:r w:rsidR="007C5F5E">
        <w:t xml:space="preserve">, rather than waiting </w:t>
      </w:r>
      <w:r w:rsidR="0065775B">
        <w:t xml:space="preserve">to encode and package </w:t>
      </w:r>
      <w:r w:rsidR="00AE518B">
        <w:t xml:space="preserve">all </w:t>
      </w:r>
      <w:r w:rsidR="0051283D">
        <w:t xml:space="preserve">the </w:t>
      </w:r>
      <w:r w:rsidR="00AE518B">
        <w:t xml:space="preserve">samples </w:t>
      </w:r>
      <w:r w:rsidR="002C5D9A">
        <w:t>in the</w:t>
      </w:r>
      <w:r w:rsidR="005727D0">
        <w:t xml:space="preserve"> Fragment</w:t>
      </w:r>
      <w:r w:rsidR="00EA433F">
        <w:t xml:space="preserve">. </w:t>
      </w:r>
      <w:r w:rsidR="00B55036">
        <w:t xml:space="preserve">Later requests </w:t>
      </w:r>
      <w:r w:rsidR="00846F4D">
        <w:t xml:space="preserve">or </w:t>
      </w:r>
      <w:r w:rsidR="00A41E66">
        <w:t xml:space="preserve">unoptimized </w:t>
      </w:r>
      <w:r w:rsidR="006957DD">
        <w:t>systems</w:t>
      </w:r>
      <w:r w:rsidR="00A41E66">
        <w:t xml:space="preserve"> </w:t>
      </w:r>
      <w:r w:rsidR="00B55036">
        <w:t xml:space="preserve">will receive a single Segment </w:t>
      </w:r>
      <w:r w:rsidR="00FA165F">
        <w:t>in response to a request</w:t>
      </w:r>
      <w:r w:rsidR="006B1276">
        <w:t>,</w:t>
      </w:r>
      <w:r w:rsidR="00FA165F">
        <w:t xml:space="preserve"> </w:t>
      </w:r>
      <w:r w:rsidR="00053459">
        <w:t xml:space="preserve">and </w:t>
      </w:r>
      <w:r w:rsidR="00FA165F">
        <w:t xml:space="preserve">that </w:t>
      </w:r>
      <w:r w:rsidR="00995CD1">
        <w:t>Segment containing</w:t>
      </w:r>
      <w:r w:rsidR="00FA165F">
        <w:t xml:space="preserve"> </w:t>
      </w:r>
      <w:r w:rsidR="00053459">
        <w:t xml:space="preserve">may contain </w:t>
      </w:r>
      <w:r w:rsidR="00505A77">
        <w:t>a CMAF Fragment</w:t>
      </w:r>
      <w:r w:rsidR="005D0A9B">
        <w:t xml:space="preserve"> </w:t>
      </w:r>
      <w:r w:rsidR="00432877">
        <w:t>containing</w:t>
      </w:r>
      <w:r w:rsidR="00B55036">
        <w:t xml:space="preserve"> </w:t>
      </w:r>
      <w:r w:rsidR="00053459">
        <w:t xml:space="preserve">that contains </w:t>
      </w:r>
      <w:r w:rsidR="00F3109D">
        <w:t>a sequence of CMAF</w:t>
      </w:r>
      <w:r w:rsidR="00B55036">
        <w:t xml:space="preserve"> </w:t>
      </w:r>
      <w:r w:rsidR="00846F4D">
        <w:t>Chunks.</w:t>
      </w:r>
    </w:p>
    <w:p w14:paraId="3733DB45" w14:textId="3D9FC373" w:rsidR="0076374D" w:rsidRDefault="003A01E2" w:rsidP="00C9181F">
      <w:pPr>
        <w:spacing w:before="240"/>
      </w:pPr>
      <w:r>
        <w:t>CMAF enables</w:t>
      </w:r>
      <w:r w:rsidR="00A81E1E">
        <w:t xml:space="preserve"> </w:t>
      </w:r>
      <w:r w:rsidR="00053459">
        <w:t xml:space="preserve">each </w:t>
      </w:r>
      <w:r w:rsidR="008E4605">
        <w:t xml:space="preserve">player </w:t>
      </w:r>
      <w:r w:rsidR="00053459">
        <w:t xml:space="preserve">to </w:t>
      </w:r>
      <w:r w:rsidR="008E4605">
        <w:t>selec</w:t>
      </w:r>
      <w:r w:rsidR="00053459">
        <w:t>t and combine Tracks during playback</w:t>
      </w:r>
      <w:r w:rsidR="004B4574">
        <w:t xml:space="preserve"> by storing each media component in a separate CMAF </w:t>
      </w:r>
      <w:r w:rsidR="00520BB1">
        <w:t>Track</w:t>
      </w:r>
      <w:r w:rsidR="00BE6F12">
        <w:t xml:space="preserve">, and </w:t>
      </w:r>
      <w:r w:rsidR="004F39EB">
        <w:t xml:space="preserve">specifying how </w:t>
      </w:r>
      <w:r w:rsidR="0012552C">
        <w:t>CMAF Tracks</w:t>
      </w:r>
      <w:r w:rsidR="004F39EB">
        <w:t xml:space="preserve"> are </w:t>
      </w:r>
      <w:r w:rsidR="00053459">
        <w:t xml:space="preserve">to be </w:t>
      </w:r>
      <w:r w:rsidR="0054564F">
        <w:t>start aligned and synchronized</w:t>
      </w:r>
      <w:r w:rsidR="00520BB1">
        <w:t xml:space="preserve">. </w:t>
      </w:r>
      <w:r w:rsidR="000E29F5">
        <w:t>Each player</w:t>
      </w:r>
      <w:r w:rsidR="0057777A">
        <w:t xml:space="preserve"> can </w:t>
      </w:r>
      <w:r w:rsidR="00557AF5">
        <w:t>select</w:t>
      </w:r>
      <w:r w:rsidR="0057777A">
        <w:t xml:space="preserve"> and </w:t>
      </w:r>
      <w:r w:rsidR="00557AF5">
        <w:t>download</w:t>
      </w:r>
      <w:r w:rsidR="0057777A">
        <w:t xml:space="preserve"> different media components</w:t>
      </w:r>
      <w:r w:rsidR="0012552C">
        <w:t xml:space="preserve"> </w:t>
      </w:r>
      <w:r w:rsidR="00AD7470">
        <w:t>conforming to CMAF Selection Sets</w:t>
      </w:r>
      <w:r w:rsidR="0057777A">
        <w:t>,</w:t>
      </w:r>
      <w:r w:rsidR="008E4605">
        <w:t xml:space="preserve"> such as alternative languages, codecs, bitrates, and video resolution</w:t>
      </w:r>
      <w:r w:rsidR="00BF5FF6">
        <w:t>s</w:t>
      </w:r>
      <w:r w:rsidR="00E70225">
        <w:t xml:space="preserve">; </w:t>
      </w:r>
      <w:r w:rsidR="00BF5FF6">
        <w:t>optimized</w:t>
      </w:r>
      <w:r w:rsidR="008E4605">
        <w:t xml:space="preserve"> for different users, devices, and network conditions. </w:t>
      </w:r>
    </w:p>
    <w:p w14:paraId="5B6FC899" w14:textId="13D27554" w:rsidR="0020231E" w:rsidRDefault="00B62ACA" w:rsidP="0020231E">
      <w:pPr>
        <w:spacing w:before="240"/>
      </w:pPr>
      <w:r>
        <w:t>I</w:t>
      </w:r>
      <w:r w:rsidR="002D3BCB">
        <w:t xml:space="preserve">f each combination of media components </w:t>
      </w:r>
      <w:r w:rsidR="00591093">
        <w:t xml:space="preserve">had to be </w:t>
      </w:r>
      <w:r w:rsidR="000C656E">
        <w:t>early bound in a multiplexed</w:t>
      </w:r>
      <w:r w:rsidR="00053459">
        <w:t xml:space="preserve"> prior to delivery</w:t>
      </w:r>
      <w:r w:rsidR="000C656E">
        <w:t xml:space="preserve"> file</w:t>
      </w:r>
      <w:r w:rsidR="00523D37">
        <w:t xml:space="preserve"> (i.e. </w:t>
      </w:r>
      <w:r w:rsidR="00A11AE3">
        <w:t>each</w:t>
      </w:r>
      <w:r w:rsidR="00053459">
        <w:t xml:space="preserve"> file </w:t>
      </w:r>
      <w:r w:rsidR="00523D37">
        <w:t xml:space="preserve">containing </w:t>
      </w:r>
      <w:r w:rsidR="00382D3B">
        <w:t>one combination of audio, video, and subtitles</w:t>
      </w:r>
      <w:r w:rsidR="002D08C5">
        <w:t xml:space="preserve"> to minimize </w:t>
      </w:r>
      <w:r w:rsidR="00706B0E">
        <w:t xml:space="preserve">the </w:t>
      </w:r>
      <w:r w:rsidR="002D08C5">
        <w:t xml:space="preserve">bandwidth </w:t>
      </w:r>
      <w:r w:rsidR="00706B0E">
        <w:t>required</w:t>
      </w:r>
      <w:r w:rsidR="00382D3B">
        <w:t>)</w:t>
      </w:r>
      <w:r w:rsidR="000C656E">
        <w:t>,</w:t>
      </w:r>
      <w:r w:rsidR="00460D0F">
        <w:t xml:space="preserve"> that could result in hundreds of </w:t>
      </w:r>
      <w:r w:rsidR="00146AF2">
        <w:t xml:space="preserve">multitrack </w:t>
      </w:r>
      <w:r w:rsidR="00517442">
        <w:t xml:space="preserve">files, which would </w:t>
      </w:r>
      <w:r w:rsidR="000B1554">
        <w:t>greatly increase network storage</w:t>
      </w:r>
      <w:r w:rsidR="00053459">
        <w:t xml:space="preserve"> and caching</w:t>
      </w:r>
      <w:r w:rsidR="000B1554">
        <w:t xml:space="preserve"> and </w:t>
      </w:r>
      <w:r w:rsidR="00F6012F">
        <w:t>bandwidth requirements</w:t>
      </w:r>
      <w:r w:rsidR="005763E0">
        <w:t xml:space="preserve">. </w:t>
      </w:r>
      <w:r w:rsidR="00D97D11">
        <w:t>T</w:t>
      </w:r>
      <w:r w:rsidR="0020231E">
        <w:t xml:space="preserve">he number of </w:t>
      </w:r>
      <w:r w:rsidR="00D97D11">
        <w:t xml:space="preserve">files </w:t>
      </w:r>
      <w:r w:rsidR="0020231E">
        <w:t xml:space="preserve">would be the product of the number of languages, content types (dialog, description, commentary, etc.), audio </w:t>
      </w:r>
      <w:r w:rsidR="00053459">
        <w:t>codecs,</w:t>
      </w:r>
      <w:r w:rsidR="005B6F84">
        <w:t xml:space="preserve"> </w:t>
      </w:r>
      <w:r w:rsidR="00053459">
        <w:t>codec profiles and levels,</w:t>
      </w:r>
      <w:r w:rsidR="005B6F84">
        <w:t xml:space="preserve"> </w:t>
      </w:r>
      <w:r w:rsidR="00053459">
        <w:t>sample formats</w:t>
      </w:r>
      <w:r w:rsidR="0020231E">
        <w:t xml:space="preserve">, </w:t>
      </w:r>
      <w:r w:rsidR="00053459">
        <w:t xml:space="preserve">audio </w:t>
      </w:r>
      <w:r w:rsidR="0020231E">
        <w:t xml:space="preserve">channel configurations, </w:t>
      </w:r>
      <w:r w:rsidR="00053459">
        <w:t xml:space="preserve">video resolutions, </w:t>
      </w:r>
      <w:r w:rsidR="002B792C">
        <w:t xml:space="preserve">video characteristics (standard or high dynamic range, wide color gamut, etc.), </w:t>
      </w:r>
      <w:r w:rsidR="0020231E">
        <w:t>etc.</w:t>
      </w:r>
      <w:r w:rsidR="00B03442">
        <w:t>;</w:t>
      </w:r>
      <w:r w:rsidR="0020231E">
        <w:t xml:space="preserve"> times the number of video Media Profiles, bitrates, resolutions, frame rates, </w:t>
      </w:r>
      <w:r w:rsidR="00503A3B">
        <w:t xml:space="preserve">encryption </w:t>
      </w:r>
      <w:r w:rsidR="00D11FFD">
        <w:t xml:space="preserve">modes, </w:t>
      </w:r>
      <w:r w:rsidR="0020231E">
        <w:t xml:space="preserve">etc. </w:t>
      </w:r>
      <w:r w:rsidR="00A11AE3">
        <w:t>Multiplexing</w:t>
      </w:r>
      <w:r w:rsidR="003C483B">
        <w:t xml:space="preserve"> of elementary streams </w:t>
      </w:r>
      <w:r w:rsidR="00A11AE3">
        <w:t>in other media formats results</w:t>
      </w:r>
      <w:r w:rsidR="003C483B">
        <w:t xml:space="preserve"> in redundant packaging, storage, and transmission of duplicate elementary </w:t>
      </w:r>
      <w:r w:rsidR="003C483B">
        <w:lastRenderedPageBreak/>
        <w:t>streams to edge servers, and greatly reduces cache efficiency by increasing the number of alternative segments.</w:t>
      </w:r>
    </w:p>
    <w:p w14:paraId="6A6F69F3" w14:textId="0DF9E3B2" w:rsidR="00E06263" w:rsidRDefault="00E44E5F" w:rsidP="00C9181F">
      <w:pPr>
        <w:spacing w:before="240"/>
      </w:pPr>
      <w:r>
        <w:t>Single</w:t>
      </w:r>
      <w:r w:rsidR="00335EEE">
        <w:t xml:space="preserve"> track </w:t>
      </w:r>
      <w:r w:rsidR="00BF0808">
        <w:t>CMAF S</w:t>
      </w:r>
      <w:r w:rsidR="00335EEE">
        <w:t>egments and late binding</w:t>
      </w:r>
      <w:r w:rsidR="00DC4F07">
        <w:t xml:space="preserve"> allow the</w:t>
      </w:r>
      <w:r w:rsidR="00D476BC">
        <w:t xml:space="preserve"> same audio </w:t>
      </w:r>
      <w:r w:rsidR="002B792C">
        <w:t xml:space="preserve">CMAF </w:t>
      </w:r>
      <w:r w:rsidR="00D476BC">
        <w:t>Segment</w:t>
      </w:r>
      <w:r w:rsidR="007F3998">
        <w:t>, for example,</w:t>
      </w:r>
      <w:r w:rsidR="00D476BC">
        <w:t xml:space="preserve"> </w:t>
      </w:r>
      <w:r w:rsidR="00DC4F07">
        <w:t>to</w:t>
      </w:r>
      <w:r w:rsidR="00D476BC">
        <w:t xml:space="preserve"> be </w:t>
      </w:r>
      <w:r w:rsidR="002B792C">
        <w:t xml:space="preserve">used </w:t>
      </w:r>
      <w:r w:rsidR="0074077B">
        <w:t>by</w:t>
      </w:r>
      <w:r w:rsidR="00D476BC">
        <w:t xml:space="preserve"> players that are </w:t>
      </w:r>
      <w:r w:rsidR="00283CAE">
        <w:t>playing</w:t>
      </w:r>
      <w:r w:rsidR="00D476BC">
        <w:t xml:space="preserve"> </w:t>
      </w:r>
      <w:r w:rsidR="00A11AE3">
        <w:t xml:space="preserve">a variety of </w:t>
      </w:r>
      <w:r w:rsidR="00D476BC">
        <w:t xml:space="preserve">video </w:t>
      </w:r>
      <w:r w:rsidR="002B792C">
        <w:t xml:space="preserve">CMAF Fragments </w:t>
      </w:r>
      <w:r w:rsidR="00861B84">
        <w:t>with</w:t>
      </w:r>
      <w:r w:rsidR="00322CDD">
        <w:t xml:space="preserve"> </w:t>
      </w:r>
      <w:r w:rsidR="002B792C">
        <w:t>different</w:t>
      </w:r>
      <w:r w:rsidR="00D476BC">
        <w:t xml:space="preserve"> bitrates, resolutions, and codecs.</w:t>
      </w:r>
      <w:r w:rsidR="00AC422F">
        <w:t xml:space="preserve"> Since each </w:t>
      </w:r>
      <w:r w:rsidR="002B792C">
        <w:t xml:space="preserve">CMAF Fragment </w:t>
      </w:r>
      <w:r w:rsidR="00AC422F">
        <w:t xml:space="preserve">is </w:t>
      </w:r>
      <w:r w:rsidR="00C61F1A">
        <w:t xml:space="preserve">stored and cached only once, </w:t>
      </w:r>
      <w:r w:rsidR="002B792C">
        <w:t xml:space="preserve">network bandwidth, storage, and </w:t>
      </w:r>
      <w:r w:rsidR="004540CD">
        <w:t>cache are more efficiently utilized.</w:t>
      </w:r>
    </w:p>
    <w:p w14:paraId="50E9CA61" w14:textId="77777777" w:rsidR="00944E39" w:rsidRDefault="00944E39" w:rsidP="00CD6AF4">
      <w:pPr>
        <w:pStyle w:val="Heading1"/>
      </w:pPr>
      <w:r>
        <w:t>CMAF Media Objects and Terminology</w:t>
      </w:r>
    </w:p>
    <w:p w14:paraId="3405D916" w14:textId="77777777" w:rsidR="00944E39" w:rsidRDefault="00944E39" w:rsidP="005B6F84">
      <w:pPr>
        <w:keepNext/>
      </w:pPr>
      <w:r>
        <w:t xml:space="preserve">CMAF specifies the following </w:t>
      </w:r>
      <w:r w:rsidRPr="00DF7711">
        <w:rPr>
          <w:b/>
        </w:rPr>
        <w:t>CMAF Media Objects</w:t>
      </w:r>
      <w:r>
        <w:t xml:space="preserve"> and system model:</w:t>
      </w:r>
    </w:p>
    <w:p w14:paraId="5F65DF68" w14:textId="57F8DDDD" w:rsidR="00944E39" w:rsidRDefault="00944E39" w:rsidP="00944E39">
      <w:r w:rsidRPr="005657D5">
        <w:rPr>
          <w:noProof/>
        </w:rPr>
        <w:drawing>
          <wp:inline distT="0" distB="0" distL="0" distR="0" wp14:anchorId="6362D4B1" wp14:editId="61866DA7">
            <wp:extent cx="5943600" cy="3057561"/>
            <wp:effectExtent l="0" t="0" r="0" b="9525"/>
            <wp:docPr id="1" name="Picture 1" descr="23000-19_ed1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3000-19_ed1fig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057561"/>
                    </a:xfrm>
                    <a:prstGeom prst="rect">
                      <a:avLst/>
                    </a:prstGeom>
                    <a:noFill/>
                    <a:ln>
                      <a:noFill/>
                    </a:ln>
                  </pic:spPr>
                </pic:pic>
              </a:graphicData>
            </a:graphic>
          </wp:inline>
        </w:drawing>
      </w:r>
    </w:p>
    <w:p w14:paraId="62387E62" w14:textId="77777777" w:rsidR="00944E39" w:rsidRDefault="00944E39" w:rsidP="00944E39">
      <w:r w:rsidRPr="00DF7711">
        <w:rPr>
          <w:b/>
        </w:rPr>
        <w:t>CMAF Tracks</w:t>
      </w:r>
      <w:r>
        <w:t xml:space="preserve"> contain encoded media samples, including audio, video, and subtitles, stored in a CMAF specified container and brand derived from the ISO Base Media File Format (ISOBMFF). CMAF Tracks may exist temporarily while streaming, or may be stored.</w:t>
      </w:r>
    </w:p>
    <w:p w14:paraId="2C555B22" w14:textId="77777777" w:rsidR="00944E39" w:rsidRDefault="00944E39" w:rsidP="00944E39">
      <w:r>
        <w:rPr>
          <w:b/>
        </w:rPr>
        <w:t>Media Samples</w:t>
      </w:r>
      <w:r>
        <w:t xml:space="preserve"> may optionally be protected by </w:t>
      </w:r>
      <w:r w:rsidRPr="00FD035F">
        <w:rPr>
          <w:b/>
        </w:rPr>
        <w:t>MPEG Common Encryption</w:t>
      </w:r>
      <w:r>
        <w:t>.</w:t>
      </w:r>
    </w:p>
    <w:p w14:paraId="6195DF8C" w14:textId="77777777" w:rsidR="00944E39" w:rsidRDefault="00944E39" w:rsidP="00944E39">
      <w:r w:rsidRPr="00DF7711">
        <w:rPr>
          <w:b/>
        </w:rPr>
        <w:t>CMAF Tracks</w:t>
      </w:r>
      <w:r>
        <w:t xml:space="preserve"> consists of a </w:t>
      </w:r>
      <w:r w:rsidRPr="00DF7711">
        <w:rPr>
          <w:b/>
        </w:rPr>
        <w:t>CMAF Header</w:t>
      </w:r>
      <w:r>
        <w:t xml:space="preserve"> followed by </w:t>
      </w:r>
      <w:r w:rsidRPr="00DF7711">
        <w:rPr>
          <w:b/>
        </w:rPr>
        <w:t>CMAF Fragments</w:t>
      </w:r>
      <w:r>
        <w:t xml:space="preserve"> that contain the media samples. </w:t>
      </w:r>
    </w:p>
    <w:p w14:paraId="4DADE08A" w14:textId="77777777" w:rsidR="00944E39" w:rsidRDefault="00944E39" w:rsidP="00944E39">
      <w:r w:rsidRPr="00DF7711">
        <w:rPr>
          <w:b/>
        </w:rPr>
        <w:t>CMAF Fragments</w:t>
      </w:r>
      <w:r>
        <w:t xml:space="preserve"> are independently decodable and decryptable, in combination with their associated CMAF Header.</w:t>
      </w:r>
    </w:p>
    <w:p w14:paraId="228BF071" w14:textId="77777777" w:rsidR="00944E39" w:rsidRDefault="00944E39" w:rsidP="00944E39">
      <w:r w:rsidRPr="00DF7711">
        <w:rPr>
          <w:b/>
        </w:rPr>
        <w:t>CMAF Switching Sets</w:t>
      </w:r>
      <w:r>
        <w:t xml:space="preserve"> contain alternative CMAF Tracks that can be switched and spliced at CMAF Fragment boundaries to adaptively stream the same content at different bitrates and resolutions.</w:t>
      </w:r>
    </w:p>
    <w:p w14:paraId="6D93DE83" w14:textId="77777777" w:rsidR="00944E39" w:rsidRDefault="00944E39" w:rsidP="00944E39">
      <w:r w:rsidRPr="00DF7711">
        <w:rPr>
          <w:b/>
        </w:rPr>
        <w:t>CMAF Selections Sets</w:t>
      </w:r>
      <w:r>
        <w:t xml:space="preserve"> contain alternative CMAF Switching Sets that may include alternative content, e.g. different languages or camera angles, or alternative encodings, e.g. different codecs. </w:t>
      </w:r>
    </w:p>
    <w:p w14:paraId="5CCC4205" w14:textId="77777777" w:rsidR="00944E39" w:rsidRDefault="00944E39" w:rsidP="00944E39">
      <w:r w:rsidRPr="00DF7711">
        <w:rPr>
          <w:b/>
        </w:rPr>
        <w:lastRenderedPageBreak/>
        <w:t>CMAF Addressable Media Objects</w:t>
      </w:r>
      <w:r>
        <w:t xml:space="preserve"> are specified for CMAF Track storage and delivery, including </w:t>
      </w:r>
      <w:r w:rsidRPr="00DF7711">
        <w:rPr>
          <w:b/>
        </w:rPr>
        <w:t>CMAF Chunks</w:t>
      </w:r>
      <w:r>
        <w:t xml:space="preserve"> (smaller than a CMAF Fragment), </w:t>
      </w:r>
      <w:r w:rsidRPr="00DF7711">
        <w:rPr>
          <w:b/>
        </w:rPr>
        <w:t>CMAF Segments</w:t>
      </w:r>
      <w:r>
        <w:t xml:space="preserve"> (one or more CMAF Fragments), and </w:t>
      </w:r>
      <w:r>
        <w:rPr>
          <w:b/>
        </w:rPr>
        <w:t>CMAF Track F</w:t>
      </w:r>
      <w:r w:rsidRPr="00DF7711">
        <w:rPr>
          <w:b/>
        </w:rPr>
        <w:t>iles</w:t>
      </w:r>
      <w:r>
        <w:t xml:space="preserve"> (a complete CMAF Track in one ISOBMFF file). </w:t>
      </w:r>
    </w:p>
    <w:p w14:paraId="230DB287" w14:textId="77777777" w:rsidR="0046561C" w:rsidRPr="0046561C" w:rsidRDefault="00944E39" w:rsidP="00944E39">
      <w:r>
        <w:t xml:space="preserve">The </w:t>
      </w:r>
      <w:r w:rsidRPr="005B6F84">
        <w:rPr>
          <w:b/>
        </w:rPr>
        <w:t xml:space="preserve">CMAF Hypothetical Reference Model </w:t>
      </w:r>
      <w:r>
        <w:t xml:space="preserve">defines how CMAF Tracks can be delivered, combined, and synchronized in </w:t>
      </w:r>
      <w:r w:rsidRPr="005B6F84">
        <w:rPr>
          <w:b/>
        </w:rPr>
        <w:t>CMAF Presentations</w:t>
      </w:r>
      <w:r>
        <w:t>; but the model allows the use of any compatible implementation, including broadcast and MPEG DASH adaptive streaming.</w:t>
      </w:r>
    </w:p>
    <w:sectPr w:rsidR="0046561C" w:rsidRPr="0046561C" w:rsidSect="003C13A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25B6C" w14:textId="77777777" w:rsidR="00184740" w:rsidRDefault="00184740" w:rsidP="00EA0AEE">
      <w:pPr>
        <w:spacing w:after="0" w:line="240" w:lineRule="auto"/>
      </w:pPr>
      <w:r>
        <w:separator/>
      </w:r>
    </w:p>
  </w:endnote>
  <w:endnote w:type="continuationSeparator" w:id="0">
    <w:p w14:paraId="764264B2" w14:textId="77777777" w:rsidR="00184740" w:rsidRDefault="00184740" w:rsidP="00EA0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17DA7" w14:textId="77777777" w:rsidR="003C13A3" w:rsidRDefault="003C1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53239" w14:textId="74C84B84" w:rsidR="00EA0AEE" w:rsidRDefault="003C13A3">
    <w:pPr>
      <w:pStyle w:val="Footer"/>
    </w:pPr>
    <w:r>
      <w:t>2017-10-27</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3C13A3">
      <w:rPr>
        <w:b/>
        <w:bCs/>
        <w:noProof/>
      </w:rPr>
      <w:t>2</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9A538" w14:textId="77777777" w:rsidR="003C13A3" w:rsidRDefault="003C1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84AA61" w14:textId="77777777" w:rsidR="00184740" w:rsidRDefault="00184740" w:rsidP="00EA0AEE">
      <w:pPr>
        <w:spacing w:after="0" w:line="240" w:lineRule="auto"/>
      </w:pPr>
      <w:r>
        <w:separator/>
      </w:r>
    </w:p>
  </w:footnote>
  <w:footnote w:type="continuationSeparator" w:id="0">
    <w:p w14:paraId="2B12FC73" w14:textId="77777777" w:rsidR="00184740" w:rsidRDefault="00184740" w:rsidP="00EA0A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99347" w14:textId="77777777" w:rsidR="003C13A3" w:rsidRDefault="003C13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4AA75" w14:textId="709C429A" w:rsidR="003C13A3" w:rsidRDefault="003C13A3">
    <w:pPr>
      <w:pStyle w:val="Header"/>
    </w:pPr>
    <w:r>
      <w:t xml:space="preserve"> </w:t>
    </w:r>
    <w:r>
      <w:ptab w:relativeTo="margin" w:alignment="center" w:leader="none"/>
    </w:r>
    <w:r>
      <w:t>Common Media Application Format (CMAF)</w:t>
    </w:r>
    <w:r>
      <w:ptab w:relativeTo="margin" w:alignment="right" w:leader="none"/>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D4A16" w14:textId="77777777" w:rsidR="003C13A3" w:rsidRDefault="003C13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FE1BD7"/>
    <w:multiLevelType w:val="hybridMultilevel"/>
    <w:tmpl w:val="60E00F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7"/>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61C"/>
    <w:rsid w:val="00000795"/>
    <w:rsid w:val="00007974"/>
    <w:rsid w:val="000147D1"/>
    <w:rsid w:val="000153AF"/>
    <w:rsid w:val="00040070"/>
    <w:rsid w:val="0004416D"/>
    <w:rsid w:val="00045E04"/>
    <w:rsid w:val="00046A2C"/>
    <w:rsid w:val="00053459"/>
    <w:rsid w:val="0005417F"/>
    <w:rsid w:val="0005653B"/>
    <w:rsid w:val="000660C0"/>
    <w:rsid w:val="00077949"/>
    <w:rsid w:val="00077A76"/>
    <w:rsid w:val="00084254"/>
    <w:rsid w:val="000872FF"/>
    <w:rsid w:val="0009187A"/>
    <w:rsid w:val="00096E35"/>
    <w:rsid w:val="000B1554"/>
    <w:rsid w:val="000B57BC"/>
    <w:rsid w:val="000C5A00"/>
    <w:rsid w:val="000C656E"/>
    <w:rsid w:val="000C7692"/>
    <w:rsid w:val="000E29F5"/>
    <w:rsid w:val="000E4A8F"/>
    <w:rsid w:val="000E6C82"/>
    <w:rsid w:val="000F31DF"/>
    <w:rsid w:val="00111A0D"/>
    <w:rsid w:val="001177E1"/>
    <w:rsid w:val="00122812"/>
    <w:rsid w:val="0012402A"/>
    <w:rsid w:val="0012552C"/>
    <w:rsid w:val="0012562F"/>
    <w:rsid w:val="00127FD5"/>
    <w:rsid w:val="001306CB"/>
    <w:rsid w:val="001318D5"/>
    <w:rsid w:val="001366DF"/>
    <w:rsid w:val="00146AF2"/>
    <w:rsid w:val="00147A79"/>
    <w:rsid w:val="00150B27"/>
    <w:rsid w:val="0015129F"/>
    <w:rsid w:val="00173151"/>
    <w:rsid w:val="00184740"/>
    <w:rsid w:val="001870E0"/>
    <w:rsid w:val="00187D19"/>
    <w:rsid w:val="00191946"/>
    <w:rsid w:val="001A0E23"/>
    <w:rsid w:val="001A40BC"/>
    <w:rsid w:val="001B1CFC"/>
    <w:rsid w:val="001B1D57"/>
    <w:rsid w:val="001B24C5"/>
    <w:rsid w:val="001B2A6A"/>
    <w:rsid w:val="001C33D5"/>
    <w:rsid w:val="001C3AB9"/>
    <w:rsid w:val="001C6B31"/>
    <w:rsid w:val="001D02A1"/>
    <w:rsid w:val="001D1497"/>
    <w:rsid w:val="001D6F2E"/>
    <w:rsid w:val="001F4AC1"/>
    <w:rsid w:val="0020231E"/>
    <w:rsid w:val="00211349"/>
    <w:rsid w:val="0022143D"/>
    <w:rsid w:val="002322FB"/>
    <w:rsid w:val="00242C9E"/>
    <w:rsid w:val="00245EF7"/>
    <w:rsid w:val="00256BEC"/>
    <w:rsid w:val="00257669"/>
    <w:rsid w:val="00262661"/>
    <w:rsid w:val="0026299B"/>
    <w:rsid w:val="00265160"/>
    <w:rsid w:val="00267967"/>
    <w:rsid w:val="0027632F"/>
    <w:rsid w:val="00280F8B"/>
    <w:rsid w:val="00283051"/>
    <w:rsid w:val="00283CAE"/>
    <w:rsid w:val="00287F76"/>
    <w:rsid w:val="00292656"/>
    <w:rsid w:val="002932C4"/>
    <w:rsid w:val="00295E05"/>
    <w:rsid w:val="002A0F7C"/>
    <w:rsid w:val="002A1F24"/>
    <w:rsid w:val="002A46CB"/>
    <w:rsid w:val="002A6F73"/>
    <w:rsid w:val="002B792C"/>
    <w:rsid w:val="002C1743"/>
    <w:rsid w:val="002C5D9A"/>
    <w:rsid w:val="002C666C"/>
    <w:rsid w:val="002C79B3"/>
    <w:rsid w:val="002D0054"/>
    <w:rsid w:val="002D08C5"/>
    <w:rsid w:val="002D3BCB"/>
    <w:rsid w:val="002D5304"/>
    <w:rsid w:val="002D7551"/>
    <w:rsid w:val="002E1E27"/>
    <w:rsid w:val="002E7239"/>
    <w:rsid w:val="002F525A"/>
    <w:rsid w:val="003016D4"/>
    <w:rsid w:val="00304AC9"/>
    <w:rsid w:val="003113F8"/>
    <w:rsid w:val="00314FF2"/>
    <w:rsid w:val="00316668"/>
    <w:rsid w:val="00320C16"/>
    <w:rsid w:val="00322788"/>
    <w:rsid w:val="00322CDD"/>
    <w:rsid w:val="00326492"/>
    <w:rsid w:val="003343D5"/>
    <w:rsid w:val="00335EEE"/>
    <w:rsid w:val="00337643"/>
    <w:rsid w:val="00341279"/>
    <w:rsid w:val="00344B64"/>
    <w:rsid w:val="00353436"/>
    <w:rsid w:val="0035587B"/>
    <w:rsid w:val="0038074C"/>
    <w:rsid w:val="00380A1E"/>
    <w:rsid w:val="00382D3B"/>
    <w:rsid w:val="00390A35"/>
    <w:rsid w:val="00391E4D"/>
    <w:rsid w:val="00396156"/>
    <w:rsid w:val="00396ED3"/>
    <w:rsid w:val="003A01E2"/>
    <w:rsid w:val="003A225F"/>
    <w:rsid w:val="003A540D"/>
    <w:rsid w:val="003A7A7A"/>
    <w:rsid w:val="003B4ABB"/>
    <w:rsid w:val="003C13A3"/>
    <w:rsid w:val="003C483B"/>
    <w:rsid w:val="003C5C76"/>
    <w:rsid w:val="003C75FA"/>
    <w:rsid w:val="003D0285"/>
    <w:rsid w:val="003D05CC"/>
    <w:rsid w:val="003D638D"/>
    <w:rsid w:val="003E0579"/>
    <w:rsid w:val="003E6225"/>
    <w:rsid w:val="003F4BCB"/>
    <w:rsid w:val="00404684"/>
    <w:rsid w:val="00410788"/>
    <w:rsid w:val="0042385C"/>
    <w:rsid w:val="00432877"/>
    <w:rsid w:val="00444089"/>
    <w:rsid w:val="00445900"/>
    <w:rsid w:val="004466CA"/>
    <w:rsid w:val="00452FD2"/>
    <w:rsid w:val="004540CD"/>
    <w:rsid w:val="00454352"/>
    <w:rsid w:val="00456DB6"/>
    <w:rsid w:val="00456EEA"/>
    <w:rsid w:val="00460D0F"/>
    <w:rsid w:val="0046561C"/>
    <w:rsid w:val="00475ABB"/>
    <w:rsid w:val="00476B9B"/>
    <w:rsid w:val="00483831"/>
    <w:rsid w:val="004A12C7"/>
    <w:rsid w:val="004B4574"/>
    <w:rsid w:val="004B77A7"/>
    <w:rsid w:val="004C5984"/>
    <w:rsid w:val="004D5846"/>
    <w:rsid w:val="004D75C7"/>
    <w:rsid w:val="004E0201"/>
    <w:rsid w:val="004E3783"/>
    <w:rsid w:val="004F39EB"/>
    <w:rsid w:val="004F3F98"/>
    <w:rsid w:val="00501AB8"/>
    <w:rsid w:val="00503A3B"/>
    <w:rsid w:val="00505A77"/>
    <w:rsid w:val="00506E5F"/>
    <w:rsid w:val="005109A7"/>
    <w:rsid w:val="00511143"/>
    <w:rsid w:val="0051283D"/>
    <w:rsid w:val="00515B07"/>
    <w:rsid w:val="00517442"/>
    <w:rsid w:val="00517BB9"/>
    <w:rsid w:val="00520BB1"/>
    <w:rsid w:val="005234D4"/>
    <w:rsid w:val="00523D37"/>
    <w:rsid w:val="0052667E"/>
    <w:rsid w:val="00526868"/>
    <w:rsid w:val="00530D1C"/>
    <w:rsid w:val="005351CF"/>
    <w:rsid w:val="005352E9"/>
    <w:rsid w:val="00540946"/>
    <w:rsid w:val="0054162E"/>
    <w:rsid w:val="005419B5"/>
    <w:rsid w:val="0054564F"/>
    <w:rsid w:val="00550A72"/>
    <w:rsid w:val="005528BF"/>
    <w:rsid w:val="00553EDE"/>
    <w:rsid w:val="00557AF5"/>
    <w:rsid w:val="005657D5"/>
    <w:rsid w:val="00570070"/>
    <w:rsid w:val="005727D0"/>
    <w:rsid w:val="005763E0"/>
    <w:rsid w:val="005772A4"/>
    <w:rsid w:val="0057777A"/>
    <w:rsid w:val="00582605"/>
    <w:rsid w:val="00582AB0"/>
    <w:rsid w:val="00591093"/>
    <w:rsid w:val="00594E55"/>
    <w:rsid w:val="005A00ED"/>
    <w:rsid w:val="005A073D"/>
    <w:rsid w:val="005A3E5E"/>
    <w:rsid w:val="005A63B5"/>
    <w:rsid w:val="005A68D0"/>
    <w:rsid w:val="005B0A05"/>
    <w:rsid w:val="005B5206"/>
    <w:rsid w:val="005B570B"/>
    <w:rsid w:val="005B6F84"/>
    <w:rsid w:val="005D0A9B"/>
    <w:rsid w:val="005D0C64"/>
    <w:rsid w:val="005D0C72"/>
    <w:rsid w:val="005D6965"/>
    <w:rsid w:val="005F5A63"/>
    <w:rsid w:val="006027F1"/>
    <w:rsid w:val="00607088"/>
    <w:rsid w:val="0063000F"/>
    <w:rsid w:val="00634CB2"/>
    <w:rsid w:val="0063512D"/>
    <w:rsid w:val="006410B8"/>
    <w:rsid w:val="00642CD8"/>
    <w:rsid w:val="006433DC"/>
    <w:rsid w:val="00645E51"/>
    <w:rsid w:val="00646094"/>
    <w:rsid w:val="00646D6E"/>
    <w:rsid w:val="006545FA"/>
    <w:rsid w:val="00654B06"/>
    <w:rsid w:val="0065775B"/>
    <w:rsid w:val="00660302"/>
    <w:rsid w:val="006653CE"/>
    <w:rsid w:val="00666290"/>
    <w:rsid w:val="00670159"/>
    <w:rsid w:val="0067128B"/>
    <w:rsid w:val="006754F8"/>
    <w:rsid w:val="00680B71"/>
    <w:rsid w:val="00684BF2"/>
    <w:rsid w:val="006855F1"/>
    <w:rsid w:val="00694B55"/>
    <w:rsid w:val="006957DD"/>
    <w:rsid w:val="006A1679"/>
    <w:rsid w:val="006A601B"/>
    <w:rsid w:val="006B1276"/>
    <w:rsid w:val="006B2390"/>
    <w:rsid w:val="006B24C8"/>
    <w:rsid w:val="006B5802"/>
    <w:rsid w:val="006C5E43"/>
    <w:rsid w:val="006D3A6C"/>
    <w:rsid w:val="006D3F55"/>
    <w:rsid w:val="006D74A8"/>
    <w:rsid w:val="006D7FF1"/>
    <w:rsid w:val="006E0821"/>
    <w:rsid w:val="006E3B1E"/>
    <w:rsid w:val="006F49B7"/>
    <w:rsid w:val="00706B0E"/>
    <w:rsid w:val="00716A8A"/>
    <w:rsid w:val="0073626F"/>
    <w:rsid w:val="0074077B"/>
    <w:rsid w:val="0074639C"/>
    <w:rsid w:val="00753612"/>
    <w:rsid w:val="00753AE8"/>
    <w:rsid w:val="00757D05"/>
    <w:rsid w:val="0076374D"/>
    <w:rsid w:val="007670CA"/>
    <w:rsid w:val="00767E35"/>
    <w:rsid w:val="00776494"/>
    <w:rsid w:val="00780064"/>
    <w:rsid w:val="00780141"/>
    <w:rsid w:val="007923FF"/>
    <w:rsid w:val="007925A4"/>
    <w:rsid w:val="007960B4"/>
    <w:rsid w:val="007A09DA"/>
    <w:rsid w:val="007A4132"/>
    <w:rsid w:val="007A584E"/>
    <w:rsid w:val="007A6487"/>
    <w:rsid w:val="007B19FC"/>
    <w:rsid w:val="007C1064"/>
    <w:rsid w:val="007C5B31"/>
    <w:rsid w:val="007C5F5E"/>
    <w:rsid w:val="007E16FB"/>
    <w:rsid w:val="007E511A"/>
    <w:rsid w:val="007E77F4"/>
    <w:rsid w:val="007F20FB"/>
    <w:rsid w:val="007F3998"/>
    <w:rsid w:val="007F62C5"/>
    <w:rsid w:val="00802529"/>
    <w:rsid w:val="008112F9"/>
    <w:rsid w:val="00826BD8"/>
    <w:rsid w:val="00835B10"/>
    <w:rsid w:val="008427C6"/>
    <w:rsid w:val="00843B8B"/>
    <w:rsid w:val="0084400D"/>
    <w:rsid w:val="008447BE"/>
    <w:rsid w:val="00846F4D"/>
    <w:rsid w:val="008515A3"/>
    <w:rsid w:val="008606F6"/>
    <w:rsid w:val="00861B84"/>
    <w:rsid w:val="0087014E"/>
    <w:rsid w:val="0088049B"/>
    <w:rsid w:val="008838B0"/>
    <w:rsid w:val="00883B82"/>
    <w:rsid w:val="00895046"/>
    <w:rsid w:val="008A4271"/>
    <w:rsid w:val="008A5EC7"/>
    <w:rsid w:val="008B1C07"/>
    <w:rsid w:val="008D0512"/>
    <w:rsid w:val="008D0D0F"/>
    <w:rsid w:val="008D5370"/>
    <w:rsid w:val="008E4605"/>
    <w:rsid w:val="008E7ED9"/>
    <w:rsid w:val="00905C3F"/>
    <w:rsid w:val="009077AB"/>
    <w:rsid w:val="009109CC"/>
    <w:rsid w:val="009175ED"/>
    <w:rsid w:val="00922951"/>
    <w:rsid w:val="00924E35"/>
    <w:rsid w:val="009268EF"/>
    <w:rsid w:val="00942512"/>
    <w:rsid w:val="00944E39"/>
    <w:rsid w:val="00954B65"/>
    <w:rsid w:val="00956642"/>
    <w:rsid w:val="0096025F"/>
    <w:rsid w:val="0096073B"/>
    <w:rsid w:val="00960FFD"/>
    <w:rsid w:val="0096143F"/>
    <w:rsid w:val="0096166D"/>
    <w:rsid w:val="00964D8D"/>
    <w:rsid w:val="009753FE"/>
    <w:rsid w:val="0098579D"/>
    <w:rsid w:val="009921D7"/>
    <w:rsid w:val="00995CD1"/>
    <w:rsid w:val="009A29DD"/>
    <w:rsid w:val="009A464E"/>
    <w:rsid w:val="009A5508"/>
    <w:rsid w:val="009B1649"/>
    <w:rsid w:val="009B5A29"/>
    <w:rsid w:val="009B6AE6"/>
    <w:rsid w:val="009C4592"/>
    <w:rsid w:val="009C6F8C"/>
    <w:rsid w:val="009D3D5C"/>
    <w:rsid w:val="009E5BB1"/>
    <w:rsid w:val="009E647A"/>
    <w:rsid w:val="009F2384"/>
    <w:rsid w:val="00A00FC7"/>
    <w:rsid w:val="00A07F38"/>
    <w:rsid w:val="00A11AE3"/>
    <w:rsid w:val="00A15EFF"/>
    <w:rsid w:val="00A21603"/>
    <w:rsid w:val="00A26EE6"/>
    <w:rsid w:val="00A30C68"/>
    <w:rsid w:val="00A371A1"/>
    <w:rsid w:val="00A41E66"/>
    <w:rsid w:val="00A46D00"/>
    <w:rsid w:val="00A54757"/>
    <w:rsid w:val="00A62156"/>
    <w:rsid w:val="00A64CB6"/>
    <w:rsid w:val="00A716C9"/>
    <w:rsid w:val="00A8106D"/>
    <w:rsid w:val="00A81E1E"/>
    <w:rsid w:val="00A834B3"/>
    <w:rsid w:val="00A86577"/>
    <w:rsid w:val="00A87AC7"/>
    <w:rsid w:val="00AB0DBB"/>
    <w:rsid w:val="00AB15E9"/>
    <w:rsid w:val="00AB3100"/>
    <w:rsid w:val="00AC422F"/>
    <w:rsid w:val="00AC4BE5"/>
    <w:rsid w:val="00AC7FB6"/>
    <w:rsid w:val="00AD3DEC"/>
    <w:rsid w:val="00AD7470"/>
    <w:rsid w:val="00AE518B"/>
    <w:rsid w:val="00AF053E"/>
    <w:rsid w:val="00AF4FE1"/>
    <w:rsid w:val="00AF7486"/>
    <w:rsid w:val="00B03442"/>
    <w:rsid w:val="00B03723"/>
    <w:rsid w:val="00B0746E"/>
    <w:rsid w:val="00B10E03"/>
    <w:rsid w:val="00B176A4"/>
    <w:rsid w:val="00B21B8B"/>
    <w:rsid w:val="00B21EE0"/>
    <w:rsid w:val="00B23034"/>
    <w:rsid w:val="00B2778D"/>
    <w:rsid w:val="00B316D0"/>
    <w:rsid w:val="00B31B70"/>
    <w:rsid w:val="00B55036"/>
    <w:rsid w:val="00B576FB"/>
    <w:rsid w:val="00B57A82"/>
    <w:rsid w:val="00B62ACA"/>
    <w:rsid w:val="00B641B3"/>
    <w:rsid w:val="00B655A6"/>
    <w:rsid w:val="00B662A9"/>
    <w:rsid w:val="00B67D50"/>
    <w:rsid w:val="00B74D67"/>
    <w:rsid w:val="00B74F0B"/>
    <w:rsid w:val="00B76630"/>
    <w:rsid w:val="00B83CE4"/>
    <w:rsid w:val="00B85DCF"/>
    <w:rsid w:val="00B87CCC"/>
    <w:rsid w:val="00B921CA"/>
    <w:rsid w:val="00BA031F"/>
    <w:rsid w:val="00BA1C6E"/>
    <w:rsid w:val="00BA7054"/>
    <w:rsid w:val="00BA7802"/>
    <w:rsid w:val="00BC2B9F"/>
    <w:rsid w:val="00BC7AA7"/>
    <w:rsid w:val="00BE6F12"/>
    <w:rsid w:val="00BF0808"/>
    <w:rsid w:val="00BF514B"/>
    <w:rsid w:val="00BF5FF6"/>
    <w:rsid w:val="00C001D9"/>
    <w:rsid w:val="00C01722"/>
    <w:rsid w:val="00C03BE3"/>
    <w:rsid w:val="00C108C9"/>
    <w:rsid w:val="00C21D9C"/>
    <w:rsid w:val="00C23D91"/>
    <w:rsid w:val="00C25E89"/>
    <w:rsid w:val="00C32C5F"/>
    <w:rsid w:val="00C33BA1"/>
    <w:rsid w:val="00C3474F"/>
    <w:rsid w:val="00C46121"/>
    <w:rsid w:val="00C46690"/>
    <w:rsid w:val="00C614B4"/>
    <w:rsid w:val="00C61F1A"/>
    <w:rsid w:val="00C625CF"/>
    <w:rsid w:val="00C62ACA"/>
    <w:rsid w:val="00C75379"/>
    <w:rsid w:val="00C8594B"/>
    <w:rsid w:val="00C878F9"/>
    <w:rsid w:val="00C916F5"/>
    <w:rsid w:val="00C9181F"/>
    <w:rsid w:val="00C94038"/>
    <w:rsid w:val="00C96D7C"/>
    <w:rsid w:val="00CA2DFF"/>
    <w:rsid w:val="00CA661F"/>
    <w:rsid w:val="00CB718C"/>
    <w:rsid w:val="00CC11A4"/>
    <w:rsid w:val="00CD1EE0"/>
    <w:rsid w:val="00CD236D"/>
    <w:rsid w:val="00CD6088"/>
    <w:rsid w:val="00CD6AF4"/>
    <w:rsid w:val="00CE0901"/>
    <w:rsid w:val="00CF454F"/>
    <w:rsid w:val="00D02DA9"/>
    <w:rsid w:val="00D11FFD"/>
    <w:rsid w:val="00D1264C"/>
    <w:rsid w:val="00D16F09"/>
    <w:rsid w:val="00D215C3"/>
    <w:rsid w:val="00D24477"/>
    <w:rsid w:val="00D257E5"/>
    <w:rsid w:val="00D3040E"/>
    <w:rsid w:val="00D30E66"/>
    <w:rsid w:val="00D33DDC"/>
    <w:rsid w:val="00D35A20"/>
    <w:rsid w:val="00D4089A"/>
    <w:rsid w:val="00D46A88"/>
    <w:rsid w:val="00D476BC"/>
    <w:rsid w:val="00D501F1"/>
    <w:rsid w:val="00D52E92"/>
    <w:rsid w:val="00D54B4D"/>
    <w:rsid w:val="00D55E7E"/>
    <w:rsid w:val="00D60ADE"/>
    <w:rsid w:val="00D6139F"/>
    <w:rsid w:val="00D67294"/>
    <w:rsid w:val="00D738AA"/>
    <w:rsid w:val="00D7610A"/>
    <w:rsid w:val="00D8677D"/>
    <w:rsid w:val="00D97D11"/>
    <w:rsid w:val="00DB558F"/>
    <w:rsid w:val="00DC2049"/>
    <w:rsid w:val="00DC4F07"/>
    <w:rsid w:val="00DD1487"/>
    <w:rsid w:val="00DE0380"/>
    <w:rsid w:val="00DE1D70"/>
    <w:rsid w:val="00DE416B"/>
    <w:rsid w:val="00DE4291"/>
    <w:rsid w:val="00DE4E48"/>
    <w:rsid w:val="00DF00A2"/>
    <w:rsid w:val="00DF1389"/>
    <w:rsid w:val="00DF23DE"/>
    <w:rsid w:val="00E004B2"/>
    <w:rsid w:val="00E06263"/>
    <w:rsid w:val="00E139B3"/>
    <w:rsid w:val="00E17E5D"/>
    <w:rsid w:val="00E274D8"/>
    <w:rsid w:val="00E41BD4"/>
    <w:rsid w:val="00E43C64"/>
    <w:rsid w:val="00E44E5F"/>
    <w:rsid w:val="00E51590"/>
    <w:rsid w:val="00E52722"/>
    <w:rsid w:val="00E53E0B"/>
    <w:rsid w:val="00E63782"/>
    <w:rsid w:val="00E70225"/>
    <w:rsid w:val="00E7234D"/>
    <w:rsid w:val="00E82CE2"/>
    <w:rsid w:val="00E863FA"/>
    <w:rsid w:val="00E86DF7"/>
    <w:rsid w:val="00E90C7E"/>
    <w:rsid w:val="00E95A09"/>
    <w:rsid w:val="00EA0AEE"/>
    <w:rsid w:val="00EA433F"/>
    <w:rsid w:val="00EB4462"/>
    <w:rsid w:val="00EC382E"/>
    <w:rsid w:val="00ED318D"/>
    <w:rsid w:val="00EE424B"/>
    <w:rsid w:val="00EE65EF"/>
    <w:rsid w:val="00EF1414"/>
    <w:rsid w:val="00EF3347"/>
    <w:rsid w:val="00F002F0"/>
    <w:rsid w:val="00F0068A"/>
    <w:rsid w:val="00F030C6"/>
    <w:rsid w:val="00F13DCF"/>
    <w:rsid w:val="00F253F3"/>
    <w:rsid w:val="00F3109D"/>
    <w:rsid w:val="00F31165"/>
    <w:rsid w:val="00F41B78"/>
    <w:rsid w:val="00F44A33"/>
    <w:rsid w:val="00F46F66"/>
    <w:rsid w:val="00F50735"/>
    <w:rsid w:val="00F52FDD"/>
    <w:rsid w:val="00F544CA"/>
    <w:rsid w:val="00F54C46"/>
    <w:rsid w:val="00F55C7B"/>
    <w:rsid w:val="00F6012F"/>
    <w:rsid w:val="00F60DD0"/>
    <w:rsid w:val="00F745B2"/>
    <w:rsid w:val="00F74E31"/>
    <w:rsid w:val="00F82DCD"/>
    <w:rsid w:val="00F9002A"/>
    <w:rsid w:val="00F9145B"/>
    <w:rsid w:val="00F97360"/>
    <w:rsid w:val="00FA165F"/>
    <w:rsid w:val="00FB1C89"/>
    <w:rsid w:val="00FB1D1A"/>
    <w:rsid w:val="00FB24C1"/>
    <w:rsid w:val="00FB5B74"/>
    <w:rsid w:val="00FC387D"/>
    <w:rsid w:val="00FC42DD"/>
    <w:rsid w:val="00FC68A5"/>
    <w:rsid w:val="00FC71B8"/>
    <w:rsid w:val="00FD0F40"/>
    <w:rsid w:val="00FD65AA"/>
    <w:rsid w:val="00FF34E7"/>
    <w:rsid w:val="00FF7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1ED91"/>
  <w15:chartTrackingRefBased/>
  <w15:docId w15:val="{2BBFC691-B7D8-4F5B-B0DF-92C612052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6AF4"/>
    <w:pPr>
      <w:keepNext/>
      <w:keepLines/>
      <w:spacing w:before="360" w:after="0"/>
      <w:outlineLvl w:val="0"/>
    </w:pPr>
    <w:rPr>
      <w:rFonts w:asciiTheme="majorHAnsi" w:eastAsiaTheme="majorEastAsia" w:hAnsiTheme="majorHAnsi" w:cstheme="majorBidi"/>
      <w:caps/>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D6AF4"/>
    <w:pPr>
      <w:spacing w:after="0" w:line="240" w:lineRule="auto"/>
      <w:contextualSpacing/>
    </w:pPr>
    <w:rPr>
      <w:rFonts w:asciiTheme="majorHAnsi" w:eastAsiaTheme="majorEastAsia" w:hAnsiTheme="majorHAnsi" w:cstheme="majorBidi"/>
      <w:b/>
      <w:spacing w:val="-10"/>
      <w:kern w:val="28"/>
      <w:sz w:val="52"/>
      <w:szCs w:val="56"/>
    </w:rPr>
  </w:style>
  <w:style w:type="character" w:customStyle="1" w:styleId="TitleChar">
    <w:name w:val="Title Char"/>
    <w:basedOn w:val="DefaultParagraphFont"/>
    <w:link w:val="Title"/>
    <w:uiPriority w:val="10"/>
    <w:rsid w:val="00CD6AF4"/>
    <w:rPr>
      <w:rFonts w:asciiTheme="majorHAnsi" w:eastAsiaTheme="majorEastAsia" w:hAnsiTheme="majorHAnsi" w:cstheme="majorBidi"/>
      <w:b/>
      <w:spacing w:val="-10"/>
      <w:kern w:val="28"/>
      <w:sz w:val="52"/>
      <w:szCs w:val="56"/>
    </w:rPr>
  </w:style>
  <w:style w:type="character" w:customStyle="1" w:styleId="Heading1Char">
    <w:name w:val="Heading 1 Char"/>
    <w:basedOn w:val="DefaultParagraphFont"/>
    <w:link w:val="Heading1"/>
    <w:uiPriority w:val="9"/>
    <w:rsid w:val="00CD6AF4"/>
    <w:rPr>
      <w:rFonts w:asciiTheme="majorHAnsi" w:eastAsiaTheme="majorEastAsia" w:hAnsiTheme="majorHAnsi" w:cstheme="majorBidi"/>
      <w:caps/>
      <w:color w:val="2F5496" w:themeColor="accent1" w:themeShade="BF"/>
      <w:sz w:val="32"/>
      <w:szCs w:val="32"/>
    </w:rPr>
  </w:style>
  <w:style w:type="character" w:styleId="CommentReference">
    <w:name w:val="annotation reference"/>
    <w:basedOn w:val="DefaultParagraphFont"/>
    <w:uiPriority w:val="99"/>
    <w:semiHidden/>
    <w:unhideWhenUsed/>
    <w:rsid w:val="00B74D67"/>
    <w:rPr>
      <w:sz w:val="16"/>
      <w:szCs w:val="16"/>
    </w:rPr>
  </w:style>
  <w:style w:type="paragraph" w:styleId="CommentText">
    <w:name w:val="annotation text"/>
    <w:basedOn w:val="Normal"/>
    <w:link w:val="CommentTextChar"/>
    <w:uiPriority w:val="99"/>
    <w:semiHidden/>
    <w:unhideWhenUsed/>
    <w:rsid w:val="00B74D67"/>
    <w:pPr>
      <w:spacing w:line="240" w:lineRule="auto"/>
    </w:pPr>
    <w:rPr>
      <w:sz w:val="20"/>
      <w:szCs w:val="20"/>
    </w:rPr>
  </w:style>
  <w:style w:type="character" w:customStyle="1" w:styleId="CommentTextChar">
    <w:name w:val="Comment Text Char"/>
    <w:basedOn w:val="DefaultParagraphFont"/>
    <w:link w:val="CommentText"/>
    <w:uiPriority w:val="99"/>
    <w:semiHidden/>
    <w:rsid w:val="00B74D67"/>
    <w:rPr>
      <w:sz w:val="20"/>
      <w:szCs w:val="20"/>
    </w:rPr>
  </w:style>
  <w:style w:type="paragraph" w:styleId="CommentSubject">
    <w:name w:val="annotation subject"/>
    <w:basedOn w:val="CommentText"/>
    <w:next w:val="CommentText"/>
    <w:link w:val="CommentSubjectChar"/>
    <w:uiPriority w:val="99"/>
    <w:semiHidden/>
    <w:unhideWhenUsed/>
    <w:rsid w:val="00B74D67"/>
    <w:rPr>
      <w:b/>
      <w:bCs/>
    </w:rPr>
  </w:style>
  <w:style w:type="character" w:customStyle="1" w:styleId="CommentSubjectChar">
    <w:name w:val="Comment Subject Char"/>
    <w:basedOn w:val="CommentTextChar"/>
    <w:link w:val="CommentSubject"/>
    <w:uiPriority w:val="99"/>
    <w:semiHidden/>
    <w:rsid w:val="00B74D67"/>
    <w:rPr>
      <w:b/>
      <w:bCs/>
      <w:sz w:val="20"/>
      <w:szCs w:val="20"/>
    </w:rPr>
  </w:style>
  <w:style w:type="paragraph" w:styleId="BalloonText">
    <w:name w:val="Balloon Text"/>
    <w:basedOn w:val="Normal"/>
    <w:link w:val="BalloonTextChar"/>
    <w:uiPriority w:val="99"/>
    <w:semiHidden/>
    <w:unhideWhenUsed/>
    <w:rsid w:val="00B74D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D67"/>
    <w:rPr>
      <w:rFonts w:ascii="Segoe UI" w:hAnsi="Segoe UI" w:cs="Segoe UI"/>
      <w:sz w:val="18"/>
      <w:szCs w:val="18"/>
    </w:rPr>
  </w:style>
  <w:style w:type="paragraph" w:styleId="Header">
    <w:name w:val="header"/>
    <w:basedOn w:val="Normal"/>
    <w:link w:val="HeaderChar"/>
    <w:uiPriority w:val="99"/>
    <w:unhideWhenUsed/>
    <w:rsid w:val="00EA0A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0AEE"/>
  </w:style>
  <w:style w:type="paragraph" w:styleId="Footer">
    <w:name w:val="footer"/>
    <w:basedOn w:val="Normal"/>
    <w:link w:val="FooterChar"/>
    <w:uiPriority w:val="99"/>
    <w:unhideWhenUsed/>
    <w:rsid w:val="00EA0A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0AEE"/>
  </w:style>
  <w:style w:type="paragraph" w:styleId="PlainText">
    <w:name w:val="Plain Text"/>
    <w:basedOn w:val="Normal"/>
    <w:link w:val="PlainTextChar"/>
    <w:uiPriority w:val="99"/>
    <w:unhideWhenUsed/>
    <w:rsid w:val="00767E3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67E35"/>
    <w:rPr>
      <w:rFonts w:ascii="Calibri" w:hAnsi="Calibri"/>
      <w:szCs w:val="21"/>
    </w:rPr>
  </w:style>
  <w:style w:type="character" w:styleId="Hyperlink">
    <w:name w:val="Hyperlink"/>
    <w:basedOn w:val="DefaultParagraphFont"/>
    <w:uiPriority w:val="99"/>
    <w:unhideWhenUsed/>
    <w:rsid w:val="00757D05"/>
    <w:rPr>
      <w:color w:val="0563C1" w:themeColor="hyperlink"/>
      <w:u w:val="single"/>
    </w:rPr>
  </w:style>
  <w:style w:type="character" w:styleId="UnresolvedMention">
    <w:name w:val="Unresolved Mention"/>
    <w:basedOn w:val="DefaultParagraphFont"/>
    <w:uiPriority w:val="99"/>
    <w:semiHidden/>
    <w:unhideWhenUsed/>
    <w:rsid w:val="00757D05"/>
    <w:rPr>
      <w:color w:val="808080"/>
      <w:shd w:val="clear" w:color="auto" w:fill="E6E6E6"/>
    </w:rPr>
  </w:style>
  <w:style w:type="paragraph" w:styleId="ListParagraph">
    <w:name w:val="List Paragraph"/>
    <w:basedOn w:val="Normal"/>
    <w:uiPriority w:val="34"/>
    <w:qFormat/>
    <w:rsid w:val="00A834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131061">
      <w:bodyDiv w:val="1"/>
      <w:marLeft w:val="0"/>
      <w:marRight w:val="0"/>
      <w:marTop w:val="0"/>
      <w:marBottom w:val="0"/>
      <w:divBdr>
        <w:top w:val="none" w:sz="0" w:space="0" w:color="auto"/>
        <w:left w:val="none" w:sz="0" w:space="0" w:color="auto"/>
        <w:bottom w:val="none" w:sz="0" w:space="0" w:color="auto"/>
        <w:right w:val="none" w:sz="0" w:space="0" w:color="auto"/>
      </w:divBdr>
      <w:divsChild>
        <w:div w:id="466974065">
          <w:marLeft w:val="0"/>
          <w:marRight w:val="0"/>
          <w:marTop w:val="0"/>
          <w:marBottom w:val="0"/>
          <w:divBdr>
            <w:top w:val="none" w:sz="0" w:space="0" w:color="auto"/>
            <w:left w:val="none" w:sz="0" w:space="0" w:color="auto"/>
            <w:bottom w:val="none" w:sz="0" w:space="0" w:color="auto"/>
            <w:right w:val="none" w:sz="0" w:space="0" w:color="auto"/>
          </w:divBdr>
          <w:divsChild>
            <w:div w:id="1977829538">
              <w:marLeft w:val="0"/>
              <w:marRight w:val="0"/>
              <w:marTop w:val="0"/>
              <w:marBottom w:val="0"/>
              <w:divBdr>
                <w:top w:val="none" w:sz="0" w:space="0" w:color="auto"/>
                <w:left w:val="none" w:sz="0" w:space="0" w:color="auto"/>
                <w:bottom w:val="none" w:sz="0" w:space="0" w:color="auto"/>
                <w:right w:val="none" w:sz="0" w:space="0" w:color="auto"/>
              </w:divBdr>
              <w:divsChild>
                <w:div w:id="1018196693">
                  <w:marLeft w:val="0"/>
                  <w:marRight w:val="0"/>
                  <w:marTop w:val="0"/>
                  <w:marBottom w:val="0"/>
                  <w:divBdr>
                    <w:top w:val="none" w:sz="0" w:space="0" w:color="auto"/>
                    <w:left w:val="none" w:sz="0" w:space="0" w:color="auto"/>
                    <w:bottom w:val="none" w:sz="0" w:space="0" w:color="auto"/>
                    <w:right w:val="none" w:sz="0" w:space="0" w:color="auto"/>
                  </w:divBdr>
                  <w:divsChild>
                    <w:div w:id="1351494670">
                      <w:marLeft w:val="0"/>
                      <w:marRight w:val="0"/>
                      <w:marTop w:val="0"/>
                      <w:marBottom w:val="0"/>
                      <w:divBdr>
                        <w:top w:val="none" w:sz="0" w:space="0" w:color="auto"/>
                        <w:left w:val="none" w:sz="0" w:space="0" w:color="auto"/>
                        <w:bottom w:val="none" w:sz="0" w:space="0" w:color="auto"/>
                        <w:right w:val="none" w:sz="0" w:space="0" w:color="auto"/>
                      </w:divBdr>
                      <w:divsChild>
                        <w:div w:id="47271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58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1231</Words>
  <Characters>7018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Kilroy</dc:creator>
  <cp:keywords/>
  <dc:description/>
  <cp:lastModifiedBy>John Simmons</cp:lastModifiedBy>
  <cp:revision>8</cp:revision>
  <dcterms:created xsi:type="dcterms:W3CDTF">2017-10-27T08:26:00Z</dcterms:created>
  <dcterms:modified xsi:type="dcterms:W3CDTF">2017-10-27T09:23:00Z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Ref">
    <vt:lpwstr>https://api.informationprotection.azure.com/api/72f988bf-86f1-41af-91ab-2d7cd011db47</vt:lpwstr>
  </property>
  <property fmtid="{D5CDD505-2E9C-101B-9397-08002B2CF9AE}" pid="5" name="MSIP_Label_f42aa342-8706-4288-bd11-ebb85995028c_Owner">
    <vt:lpwstr>johnsim@microsoft.com</vt:lpwstr>
  </property>
  <property fmtid="{D5CDD505-2E9C-101B-9397-08002B2CF9AE}" pid="6" name="MSIP_Label_f42aa342-8706-4288-bd11-ebb85995028c_SetDate">
    <vt:lpwstr>2017-10-25T13:06:09.5690644+08:00</vt:lpwstr>
  </property>
  <property fmtid="{D5CDD505-2E9C-101B-9397-08002B2CF9AE}" pid="7" name="MSIP_Label_f42aa342-8706-4288-bd11-ebb85995028c_Name">
    <vt:lpwstr>General</vt:lpwstr>
  </property>
  <property fmtid="{D5CDD505-2E9C-101B-9397-08002B2CF9AE}" pid="8" name="MSIP_Label_f42aa342-8706-4288-bd11-ebb85995028c_Application">
    <vt:lpwstr>Microsoft Azure Information Protection</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ies>
</file>