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C33DB87" w14:textId="158D93A4" w:rsidR="004B4563" w:rsidRPr="00056295" w:rsidRDefault="004B4563" w:rsidP="004B4563">
      <w:pPr>
        <w:widowControl w:val="0"/>
        <w:tabs>
          <w:tab w:val="left" w:pos="4589"/>
        </w:tabs>
        <w:autoSpaceDE w:val="0"/>
        <w:autoSpaceDN w:val="0"/>
        <w:spacing w:before="90"/>
        <w:ind w:left="1194"/>
        <w:jc w:val="right"/>
        <w:rPr>
          <w:rFonts w:ascii="Arial" w:eastAsia="Arial" w:hAnsi="Arial" w:cs="Arial"/>
          <w:b/>
          <w:bCs/>
          <w:sz w:val="44"/>
          <w:szCs w:val="29"/>
          <w:u w:color="000000"/>
          <w:lang w:val="pt-BR"/>
        </w:rPr>
      </w:pPr>
      <w:r w:rsidRPr="00304053">
        <w:rPr>
          <w:rFonts w:ascii="Arial" w:hAnsi="Arial" w:cs="Arial"/>
          <w:b/>
          <w:bCs/>
          <w:noProof/>
          <w:sz w:val="29"/>
          <w:szCs w:val="29"/>
          <w:u w:val="single" w:color="000000"/>
          <w:lang w:eastAsia="ja-JP"/>
        </w:rPr>
        <w:drawing>
          <wp:anchor distT="0" distB="0" distL="114300" distR="114300" simplePos="0" relativeHeight="251660288" behindDoc="0" locked="0" layoutInCell="1" allowOverlap="1" wp14:anchorId="4D079D75" wp14:editId="38306307">
            <wp:simplePos x="0" y="0"/>
            <wp:positionH relativeFrom="page">
              <wp:posOffset>632561</wp:posOffset>
            </wp:positionH>
            <wp:positionV relativeFrom="paragraph">
              <wp:posOffset>59830</wp:posOffset>
            </wp:positionV>
            <wp:extent cx="1239520" cy="537845"/>
            <wp:effectExtent l="0" t="0" r="0" b="0"/>
            <wp:wrapNone/>
            <wp:docPr id="6" name="図 6"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A black and white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6295">
        <w:rPr>
          <w:rFonts w:ascii="Times New Roman" w:eastAsia="Arial" w:hAnsi="Arial" w:cs="Arial"/>
          <w:bCs/>
          <w:sz w:val="29"/>
          <w:szCs w:val="29"/>
          <w:u w:color="000000"/>
          <w:lang w:val="pt-BR"/>
        </w:rPr>
        <w:t xml:space="preserve">             </w:t>
      </w:r>
      <w:r w:rsidRPr="00056295">
        <w:rPr>
          <w:rFonts w:ascii="Times New Roman" w:eastAsia="Arial" w:hAnsi="Arial" w:cs="Arial"/>
          <w:bCs/>
          <w:sz w:val="29"/>
          <w:szCs w:val="29"/>
          <w:u w:val="thick" w:color="000000"/>
          <w:lang w:val="pt-BR"/>
        </w:rPr>
        <w:t xml:space="preserve">               </w:t>
      </w:r>
      <w:r w:rsidRPr="00056295">
        <w:rPr>
          <w:rFonts w:ascii="Arial" w:eastAsia="Arial" w:hAnsi="Arial" w:cs="Arial"/>
          <w:b/>
          <w:bCs/>
          <w:w w:val="115"/>
          <w:sz w:val="29"/>
          <w:szCs w:val="29"/>
          <w:u w:val="thick" w:color="000000"/>
          <w:lang w:val="pt-BR"/>
        </w:rPr>
        <w:t>ISO/IEC JTC 1/SC</w:t>
      </w:r>
      <w:r w:rsidRPr="00056295">
        <w:rPr>
          <w:rFonts w:ascii="Arial" w:eastAsia="Arial" w:hAnsi="Arial" w:cs="Arial"/>
          <w:b/>
          <w:bCs/>
          <w:spacing w:val="-25"/>
          <w:w w:val="115"/>
          <w:sz w:val="29"/>
          <w:szCs w:val="29"/>
          <w:u w:val="thick" w:color="000000"/>
          <w:lang w:val="pt-BR"/>
        </w:rPr>
        <w:t xml:space="preserve"> </w:t>
      </w:r>
      <w:r w:rsidRPr="00056295">
        <w:rPr>
          <w:rFonts w:ascii="Arial" w:eastAsia="Arial" w:hAnsi="Arial" w:cs="Arial"/>
          <w:b/>
          <w:bCs/>
          <w:w w:val="115"/>
          <w:sz w:val="29"/>
          <w:szCs w:val="29"/>
          <w:u w:val="thick" w:color="000000"/>
          <w:lang w:val="pt-BR"/>
        </w:rPr>
        <w:t>29/WG</w:t>
      </w:r>
      <w:r w:rsidRPr="00056295">
        <w:rPr>
          <w:rFonts w:ascii="Arial" w:eastAsia="Arial" w:hAnsi="Arial" w:cs="Arial"/>
          <w:b/>
          <w:bCs/>
          <w:spacing w:val="-9"/>
          <w:w w:val="115"/>
          <w:sz w:val="29"/>
          <w:szCs w:val="29"/>
          <w:u w:val="thick" w:color="000000"/>
          <w:lang w:val="pt-BR"/>
        </w:rPr>
        <w:t xml:space="preserve"> </w:t>
      </w:r>
      <w:r>
        <w:rPr>
          <w:rFonts w:ascii="Arial" w:eastAsia="Arial" w:hAnsi="Arial" w:cs="Arial"/>
          <w:b/>
          <w:bCs/>
          <w:spacing w:val="-9"/>
          <w:w w:val="115"/>
          <w:sz w:val="29"/>
          <w:szCs w:val="29"/>
          <w:u w:val="thick" w:color="000000"/>
          <w:lang w:val="pt-BR"/>
        </w:rPr>
        <w:t>0</w:t>
      </w:r>
      <w:r w:rsidRPr="00056295">
        <w:rPr>
          <w:rFonts w:ascii="Arial" w:eastAsia="Arial" w:hAnsi="Arial" w:cs="Arial"/>
          <w:b/>
          <w:bCs/>
          <w:w w:val="115"/>
          <w:sz w:val="29"/>
          <w:szCs w:val="29"/>
          <w:u w:val="thick" w:color="000000"/>
          <w:lang w:val="pt-BR"/>
        </w:rPr>
        <w:t xml:space="preserve">3 </w:t>
      </w:r>
      <w:r>
        <w:rPr>
          <w:rFonts w:ascii="Arial" w:eastAsia="Arial" w:hAnsi="Arial" w:cs="Arial"/>
          <w:b/>
          <w:bCs/>
          <w:w w:val="115"/>
          <w:sz w:val="29"/>
          <w:szCs w:val="29"/>
          <w:u w:val="thick" w:color="000000"/>
          <w:lang w:val="pt-BR"/>
        </w:rPr>
        <w:t>N</w:t>
      </w:r>
      <w:r w:rsidR="00A569D8" w:rsidRPr="00A569D8">
        <w:rPr>
          <w:rFonts w:ascii="Arial" w:eastAsia="Arial" w:hAnsi="Arial" w:cs="Arial"/>
          <w:b/>
          <w:bCs/>
          <w:w w:val="115"/>
          <w:sz w:val="29"/>
          <w:szCs w:val="29"/>
          <w:u w:val="thick" w:color="000000"/>
          <w:lang w:val="pt-BR"/>
        </w:rPr>
        <w:t>1</w:t>
      </w:r>
      <w:r w:rsidR="00331505">
        <w:rPr>
          <w:rFonts w:ascii="Arial" w:eastAsia="Arial" w:hAnsi="Arial" w:cs="Arial"/>
          <w:b/>
          <w:bCs/>
          <w:w w:val="115"/>
          <w:sz w:val="29"/>
          <w:szCs w:val="29"/>
          <w:u w:val="thick" w:color="000000"/>
          <w:lang w:val="pt-BR"/>
        </w:rPr>
        <w:t>8</w:t>
      </w:r>
      <w:r w:rsidR="005E7E46">
        <w:rPr>
          <w:rFonts w:ascii="Arial" w:eastAsia="Arial" w:hAnsi="Arial" w:cs="Arial"/>
          <w:b/>
          <w:bCs/>
          <w:w w:val="115"/>
          <w:sz w:val="29"/>
          <w:szCs w:val="29"/>
          <w:u w:val="thick" w:color="000000"/>
          <w:lang w:val="pt-BR"/>
        </w:rPr>
        <w:t>47</w:t>
      </w:r>
    </w:p>
    <w:p w14:paraId="4C79AD8C" w14:textId="77777777" w:rsidR="004B4563" w:rsidRPr="00056295" w:rsidRDefault="004B4563" w:rsidP="004B4563">
      <w:pPr>
        <w:widowControl w:val="0"/>
        <w:autoSpaceDE w:val="0"/>
        <w:autoSpaceDN w:val="0"/>
        <w:rPr>
          <w:rFonts w:ascii="Arial" w:eastAsia="Arial" w:hAnsi="Arial" w:cs="Arial"/>
          <w:b/>
          <w:sz w:val="20"/>
          <w:lang w:val="pt-BR"/>
        </w:rPr>
      </w:pPr>
    </w:p>
    <w:p w14:paraId="7303B616" w14:textId="77777777" w:rsidR="004B4563" w:rsidRPr="00056295" w:rsidRDefault="004B4563" w:rsidP="004B4563">
      <w:pPr>
        <w:widowControl w:val="0"/>
        <w:autoSpaceDE w:val="0"/>
        <w:autoSpaceDN w:val="0"/>
        <w:rPr>
          <w:rFonts w:ascii="Arial" w:eastAsia="Arial" w:hAnsi="Arial" w:cs="Arial"/>
          <w:b/>
          <w:sz w:val="20"/>
          <w:lang w:val="pt-BR"/>
        </w:rPr>
      </w:pPr>
    </w:p>
    <w:p w14:paraId="706D6F36" w14:textId="77777777" w:rsidR="004B4563" w:rsidRPr="00056295" w:rsidRDefault="004B4563" w:rsidP="004B4563">
      <w:pPr>
        <w:widowControl w:val="0"/>
        <w:autoSpaceDE w:val="0"/>
        <w:autoSpaceDN w:val="0"/>
        <w:spacing w:before="3"/>
        <w:rPr>
          <w:rFonts w:ascii="Arial" w:eastAsia="Arial" w:hAnsi="Arial" w:cs="Arial"/>
          <w:b/>
          <w:sz w:val="23"/>
          <w:lang w:val="pt-BR"/>
        </w:rPr>
      </w:pPr>
      <w:r w:rsidRPr="00304053">
        <w:rPr>
          <w:rFonts w:ascii="Arial" w:eastAsia="Arial" w:hAnsi="Arial" w:cs="Arial"/>
          <w:noProof/>
        </w:rPr>
        <mc:AlternateContent>
          <mc:Choice Requires="wps">
            <w:drawing>
              <wp:anchor distT="0" distB="0" distL="0" distR="0" simplePos="0" relativeHeight="251659264" behindDoc="1" locked="0" layoutInCell="1" allowOverlap="1" wp14:anchorId="3353CEFF" wp14:editId="3138E31B">
                <wp:simplePos x="0" y="0"/>
                <wp:positionH relativeFrom="page">
                  <wp:posOffset>706120</wp:posOffset>
                </wp:positionH>
                <wp:positionV relativeFrom="paragraph">
                  <wp:posOffset>199390</wp:posOffset>
                </wp:positionV>
                <wp:extent cx="6155055" cy="829310"/>
                <wp:effectExtent l="0" t="0" r="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CB3D22" w14:textId="77777777" w:rsidR="004B4563" w:rsidRPr="00FA7695" w:rsidRDefault="004B4563" w:rsidP="004B4563">
                            <w:pPr>
                              <w:spacing w:before="107"/>
                              <w:ind w:left="2916" w:right="2896"/>
                              <w:jc w:val="center"/>
                              <w:rPr>
                                <w:b/>
                                <w:sz w:val="23"/>
                                <w:lang w:val="it-IT"/>
                              </w:rPr>
                            </w:pPr>
                            <w:r w:rsidRPr="00FA7695">
                              <w:rPr>
                                <w:b/>
                                <w:w w:val="115"/>
                                <w:sz w:val="23"/>
                                <w:lang w:val="it-IT"/>
                              </w:rPr>
                              <w:t>ISO/IEC JTC 1/SC 29/WG 03</w:t>
                            </w:r>
                          </w:p>
                          <w:p w14:paraId="3BF5101A" w14:textId="77777777" w:rsidR="004B4563" w:rsidRDefault="004B4563" w:rsidP="004B4563">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53CEFF" id="_x0000_t202" coordsize="21600,21600" o:spt="202" path="m,l,21600r21600,l21600,xe">
                <v:stroke joinstyle="miter"/>
                <v:path gradientshapeok="t" o:connecttype="rect"/>
              </v:shapetype>
              <v:shape id="Text Box 2" o:spid="_x0000_s1026" type="#_x0000_t202" style="position:absolute;left:0;text-align:left;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" filled="f" strokeweight=".27094mm">
                <v:textbox inset="0,0,0,0">
                  <w:txbxContent>
                    <w:p w14:paraId="1CCB3D22" w14:textId="77777777" w:rsidR="004B4563" w:rsidRPr="00FA7695" w:rsidRDefault="004B4563" w:rsidP="004B4563">
                      <w:pPr>
                        <w:spacing w:before="107"/>
                        <w:ind w:left="2916" w:right="2896"/>
                        <w:jc w:val="center"/>
                        <w:rPr>
                          <w:b/>
                          <w:sz w:val="23"/>
                          <w:lang w:val="it-IT"/>
                        </w:rPr>
                      </w:pPr>
                      <w:r w:rsidRPr="00FA7695">
                        <w:rPr>
                          <w:b/>
                          <w:w w:val="115"/>
                          <w:sz w:val="23"/>
                          <w:lang w:val="it-IT"/>
                        </w:rPr>
                        <w:t>ISO/IEC JTC 1/SC 29/WG 03</w:t>
                      </w:r>
                    </w:p>
                    <w:p w14:paraId="3BF5101A" w14:textId="77777777" w:rsidR="004B4563" w:rsidRDefault="004B4563" w:rsidP="004B4563">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3150692C" w14:textId="77777777" w:rsidR="004B4563" w:rsidRPr="00056295" w:rsidRDefault="004B4563" w:rsidP="004B4563">
      <w:pPr>
        <w:widowControl w:val="0"/>
        <w:autoSpaceDE w:val="0"/>
        <w:autoSpaceDN w:val="0"/>
        <w:rPr>
          <w:rFonts w:ascii="Arial" w:eastAsia="Arial" w:hAnsi="Arial" w:cs="Arial"/>
          <w:b/>
          <w:sz w:val="20"/>
          <w:lang w:val="pt-BR"/>
        </w:rPr>
      </w:pPr>
    </w:p>
    <w:p w14:paraId="74DF8EE1" w14:textId="77777777" w:rsidR="004B4563" w:rsidRPr="00056295" w:rsidRDefault="004B4563" w:rsidP="004B4563">
      <w:pPr>
        <w:widowControl w:val="0"/>
        <w:autoSpaceDE w:val="0"/>
        <w:autoSpaceDN w:val="0"/>
        <w:rPr>
          <w:rFonts w:ascii="Arial" w:eastAsia="Arial" w:hAnsi="Arial" w:cs="Arial"/>
          <w:b/>
          <w:sz w:val="21"/>
          <w:lang w:val="pt-BR"/>
        </w:rPr>
      </w:pPr>
    </w:p>
    <w:p w14:paraId="3F793C08" w14:textId="77777777" w:rsidR="004B4563" w:rsidRPr="004F709C" w:rsidRDefault="004B4563" w:rsidP="004B4563">
      <w:pPr>
        <w:widowControl w:val="0"/>
        <w:tabs>
          <w:tab w:val="left" w:pos="3099"/>
        </w:tabs>
        <w:autoSpaceDE w:val="0"/>
        <w:autoSpaceDN w:val="0"/>
        <w:spacing w:before="103"/>
        <w:ind w:left="104"/>
        <w:rPr>
          <w:rFonts w:ascii="Arial" w:eastAsia="Arial" w:hAnsi="Arial" w:cs="Arial"/>
        </w:rPr>
      </w:pPr>
      <w:r w:rsidRPr="004F709C">
        <w:rPr>
          <w:rFonts w:ascii="Arial" w:eastAsia="Arial" w:hAnsi="Arial" w:cs="Arial"/>
          <w:b/>
          <w:w w:val="120"/>
        </w:rPr>
        <w:t>Document</w:t>
      </w:r>
      <w:r w:rsidRPr="004F709C">
        <w:rPr>
          <w:rFonts w:ascii="Arial" w:eastAsia="Arial" w:hAnsi="Arial" w:cs="Arial"/>
          <w:b/>
          <w:spacing w:val="14"/>
          <w:w w:val="120"/>
        </w:rPr>
        <w:t xml:space="preserve"> </w:t>
      </w:r>
      <w:r w:rsidRPr="004F709C">
        <w:rPr>
          <w:rFonts w:ascii="Arial" w:eastAsia="Arial" w:hAnsi="Arial" w:cs="Arial"/>
          <w:b/>
          <w:w w:val="120"/>
        </w:rPr>
        <w:t>type:</w:t>
      </w:r>
      <w:r w:rsidRPr="004F709C">
        <w:rPr>
          <w:rFonts w:ascii="Arial" w:eastAsia="Arial" w:hAnsi="Arial" w:cs="Arial"/>
          <w:b/>
          <w:w w:val="120"/>
        </w:rPr>
        <w:tab/>
      </w:r>
      <w:r w:rsidRPr="004F709C">
        <w:rPr>
          <w:rFonts w:ascii="Arial" w:eastAsia="Arial" w:hAnsi="Arial" w:cs="Arial"/>
          <w:w w:val="120"/>
        </w:rPr>
        <w:t>Output Document</w:t>
      </w:r>
    </w:p>
    <w:p w14:paraId="2900E722" w14:textId="77777777" w:rsidR="004B4563" w:rsidRPr="004F709C" w:rsidRDefault="004B4563" w:rsidP="004B4563">
      <w:pPr>
        <w:widowControl w:val="0"/>
        <w:autoSpaceDE w:val="0"/>
        <w:autoSpaceDN w:val="0"/>
        <w:spacing w:before="1"/>
        <w:rPr>
          <w:rFonts w:ascii="Arial" w:eastAsia="Arial" w:hAnsi="Arial" w:cs="Arial"/>
          <w:sz w:val="36"/>
        </w:rPr>
      </w:pPr>
    </w:p>
    <w:p w14:paraId="22AFD03B" w14:textId="25D3B92B" w:rsidR="004B4563" w:rsidRPr="0062210D" w:rsidRDefault="004B4563" w:rsidP="004B4563">
      <w:pPr>
        <w:widowControl w:val="0"/>
        <w:tabs>
          <w:tab w:val="left" w:pos="3099"/>
        </w:tabs>
        <w:autoSpaceDE w:val="0"/>
        <w:autoSpaceDN w:val="0"/>
        <w:spacing w:before="1" w:line="254" w:lineRule="auto"/>
        <w:ind w:left="3099" w:right="214" w:hanging="2996"/>
        <w:rPr>
          <w:rFonts w:ascii="Arial" w:eastAsia="Arial" w:hAnsi="Arial" w:cs="Arial"/>
        </w:rPr>
      </w:pPr>
      <w:r w:rsidRPr="0062210D">
        <w:rPr>
          <w:rFonts w:ascii="Arial" w:eastAsia="Arial" w:hAnsi="Arial" w:cs="Arial"/>
          <w:b/>
          <w:w w:val="120"/>
        </w:rPr>
        <w:t>Title:</w:t>
      </w:r>
      <w:r w:rsidRPr="0062210D">
        <w:rPr>
          <w:rFonts w:ascii="Arial" w:eastAsia="Arial" w:hAnsi="Arial" w:cs="Arial"/>
          <w:b/>
          <w:w w:val="120"/>
        </w:rPr>
        <w:tab/>
      </w:r>
      <w:r w:rsidR="00331505">
        <w:rPr>
          <w:rFonts w:ascii="Arial" w:eastAsia="Arial" w:hAnsi="Arial" w:cs="Arial"/>
          <w:b/>
          <w:w w:val="120"/>
        </w:rPr>
        <w:t>Commit</w:t>
      </w:r>
      <w:r w:rsidR="00D54D59">
        <w:rPr>
          <w:rFonts w:ascii="Arial" w:eastAsia="Arial" w:hAnsi="Arial" w:cs="Arial"/>
          <w:b/>
          <w:w w:val="120"/>
        </w:rPr>
        <w:t>t</w:t>
      </w:r>
      <w:r w:rsidR="00331505">
        <w:rPr>
          <w:rFonts w:ascii="Arial" w:eastAsia="Arial" w:hAnsi="Arial" w:cs="Arial"/>
          <w:b/>
          <w:w w:val="120"/>
        </w:rPr>
        <w:t>ee</w:t>
      </w:r>
      <w:r w:rsidR="007B2ABB" w:rsidRPr="0062210D">
        <w:rPr>
          <w:rFonts w:ascii="Arial" w:eastAsia="Arial" w:hAnsi="Arial" w:cs="Arial"/>
          <w:b/>
          <w:w w:val="120"/>
        </w:rPr>
        <w:t xml:space="preserve"> Draft of ISO/IEC 23000-19 4th Edition Common media application format (CMAF) for segmented media</w:t>
      </w:r>
    </w:p>
    <w:p w14:paraId="4DD428D8" w14:textId="77777777" w:rsidR="004B4563" w:rsidRPr="0062210D" w:rsidRDefault="004B4563" w:rsidP="004B4563">
      <w:pPr>
        <w:widowControl w:val="0"/>
        <w:autoSpaceDE w:val="0"/>
        <w:autoSpaceDN w:val="0"/>
        <w:spacing w:before="6"/>
        <w:rPr>
          <w:rFonts w:ascii="Arial" w:eastAsia="Arial" w:hAnsi="Arial" w:cs="Arial"/>
          <w:sz w:val="34"/>
        </w:rPr>
      </w:pPr>
    </w:p>
    <w:p w14:paraId="5F2FD643" w14:textId="77777777" w:rsidR="004B4563" w:rsidRPr="0062210D" w:rsidRDefault="004B4563" w:rsidP="004B4563">
      <w:pPr>
        <w:widowControl w:val="0"/>
        <w:tabs>
          <w:tab w:val="left" w:pos="3099"/>
        </w:tabs>
        <w:autoSpaceDE w:val="0"/>
        <w:autoSpaceDN w:val="0"/>
        <w:spacing w:before="1" w:line="254" w:lineRule="auto"/>
        <w:ind w:left="3099" w:right="214" w:hanging="2996"/>
        <w:rPr>
          <w:rFonts w:ascii="Arial" w:eastAsia="Arial" w:hAnsi="Arial" w:cs="Arial"/>
          <w:w w:val="120"/>
        </w:rPr>
      </w:pPr>
      <w:r w:rsidRPr="0062210D">
        <w:rPr>
          <w:rFonts w:ascii="Arial" w:eastAsia="Arial" w:hAnsi="Arial" w:cs="Arial"/>
          <w:b/>
          <w:w w:val="120"/>
        </w:rPr>
        <w:t>Status:</w:t>
      </w:r>
      <w:r w:rsidRPr="0062210D">
        <w:rPr>
          <w:rFonts w:ascii="Arial" w:eastAsia="Arial" w:hAnsi="Arial" w:cs="Arial"/>
          <w:b/>
          <w:w w:val="120"/>
        </w:rPr>
        <w:tab/>
      </w:r>
      <w:r w:rsidRPr="0062210D">
        <w:rPr>
          <w:rFonts w:ascii="Arial" w:eastAsia="Arial" w:hAnsi="Arial" w:cs="Arial"/>
          <w:w w:val="120"/>
        </w:rPr>
        <w:t>Approved</w:t>
      </w:r>
    </w:p>
    <w:p w14:paraId="493BA27A" w14:textId="77777777" w:rsidR="004B4563" w:rsidRPr="0062210D" w:rsidRDefault="004B4563" w:rsidP="004B4563">
      <w:pPr>
        <w:widowControl w:val="0"/>
        <w:tabs>
          <w:tab w:val="left" w:pos="3099"/>
        </w:tabs>
        <w:autoSpaceDE w:val="0"/>
        <w:autoSpaceDN w:val="0"/>
        <w:spacing w:before="1" w:line="254" w:lineRule="auto"/>
        <w:ind w:left="3099" w:right="214" w:hanging="2996"/>
        <w:rPr>
          <w:rFonts w:ascii="Arial" w:eastAsia="Arial" w:hAnsi="Arial" w:cs="Arial"/>
        </w:rPr>
      </w:pPr>
    </w:p>
    <w:p w14:paraId="0FD50FDE" w14:textId="77777777" w:rsidR="004B4563" w:rsidRPr="0062210D" w:rsidRDefault="004B4563" w:rsidP="004B4563">
      <w:pPr>
        <w:widowControl w:val="0"/>
        <w:tabs>
          <w:tab w:val="left" w:pos="3099"/>
        </w:tabs>
        <w:autoSpaceDE w:val="0"/>
        <w:autoSpaceDN w:val="0"/>
        <w:ind w:left="104"/>
        <w:rPr>
          <w:rFonts w:ascii="Arial" w:eastAsia="Arial" w:hAnsi="Arial" w:cs="Arial"/>
          <w:b/>
          <w:w w:val="125"/>
        </w:rPr>
      </w:pPr>
    </w:p>
    <w:p w14:paraId="7BCE808D" w14:textId="48E2C0BB" w:rsidR="004B4563" w:rsidRPr="0062210D" w:rsidRDefault="004B4563" w:rsidP="004B4563">
      <w:pPr>
        <w:widowControl w:val="0"/>
        <w:tabs>
          <w:tab w:val="left" w:pos="3099"/>
        </w:tabs>
        <w:autoSpaceDE w:val="0"/>
        <w:autoSpaceDN w:val="0"/>
        <w:ind w:left="104"/>
        <w:rPr>
          <w:rFonts w:ascii="Arial" w:eastAsia="Arial" w:hAnsi="Arial" w:cs="Arial"/>
        </w:rPr>
      </w:pPr>
      <w:r w:rsidRPr="0062210D">
        <w:rPr>
          <w:rFonts w:ascii="Arial" w:eastAsia="Arial" w:hAnsi="Arial" w:cs="Arial"/>
          <w:b/>
          <w:w w:val="125"/>
        </w:rPr>
        <w:t>Date</w:t>
      </w:r>
      <w:r w:rsidRPr="0062210D">
        <w:rPr>
          <w:rFonts w:ascii="Arial" w:eastAsia="Arial" w:hAnsi="Arial" w:cs="Arial"/>
          <w:b/>
          <w:spacing w:val="-16"/>
          <w:w w:val="125"/>
        </w:rPr>
        <w:t xml:space="preserve"> </w:t>
      </w:r>
      <w:r w:rsidRPr="0062210D">
        <w:rPr>
          <w:rFonts w:ascii="Arial" w:eastAsia="Arial" w:hAnsi="Arial" w:cs="Arial"/>
          <w:b/>
          <w:w w:val="125"/>
        </w:rPr>
        <w:t>of</w:t>
      </w:r>
      <w:r w:rsidRPr="0062210D">
        <w:rPr>
          <w:rFonts w:ascii="Arial" w:eastAsia="Arial" w:hAnsi="Arial" w:cs="Arial"/>
          <w:b/>
          <w:spacing w:val="-16"/>
          <w:w w:val="125"/>
        </w:rPr>
        <w:t xml:space="preserve"> </w:t>
      </w:r>
      <w:r w:rsidRPr="0062210D">
        <w:rPr>
          <w:rFonts w:ascii="Arial" w:eastAsia="Arial" w:hAnsi="Arial" w:cs="Arial"/>
          <w:b/>
          <w:w w:val="125"/>
        </w:rPr>
        <w:t>document:</w:t>
      </w:r>
      <w:r w:rsidRPr="0062210D">
        <w:rPr>
          <w:rFonts w:ascii="Arial" w:eastAsia="Arial" w:hAnsi="Arial" w:cs="Arial"/>
          <w:b/>
          <w:w w:val="125"/>
        </w:rPr>
        <w:tab/>
      </w:r>
      <w:r w:rsidRPr="0062210D">
        <w:rPr>
          <w:rFonts w:ascii="Arial" w:eastAsia="Arial" w:hAnsi="Arial" w:cs="Arial"/>
          <w:w w:val="125"/>
        </w:rPr>
        <w:t>202</w:t>
      </w:r>
      <w:r w:rsidR="007D7BB5" w:rsidRPr="0062210D">
        <w:rPr>
          <w:rFonts w:ascii="Arial" w:eastAsia="Arial" w:hAnsi="Arial" w:cs="Arial"/>
          <w:w w:val="125"/>
        </w:rPr>
        <w:t>6</w:t>
      </w:r>
      <w:r w:rsidRPr="0062210D">
        <w:rPr>
          <w:rFonts w:ascii="Arial" w:eastAsia="Arial" w:hAnsi="Arial" w:cs="Arial"/>
          <w:w w:val="125"/>
        </w:rPr>
        <w:t>-</w:t>
      </w:r>
      <w:r w:rsidR="007D7BB5" w:rsidRPr="0062210D">
        <w:rPr>
          <w:rFonts w:ascii="Arial" w:eastAsia="Arial" w:hAnsi="Arial" w:cs="Arial"/>
          <w:w w:val="125"/>
        </w:rPr>
        <w:t>0</w:t>
      </w:r>
      <w:r w:rsidR="0062210D">
        <w:rPr>
          <w:rFonts w:ascii="Arial" w:eastAsia="Arial" w:hAnsi="Arial" w:cs="Arial"/>
          <w:w w:val="125"/>
        </w:rPr>
        <w:t>7</w:t>
      </w:r>
      <w:r w:rsidRPr="0062210D">
        <w:rPr>
          <w:rFonts w:ascii="Arial" w:eastAsia="Arial" w:hAnsi="Arial" w:cs="Arial"/>
          <w:w w:val="125"/>
        </w:rPr>
        <w:t>-</w:t>
      </w:r>
      <w:r w:rsidR="00331505">
        <w:rPr>
          <w:rFonts w:ascii="Arial" w:eastAsia="Arial" w:hAnsi="Arial" w:cs="Arial"/>
          <w:w w:val="125"/>
        </w:rPr>
        <w:t>1</w:t>
      </w:r>
      <w:r w:rsidR="0062210D">
        <w:rPr>
          <w:rFonts w:ascii="Arial" w:eastAsia="Arial" w:hAnsi="Arial" w:cs="Arial"/>
          <w:w w:val="125"/>
        </w:rPr>
        <w:t>7</w:t>
      </w:r>
    </w:p>
    <w:p w14:paraId="3C26974F" w14:textId="77777777" w:rsidR="004B4563" w:rsidRPr="0062210D" w:rsidRDefault="004B4563" w:rsidP="004B4563">
      <w:pPr>
        <w:widowControl w:val="0"/>
        <w:autoSpaceDE w:val="0"/>
        <w:autoSpaceDN w:val="0"/>
        <w:spacing w:before="1"/>
        <w:rPr>
          <w:rFonts w:ascii="Arial" w:eastAsia="Arial" w:hAnsi="Arial" w:cs="Arial"/>
          <w:sz w:val="36"/>
        </w:rPr>
      </w:pPr>
    </w:p>
    <w:p w14:paraId="2F8795BB" w14:textId="77777777" w:rsidR="004B4563" w:rsidRPr="0062210D" w:rsidRDefault="004B4563" w:rsidP="004B4563">
      <w:pPr>
        <w:widowControl w:val="0"/>
        <w:tabs>
          <w:tab w:val="left" w:pos="3099"/>
        </w:tabs>
        <w:autoSpaceDE w:val="0"/>
        <w:autoSpaceDN w:val="0"/>
        <w:ind w:left="104"/>
        <w:rPr>
          <w:rFonts w:ascii="Arial" w:eastAsia="Arial" w:hAnsi="Arial" w:cs="Arial"/>
        </w:rPr>
      </w:pPr>
      <w:r w:rsidRPr="0062210D">
        <w:rPr>
          <w:rFonts w:ascii="Arial" w:eastAsia="Arial" w:hAnsi="Arial" w:cs="Arial"/>
          <w:b/>
          <w:w w:val="110"/>
        </w:rPr>
        <w:t>Source:</w:t>
      </w:r>
      <w:r w:rsidRPr="0062210D">
        <w:rPr>
          <w:rFonts w:ascii="Arial" w:eastAsia="Arial" w:hAnsi="Arial" w:cs="Arial"/>
          <w:b/>
          <w:w w:val="110"/>
        </w:rPr>
        <w:tab/>
      </w:r>
      <w:r w:rsidRPr="0062210D">
        <w:rPr>
          <w:rFonts w:ascii="Arial" w:eastAsia="Arial" w:hAnsi="Arial" w:cs="Arial"/>
          <w:w w:val="110"/>
        </w:rPr>
        <w:t>ISO/IEC JTC 1/SC 29/WG</w:t>
      </w:r>
      <w:r w:rsidRPr="0062210D">
        <w:rPr>
          <w:rFonts w:ascii="Arial" w:eastAsia="Arial" w:hAnsi="Arial" w:cs="Arial"/>
          <w:spacing w:val="4"/>
          <w:w w:val="110"/>
        </w:rPr>
        <w:t xml:space="preserve"> 0</w:t>
      </w:r>
      <w:r w:rsidRPr="0062210D">
        <w:rPr>
          <w:rFonts w:ascii="Arial" w:eastAsia="Arial" w:hAnsi="Arial" w:cs="Arial"/>
          <w:w w:val="110"/>
        </w:rPr>
        <w:t>3</w:t>
      </w:r>
    </w:p>
    <w:p w14:paraId="7F87ED36" w14:textId="77777777" w:rsidR="004B4563" w:rsidRPr="0062210D" w:rsidRDefault="004B4563" w:rsidP="004B4563">
      <w:pPr>
        <w:widowControl w:val="0"/>
        <w:autoSpaceDE w:val="0"/>
        <w:autoSpaceDN w:val="0"/>
        <w:spacing w:before="1"/>
        <w:rPr>
          <w:rFonts w:ascii="Arial" w:eastAsia="Arial" w:hAnsi="Arial" w:cs="Arial"/>
          <w:sz w:val="36"/>
        </w:rPr>
      </w:pPr>
    </w:p>
    <w:p w14:paraId="1CA43F5C" w14:textId="77777777" w:rsidR="004B4563" w:rsidRPr="00304053" w:rsidRDefault="004B4563" w:rsidP="004B4563">
      <w:pPr>
        <w:widowControl w:val="0"/>
        <w:tabs>
          <w:tab w:val="left" w:pos="3099"/>
        </w:tabs>
        <w:autoSpaceDE w:val="0"/>
        <w:autoSpaceDN w:val="0"/>
        <w:ind w:left="104"/>
        <w:rPr>
          <w:rFonts w:ascii="Arial" w:eastAsia="Arial" w:hAnsi="Arial" w:cs="Arial"/>
          <w:b/>
          <w:w w:val="110"/>
        </w:rPr>
      </w:pPr>
      <w:r w:rsidRPr="00304053">
        <w:rPr>
          <w:rFonts w:ascii="Arial" w:eastAsia="Arial" w:hAnsi="Arial" w:cs="Arial"/>
          <w:b/>
          <w:w w:val="110"/>
        </w:rPr>
        <w:t>Expected action:</w:t>
      </w:r>
      <w:r w:rsidRPr="00304053">
        <w:rPr>
          <w:rFonts w:ascii="Arial" w:eastAsia="Arial" w:hAnsi="Arial" w:cs="Arial"/>
          <w:b/>
          <w:w w:val="110"/>
        </w:rPr>
        <w:tab/>
      </w:r>
      <w:r w:rsidRPr="00304053">
        <w:rPr>
          <w:rFonts w:ascii="Arial" w:eastAsia="Arial" w:hAnsi="Arial" w:cs="Arial"/>
          <w:bCs/>
          <w:w w:val="110"/>
        </w:rPr>
        <w:t>ACT</w:t>
      </w:r>
    </w:p>
    <w:p w14:paraId="641F60F2" w14:textId="77777777" w:rsidR="004B4563" w:rsidRPr="00304053" w:rsidRDefault="004B4563" w:rsidP="004B4563">
      <w:pPr>
        <w:widowControl w:val="0"/>
        <w:tabs>
          <w:tab w:val="right" w:pos="4526"/>
        </w:tabs>
        <w:autoSpaceDE w:val="0"/>
        <w:autoSpaceDN w:val="0"/>
        <w:spacing w:before="416"/>
        <w:ind w:left="104"/>
        <w:rPr>
          <w:rFonts w:ascii="Arial" w:eastAsia="Arial" w:hAnsi="Arial" w:cs="Arial"/>
        </w:rPr>
      </w:pPr>
      <w:r w:rsidRPr="00304053">
        <w:rPr>
          <w:rFonts w:ascii="Arial" w:eastAsia="Arial" w:hAnsi="Arial" w:cs="Arial"/>
          <w:b/>
          <w:w w:val="120"/>
        </w:rPr>
        <w:t>Action</w:t>
      </w:r>
      <w:r w:rsidRPr="00304053">
        <w:rPr>
          <w:rFonts w:ascii="Arial" w:eastAsia="Arial" w:hAnsi="Arial" w:cs="Arial"/>
          <w:b/>
          <w:spacing w:val="1"/>
          <w:w w:val="120"/>
        </w:rPr>
        <w:t xml:space="preserve"> </w:t>
      </w:r>
      <w:r w:rsidRPr="00304053">
        <w:rPr>
          <w:rFonts w:ascii="Arial" w:eastAsia="Arial" w:hAnsi="Arial" w:cs="Arial"/>
          <w:b/>
          <w:w w:val="120"/>
        </w:rPr>
        <w:t>due</w:t>
      </w:r>
      <w:r w:rsidRPr="00304053">
        <w:rPr>
          <w:rFonts w:ascii="Arial" w:eastAsia="Arial" w:hAnsi="Arial" w:cs="Arial"/>
          <w:b/>
          <w:spacing w:val="2"/>
          <w:w w:val="120"/>
        </w:rPr>
        <w:t xml:space="preserve"> </w:t>
      </w:r>
      <w:r w:rsidRPr="00304053">
        <w:rPr>
          <w:rFonts w:ascii="Arial" w:eastAsia="Arial" w:hAnsi="Arial" w:cs="Arial"/>
          <w:b/>
          <w:w w:val="120"/>
        </w:rPr>
        <w:t>date:</w:t>
      </w:r>
    </w:p>
    <w:p w14:paraId="22D70A6B" w14:textId="77777777" w:rsidR="004B4563" w:rsidRPr="00304053" w:rsidRDefault="004B4563" w:rsidP="004B4563">
      <w:pPr>
        <w:widowControl w:val="0"/>
        <w:autoSpaceDE w:val="0"/>
        <w:autoSpaceDN w:val="0"/>
        <w:spacing w:before="1"/>
        <w:rPr>
          <w:rFonts w:ascii="Arial" w:eastAsia="Arial" w:hAnsi="Arial" w:cs="Arial"/>
          <w:sz w:val="36"/>
        </w:rPr>
      </w:pPr>
    </w:p>
    <w:p w14:paraId="2EB770EE" w14:textId="7C11663F" w:rsidR="004B4563" w:rsidRPr="00304053" w:rsidRDefault="004B4563" w:rsidP="004B4563">
      <w:pPr>
        <w:widowControl w:val="0"/>
        <w:tabs>
          <w:tab w:val="left" w:pos="3099"/>
        </w:tabs>
        <w:autoSpaceDE w:val="0"/>
        <w:autoSpaceDN w:val="0"/>
        <w:ind w:left="104"/>
        <w:rPr>
          <w:rFonts w:ascii="Arial" w:eastAsia="Arial" w:hAnsi="Arial" w:cs="Arial"/>
        </w:rPr>
      </w:pPr>
      <w:r w:rsidRPr="00304053">
        <w:rPr>
          <w:rFonts w:ascii="Arial" w:eastAsia="Arial" w:hAnsi="Arial" w:cs="Arial"/>
          <w:b/>
          <w:w w:val="120"/>
        </w:rPr>
        <w:t>No.</w:t>
      </w:r>
      <w:r w:rsidRPr="00304053">
        <w:rPr>
          <w:rFonts w:ascii="Arial" w:eastAsia="Arial" w:hAnsi="Arial" w:cs="Arial"/>
          <w:b/>
          <w:spacing w:val="5"/>
          <w:w w:val="120"/>
        </w:rPr>
        <w:t xml:space="preserve"> </w:t>
      </w:r>
      <w:r w:rsidRPr="00304053">
        <w:rPr>
          <w:rFonts w:ascii="Arial" w:eastAsia="Arial" w:hAnsi="Arial" w:cs="Arial"/>
          <w:b/>
          <w:w w:val="120"/>
        </w:rPr>
        <w:t>of</w:t>
      </w:r>
      <w:r w:rsidRPr="00304053">
        <w:rPr>
          <w:rFonts w:ascii="Arial" w:eastAsia="Arial" w:hAnsi="Arial" w:cs="Arial"/>
          <w:b/>
          <w:spacing w:val="6"/>
          <w:w w:val="120"/>
        </w:rPr>
        <w:t xml:space="preserve"> </w:t>
      </w:r>
      <w:r w:rsidRPr="00304053">
        <w:rPr>
          <w:rFonts w:ascii="Arial" w:eastAsia="Arial" w:hAnsi="Arial" w:cs="Arial"/>
          <w:b/>
          <w:w w:val="120"/>
        </w:rPr>
        <w:t>pages:</w:t>
      </w:r>
      <w:r w:rsidRPr="00304053">
        <w:rPr>
          <w:rFonts w:ascii="Arial" w:eastAsia="Arial" w:hAnsi="Arial" w:cs="Arial"/>
          <w:b/>
          <w:w w:val="120"/>
        </w:rPr>
        <w:tab/>
      </w:r>
      <w:r w:rsidR="0062210D">
        <w:rPr>
          <w:rFonts w:ascii="Arial" w:eastAsia="Arial" w:hAnsi="Arial" w:cs="Arial"/>
          <w:w w:val="120"/>
        </w:rPr>
        <w:t>218</w:t>
      </w:r>
      <w:r>
        <w:rPr>
          <w:rFonts w:ascii="Arial" w:eastAsia="Arial" w:hAnsi="Arial" w:cs="Arial"/>
          <w:w w:val="120"/>
        </w:rPr>
        <w:t xml:space="preserve"> </w:t>
      </w:r>
      <w:r w:rsidRPr="00304053">
        <w:rPr>
          <w:rFonts w:ascii="Arial" w:eastAsia="Arial" w:hAnsi="Arial" w:cs="Arial"/>
          <w:w w:val="120"/>
        </w:rPr>
        <w:t>(with cover</w:t>
      </w:r>
      <w:r w:rsidRPr="00304053">
        <w:rPr>
          <w:rFonts w:ascii="Arial" w:eastAsia="Arial" w:hAnsi="Arial" w:cs="Arial"/>
          <w:spacing w:val="-10"/>
          <w:w w:val="120"/>
        </w:rPr>
        <w:t xml:space="preserve"> </w:t>
      </w:r>
      <w:r w:rsidRPr="00304053">
        <w:rPr>
          <w:rFonts w:ascii="Arial" w:eastAsia="Arial" w:hAnsi="Arial" w:cs="Arial"/>
          <w:w w:val="120"/>
        </w:rPr>
        <w:t>page)</w:t>
      </w:r>
    </w:p>
    <w:p w14:paraId="4E742DEE" w14:textId="77777777" w:rsidR="004B4563" w:rsidRPr="00304053" w:rsidRDefault="004B4563" w:rsidP="004B4563">
      <w:pPr>
        <w:widowControl w:val="0"/>
        <w:autoSpaceDE w:val="0"/>
        <w:autoSpaceDN w:val="0"/>
        <w:spacing w:before="1"/>
        <w:rPr>
          <w:rFonts w:ascii="Arial" w:eastAsia="Arial" w:hAnsi="Arial" w:cs="Arial"/>
          <w:sz w:val="36"/>
        </w:rPr>
      </w:pPr>
    </w:p>
    <w:p w14:paraId="5A12EAA3" w14:textId="77777777" w:rsidR="004B4563" w:rsidRPr="00304053" w:rsidRDefault="004B4563" w:rsidP="004B4563">
      <w:pPr>
        <w:widowControl w:val="0"/>
        <w:tabs>
          <w:tab w:val="left" w:pos="3099"/>
        </w:tabs>
        <w:autoSpaceDE w:val="0"/>
        <w:autoSpaceDN w:val="0"/>
        <w:ind w:left="104"/>
        <w:rPr>
          <w:rFonts w:ascii="Arial" w:eastAsia="Arial" w:hAnsi="Arial" w:cs="Arial"/>
        </w:rPr>
      </w:pPr>
      <w:r w:rsidRPr="00304053">
        <w:rPr>
          <w:rFonts w:ascii="Arial" w:eastAsia="Arial" w:hAnsi="Arial" w:cs="Arial"/>
          <w:b/>
          <w:w w:val="120"/>
        </w:rPr>
        <w:t>Email</w:t>
      </w:r>
      <w:r w:rsidRPr="00304053">
        <w:rPr>
          <w:rFonts w:ascii="Arial" w:eastAsia="Arial" w:hAnsi="Arial" w:cs="Arial"/>
          <w:b/>
          <w:spacing w:val="5"/>
          <w:w w:val="120"/>
        </w:rPr>
        <w:t xml:space="preserve"> </w:t>
      </w:r>
      <w:r w:rsidRPr="00304053">
        <w:rPr>
          <w:rFonts w:ascii="Arial" w:eastAsia="Arial" w:hAnsi="Arial" w:cs="Arial"/>
          <w:b/>
          <w:w w:val="120"/>
        </w:rPr>
        <w:t>of</w:t>
      </w:r>
      <w:r w:rsidRPr="00304053">
        <w:rPr>
          <w:rFonts w:ascii="Arial" w:eastAsia="Arial" w:hAnsi="Arial" w:cs="Arial"/>
          <w:b/>
          <w:spacing w:val="6"/>
          <w:w w:val="120"/>
        </w:rPr>
        <w:t xml:space="preserve"> </w:t>
      </w:r>
      <w:r w:rsidRPr="00304053">
        <w:rPr>
          <w:rFonts w:ascii="Arial" w:eastAsia="Arial" w:hAnsi="Arial" w:cs="Arial"/>
          <w:b/>
          <w:w w:val="120"/>
        </w:rPr>
        <w:t>Convenor:</w:t>
      </w:r>
      <w:r w:rsidRPr="00304053">
        <w:rPr>
          <w:rFonts w:ascii="Arial" w:eastAsia="Arial" w:hAnsi="Arial" w:cs="Arial"/>
          <w:b/>
          <w:w w:val="120"/>
        </w:rPr>
        <w:tab/>
      </w:r>
      <w:r w:rsidRPr="00304053">
        <w:rPr>
          <w:rFonts w:ascii="Arial" w:eastAsia="Arial" w:hAnsi="Arial" w:cs="Arial"/>
          <w:w w:val="120"/>
        </w:rPr>
        <w:t>young.L@samsung.com</w:t>
      </w:r>
    </w:p>
    <w:p w14:paraId="22C04DA0" w14:textId="77777777" w:rsidR="004B4563" w:rsidRPr="00304053" w:rsidRDefault="004B4563" w:rsidP="004B4563">
      <w:pPr>
        <w:widowControl w:val="0"/>
        <w:autoSpaceDE w:val="0"/>
        <w:autoSpaceDN w:val="0"/>
        <w:spacing w:before="1"/>
        <w:rPr>
          <w:rFonts w:ascii="Arial" w:eastAsia="Arial" w:hAnsi="Arial" w:cs="Arial"/>
          <w:b/>
          <w:sz w:val="36"/>
        </w:rPr>
      </w:pPr>
    </w:p>
    <w:p w14:paraId="466EC7DE" w14:textId="77777777" w:rsidR="004B4563" w:rsidRPr="00304053" w:rsidRDefault="004B4563" w:rsidP="004B4563">
      <w:pPr>
        <w:widowControl w:val="0"/>
        <w:tabs>
          <w:tab w:val="left" w:pos="3099"/>
        </w:tabs>
        <w:autoSpaceDE w:val="0"/>
        <w:autoSpaceDN w:val="0"/>
        <w:ind w:left="104"/>
        <w:rPr>
          <w:rFonts w:ascii="Arial" w:eastAsia="Arial" w:hAnsi="Arial" w:cs="Arial"/>
          <w:color w:val="0000EE"/>
          <w:w w:val="120"/>
          <w:u w:val="single" w:color="0000EE"/>
        </w:rPr>
      </w:pPr>
      <w:r w:rsidRPr="00304053">
        <w:rPr>
          <w:rFonts w:ascii="Arial" w:eastAsia="Arial" w:hAnsi="Arial" w:cs="Arial"/>
          <w:b/>
          <w:w w:val="120"/>
        </w:rPr>
        <w:t>Committee</w:t>
      </w:r>
      <w:r w:rsidRPr="00304053">
        <w:rPr>
          <w:rFonts w:ascii="Arial" w:eastAsia="Arial" w:hAnsi="Arial" w:cs="Arial"/>
          <w:b/>
          <w:spacing w:val="-6"/>
          <w:w w:val="120"/>
        </w:rPr>
        <w:t xml:space="preserve"> </w:t>
      </w:r>
      <w:r w:rsidRPr="00304053">
        <w:rPr>
          <w:rFonts w:ascii="Arial" w:eastAsia="Arial" w:hAnsi="Arial" w:cs="Arial"/>
          <w:b/>
          <w:w w:val="120"/>
        </w:rPr>
        <w:t>URL:</w:t>
      </w:r>
      <w:r>
        <w:rPr>
          <w:rFonts w:ascii="Arial" w:eastAsia="Arial" w:hAnsi="Arial" w:cs="Arial"/>
          <w:b/>
          <w:w w:val="120"/>
        </w:rPr>
        <w:t xml:space="preserve"> </w:t>
      </w:r>
      <w:hyperlink r:id="rId9" w:history="1">
        <w:r w:rsidRPr="00304053">
          <w:rPr>
            <w:rStyle w:val="Hyperlink"/>
            <w:rFonts w:ascii="Arial" w:eastAsia="Arial" w:hAnsi="Arial" w:cs="Arial"/>
            <w:w w:val="120"/>
          </w:rPr>
          <w:t>https://isotc.iso.org/livelink/livelink/open/jtc1sc29wg3</w:t>
        </w:r>
      </w:hyperlink>
    </w:p>
    <w:p w14:paraId="22F67A33" w14:textId="77777777" w:rsidR="004B4563" w:rsidRDefault="004B4563" w:rsidP="004B4563">
      <w:pPr>
        <w:jc w:val="center"/>
        <w:rPr>
          <w:rFonts w:ascii="Times New Roman" w:eastAsia="SimSun" w:hAnsi="Times New Roman"/>
          <w:b/>
          <w:sz w:val="28"/>
          <w:lang w:eastAsia="zh-CN"/>
        </w:rPr>
      </w:pPr>
    </w:p>
    <w:p w14:paraId="64BAB53E" w14:textId="77777777" w:rsidR="004B4563" w:rsidRDefault="004B4563" w:rsidP="004B4563">
      <w:pPr>
        <w:rPr>
          <w:rFonts w:ascii="Times New Roman" w:eastAsia="SimSun" w:hAnsi="Times New Roman"/>
          <w:b/>
          <w:sz w:val="28"/>
          <w:lang w:eastAsia="zh-CN"/>
        </w:rPr>
      </w:pPr>
    </w:p>
    <w:p w14:paraId="69C7E6A2" w14:textId="77777777" w:rsidR="004B4563" w:rsidRDefault="004B4563" w:rsidP="004B4563">
      <w:pPr>
        <w:jc w:val="center"/>
        <w:rPr>
          <w:rFonts w:ascii="Times New Roman" w:eastAsia="SimSun" w:hAnsi="Times New Roman"/>
          <w:b/>
          <w:sz w:val="28"/>
          <w:lang w:eastAsia="zh-CN"/>
        </w:rPr>
      </w:pPr>
    </w:p>
    <w:p w14:paraId="34E7D042" w14:textId="77777777" w:rsidR="004B4563" w:rsidRDefault="004B4563" w:rsidP="004B4563">
      <w:pPr>
        <w:rPr>
          <w:rFonts w:ascii="Times New Roman" w:eastAsia="SimSun" w:hAnsi="Times New Roman"/>
          <w:b/>
          <w:sz w:val="28"/>
          <w:lang w:eastAsia="zh-CN"/>
        </w:rPr>
      </w:pPr>
      <w:r>
        <w:rPr>
          <w:rFonts w:ascii="Times New Roman" w:eastAsia="SimSun" w:hAnsi="Times New Roman"/>
          <w:b/>
          <w:sz w:val="28"/>
          <w:lang w:eastAsia="zh-CN"/>
        </w:rPr>
        <w:br w:type="page"/>
      </w:r>
    </w:p>
    <w:p w14:paraId="3C2D5409" w14:textId="77777777" w:rsidR="004B4563" w:rsidRDefault="004B4563" w:rsidP="004B4563">
      <w:pPr>
        <w:jc w:val="center"/>
        <w:rPr>
          <w:rFonts w:ascii="Times New Roman" w:eastAsia="SimSun" w:hAnsi="Times New Roman"/>
          <w:b/>
          <w:sz w:val="28"/>
          <w:lang w:eastAsia="zh-CN"/>
        </w:rPr>
      </w:pPr>
    </w:p>
    <w:p w14:paraId="31FDB1DD" w14:textId="77777777" w:rsidR="004B4563" w:rsidRDefault="004B4563" w:rsidP="004B4563">
      <w:pPr>
        <w:jc w:val="center"/>
        <w:rPr>
          <w:rFonts w:ascii="Times New Roman" w:eastAsia="SimSun" w:hAnsi="Times New Roman"/>
          <w:b/>
          <w:sz w:val="28"/>
          <w:lang w:eastAsia="zh-CN"/>
        </w:rPr>
      </w:pPr>
    </w:p>
    <w:p w14:paraId="6C9D47E5" w14:textId="77777777" w:rsidR="004B4563" w:rsidRPr="00C955C7" w:rsidRDefault="004B4563" w:rsidP="004B4563">
      <w:pPr>
        <w:jc w:val="center"/>
        <w:rPr>
          <w:rFonts w:ascii="Times New Roman" w:eastAsia="SimSun" w:hAnsi="Times New Roman"/>
          <w:b/>
          <w:sz w:val="28"/>
          <w:lang w:eastAsia="zh-CN"/>
        </w:rPr>
      </w:pPr>
      <w:r w:rsidRPr="00C955C7">
        <w:rPr>
          <w:rFonts w:ascii="Times New Roman" w:eastAsia="SimSun" w:hAnsi="Times New Roman"/>
          <w:b/>
          <w:sz w:val="28"/>
          <w:lang w:eastAsia="zh-CN"/>
        </w:rPr>
        <w:t>INTERNATIONAL ORGANIZATION FOR STANDARDIZATION</w:t>
      </w:r>
    </w:p>
    <w:p w14:paraId="68DC0982" w14:textId="77777777" w:rsidR="004B4563" w:rsidRPr="00C955C7" w:rsidRDefault="004B4563" w:rsidP="004B4563">
      <w:pPr>
        <w:jc w:val="center"/>
        <w:rPr>
          <w:rFonts w:ascii="Times New Roman" w:eastAsia="SimSun" w:hAnsi="Times New Roman"/>
          <w:b/>
          <w:sz w:val="28"/>
          <w:lang w:eastAsia="zh-CN"/>
        </w:rPr>
      </w:pPr>
      <w:r w:rsidRPr="00C955C7">
        <w:rPr>
          <w:rFonts w:ascii="Times New Roman" w:eastAsia="SimSun" w:hAnsi="Times New Roman"/>
          <w:b/>
          <w:sz w:val="28"/>
          <w:lang w:eastAsia="zh-CN"/>
        </w:rPr>
        <w:t>ORGANISATION INTERNATIONALE DE NORMALISATION</w:t>
      </w:r>
    </w:p>
    <w:p w14:paraId="5C65C107" w14:textId="77777777" w:rsidR="004B4563" w:rsidRPr="00C955C7" w:rsidRDefault="004B4563" w:rsidP="004B4563">
      <w:pPr>
        <w:jc w:val="center"/>
        <w:rPr>
          <w:rFonts w:ascii="Times New Roman" w:eastAsia="SimSun" w:hAnsi="Times New Roman"/>
          <w:b/>
          <w:sz w:val="28"/>
          <w:lang w:eastAsia="zh-CN"/>
        </w:rPr>
      </w:pPr>
      <w:r w:rsidRPr="00C955C7">
        <w:rPr>
          <w:rFonts w:ascii="Times New Roman" w:eastAsia="SimSun" w:hAnsi="Times New Roman"/>
          <w:b/>
          <w:sz w:val="28"/>
          <w:lang w:eastAsia="zh-CN"/>
        </w:rPr>
        <w:t>ISO/IEC JTC 1/SC 29/WG 03 MPEG SYSTEMS</w:t>
      </w:r>
    </w:p>
    <w:p w14:paraId="46AB0C99" w14:textId="77777777" w:rsidR="004B4563" w:rsidRPr="00C955C7" w:rsidRDefault="004B4563" w:rsidP="004B4563">
      <w:pPr>
        <w:rPr>
          <w:rFonts w:ascii="Times New Roman" w:hAnsi="Times New Roman"/>
        </w:rPr>
      </w:pPr>
    </w:p>
    <w:p w14:paraId="2B0F285E" w14:textId="3716FDDB" w:rsidR="004B4563" w:rsidRPr="0062210D" w:rsidRDefault="004B4563" w:rsidP="004B4563">
      <w:pPr>
        <w:jc w:val="right"/>
        <w:rPr>
          <w:rFonts w:ascii="Times New Roman" w:eastAsia="SimSun" w:hAnsi="Times New Roman"/>
          <w:b/>
          <w:sz w:val="48"/>
          <w:lang w:eastAsia="zh-CN"/>
        </w:rPr>
      </w:pPr>
      <w:r w:rsidRPr="0062210D">
        <w:rPr>
          <w:rFonts w:ascii="Times New Roman" w:eastAsia="SimSun" w:hAnsi="Times New Roman"/>
          <w:b/>
          <w:sz w:val="28"/>
          <w:lang w:eastAsia="zh-CN"/>
        </w:rPr>
        <w:t xml:space="preserve">ISO/IEC JTC 1/SC 29/WG 03 </w:t>
      </w:r>
      <w:r w:rsidRPr="0062210D">
        <w:rPr>
          <w:rFonts w:ascii="Times New Roman" w:eastAsia="SimSun" w:hAnsi="Times New Roman"/>
          <w:b/>
          <w:sz w:val="48"/>
          <w:lang w:eastAsia="zh-CN"/>
        </w:rPr>
        <w:t>N</w:t>
      </w:r>
      <w:r w:rsidR="00A569D8" w:rsidRPr="0062210D">
        <w:rPr>
          <w:rFonts w:ascii="Times New Roman" w:eastAsia="SimSun" w:hAnsi="Times New Roman"/>
          <w:b/>
          <w:sz w:val="48"/>
          <w:lang w:eastAsia="zh-CN"/>
        </w:rPr>
        <w:t>1</w:t>
      </w:r>
      <w:r w:rsidR="00331505">
        <w:rPr>
          <w:rFonts w:ascii="Times New Roman" w:eastAsia="SimSun" w:hAnsi="Times New Roman"/>
          <w:b/>
          <w:sz w:val="48"/>
          <w:lang w:eastAsia="zh-CN"/>
        </w:rPr>
        <w:t>8</w:t>
      </w:r>
      <w:r w:rsidR="005E7E46">
        <w:rPr>
          <w:rFonts w:ascii="Times New Roman" w:eastAsia="SimSun" w:hAnsi="Times New Roman"/>
          <w:b/>
          <w:sz w:val="48"/>
          <w:lang w:eastAsia="zh-CN"/>
        </w:rPr>
        <w:t>47</w:t>
      </w:r>
    </w:p>
    <w:p w14:paraId="6CA74A5B" w14:textId="06F00368" w:rsidR="00657A68" w:rsidRPr="00F224A6" w:rsidRDefault="00331505" w:rsidP="00657A68">
      <w:pPr>
        <w:jc w:val="right"/>
        <w:rPr>
          <w:rFonts w:eastAsia="SimSun"/>
          <w:b/>
          <w:sz w:val="28"/>
          <w:lang w:val="en-GB" w:eastAsia="zh-CN"/>
        </w:rPr>
      </w:pPr>
      <w:r>
        <w:rPr>
          <w:rFonts w:eastAsia="SimSun"/>
          <w:b/>
          <w:sz w:val="28"/>
          <w:lang w:val="en-GB" w:eastAsia="zh-CN"/>
        </w:rPr>
        <w:t>Geneva</w:t>
      </w:r>
      <w:r w:rsidR="007B2ABB">
        <w:rPr>
          <w:rFonts w:eastAsia="SimSun"/>
          <w:b/>
          <w:sz w:val="28"/>
          <w:lang w:val="en-GB" w:eastAsia="zh-CN"/>
        </w:rPr>
        <w:t xml:space="preserve">, </w:t>
      </w:r>
      <w:r>
        <w:rPr>
          <w:rFonts w:eastAsia="SimSun"/>
          <w:b/>
          <w:sz w:val="28"/>
          <w:lang w:val="en-GB" w:eastAsia="zh-CN"/>
        </w:rPr>
        <w:t>CH</w:t>
      </w:r>
      <w:r w:rsidR="00657A68" w:rsidRPr="00F224A6">
        <w:rPr>
          <w:rFonts w:eastAsia="SimSun"/>
          <w:b/>
          <w:sz w:val="28"/>
          <w:lang w:val="en-GB" w:eastAsia="zh-CN"/>
        </w:rPr>
        <w:t xml:space="preserve"> – </w:t>
      </w:r>
      <w:r>
        <w:rPr>
          <w:rFonts w:eastAsia="SimSun"/>
          <w:b/>
          <w:sz w:val="28"/>
          <w:lang w:val="en-GB" w:eastAsia="zh-CN"/>
        </w:rPr>
        <w:t>July</w:t>
      </w:r>
      <w:r w:rsidR="00657A68" w:rsidRPr="00F224A6">
        <w:rPr>
          <w:rFonts w:eastAsia="SimSun"/>
          <w:b/>
          <w:sz w:val="28"/>
          <w:lang w:val="en-GB" w:eastAsia="zh-CN"/>
        </w:rPr>
        <w:t xml:space="preserve"> 202</w:t>
      </w:r>
      <w:r w:rsidR="007D7BB5">
        <w:rPr>
          <w:rFonts w:eastAsia="SimSun"/>
          <w:b/>
          <w:sz w:val="28"/>
          <w:lang w:val="en-GB" w:eastAsia="zh-CN"/>
        </w:rPr>
        <w:t>6</w:t>
      </w:r>
    </w:p>
    <w:p w14:paraId="49996574" w14:textId="77777777" w:rsidR="004B4563" w:rsidRPr="00C955C7" w:rsidRDefault="004B4563" w:rsidP="004B4563">
      <w:pPr>
        <w:jc w:val="right"/>
        <w:rPr>
          <w:rFonts w:ascii="Times New Roman" w:eastAsia="SimSun" w:hAnsi="Times New Roman"/>
          <w:b/>
          <w:sz w:val="28"/>
          <w:lang w:eastAsia="zh-CN"/>
        </w:rPr>
      </w:pPr>
    </w:p>
    <w:p w14:paraId="1CD5FA2B" w14:textId="77777777" w:rsidR="004B4563" w:rsidRPr="00C955C7" w:rsidRDefault="004B4563" w:rsidP="004B4563">
      <w:pPr>
        <w:jc w:val="right"/>
        <w:rPr>
          <w:rFonts w:ascii="Times New Roman" w:eastAsia="SimSun" w:hAnsi="Times New Roman"/>
          <w:b/>
          <w:sz w:val="28"/>
          <w:lang w:eastAsia="zh-CN"/>
        </w:rPr>
      </w:pPr>
    </w:p>
    <w:tbl>
      <w:tblPr>
        <w:tblW w:w="10169" w:type="dxa"/>
        <w:tblLook w:val="01E0" w:firstRow="1" w:lastRow="1" w:firstColumn="1" w:lastColumn="1" w:noHBand="0" w:noVBand="0"/>
      </w:tblPr>
      <w:tblGrid>
        <w:gridCol w:w="1890"/>
        <w:gridCol w:w="8279"/>
      </w:tblGrid>
      <w:tr w:rsidR="004B4563" w:rsidRPr="00C955C7" w14:paraId="62D71830" w14:textId="77777777" w:rsidTr="000E7D9A">
        <w:tc>
          <w:tcPr>
            <w:tcW w:w="1890" w:type="dxa"/>
            <w:hideMark/>
          </w:tcPr>
          <w:p w14:paraId="57EB1418" w14:textId="77777777" w:rsidR="004B4563" w:rsidRPr="00C955C7" w:rsidRDefault="004B4563" w:rsidP="000E7D9A">
            <w:pPr>
              <w:suppressAutoHyphens/>
              <w:rPr>
                <w:rFonts w:ascii="Times New Roman" w:hAnsi="Times New Roman"/>
                <w:b/>
              </w:rPr>
            </w:pPr>
            <w:r w:rsidRPr="00C955C7">
              <w:rPr>
                <w:rFonts w:ascii="Times New Roman" w:hAnsi="Times New Roman"/>
                <w:b/>
              </w:rPr>
              <w:t>Title</w:t>
            </w:r>
          </w:p>
        </w:tc>
        <w:tc>
          <w:tcPr>
            <w:tcW w:w="8279" w:type="dxa"/>
            <w:hideMark/>
          </w:tcPr>
          <w:p w14:paraId="706EB9B4" w14:textId="0AD0BF26" w:rsidR="004B4563" w:rsidRPr="0091169A" w:rsidRDefault="00331505" w:rsidP="000E7D9A">
            <w:pPr>
              <w:suppressAutoHyphens/>
              <w:rPr>
                <w:rFonts w:ascii="Times" w:eastAsia="Arial" w:hAnsi="Times" w:cs="Arial"/>
                <w:b/>
                <w:w w:val="120"/>
              </w:rPr>
            </w:pPr>
            <w:r>
              <w:rPr>
                <w:rFonts w:ascii="Times" w:eastAsia="Arial" w:hAnsi="Times" w:cs="Arial"/>
                <w:b/>
                <w:w w:val="120"/>
              </w:rPr>
              <w:t>C</w:t>
            </w:r>
            <w:r w:rsidR="007B2ABB">
              <w:rPr>
                <w:rFonts w:ascii="Times" w:eastAsia="Arial" w:hAnsi="Times" w:cs="Arial"/>
                <w:b/>
                <w:w w:val="120"/>
              </w:rPr>
              <w:t>D of 4</w:t>
            </w:r>
            <w:r w:rsidR="007B2ABB" w:rsidRPr="0062210D">
              <w:rPr>
                <w:rFonts w:ascii="Times" w:eastAsia="Arial" w:hAnsi="Times" w:cs="Arial"/>
                <w:b/>
                <w:w w:val="120"/>
                <w:vertAlign w:val="superscript"/>
              </w:rPr>
              <w:t>th</w:t>
            </w:r>
            <w:r w:rsidR="007B2ABB">
              <w:rPr>
                <w:rFonts w:ascii="Times" w:eastAsia="Arial" w:hAnsi="Times" w:cs="Arial"/>
                <w:b/>
                <w:w w:val="120"/>
              </w:rPr>
              <w:t xml:space="preserve"> Edition</w:t>
            </w:r>
            <w:r w:rsidR="00A81999" w:rsidRPr="00A81999">
              <w:rPr>
                <w:rFonts w:ascii="Times" w:eastAsia="Arial" w:hAnsi="Times" w:cs="Arial"/>
                <w:b/>
                <w:w w:val="120"/>
              </w:rPr>
              <w:t xml:space="preserve"> o</w:t>
            </w:r>
            <w:r w:rsidR="007B2ABB">
              <w:rPr>
                <w:rFonts w:ascii="Times" w:eastAsia="Arial" w:hAnsi="Times" w:cs="Arial"/>
                <w:b/>
                <w:w w:val="120"/>
              </w:rPr>
              <w:t>f</w:t>
            </w:r>
            <w:r w:rsidR="00A81999" w:rsidRPr="00A81999">
              <w:rPr>
                <w:rFonts w:ascii="Times" w:eastAsia="Arial" w:hAnsi="Times" w:cs="Arial"/>
                <w:b/>
                <w:w w:val="120"/>
              </w:rPr>
              <w:t xml:space="preserve"> </w:t>
            </w:r>
            <w:r w:rsidR="007645F7">
              <w:rPr>
                <w:rFonts w:ascii="Times" w:eastAsia="Arial" w:hAnsi="Times" w:cs="Arial"/>
                <w:b/>
                <w:w w:val="120"/>
              </w:rPr>
              <w:t>C</w:t>
            </w:r>
            <w:r w:rsidR="00A81999" w:rsidRPr="00A81999">
              <w:rPr>
                <w:rFonts w:ascii="Times" w:eastAsia="Arial" w:hAnsi="Times" w:cs="Arial"/>
                <w:b/>
                <w:w w:val="120"/>
              </w:rPr>
              <w:t>MAF</w:t>
            </w:r>
          </w:p>
        </w:tc>
      </w:tr>
      <w:tr w:rsidR="004B4563" w:rsidRPr="00C955C7" w14:paraId="0DEE37F2" w14:textId="77777777" w:rsidTr="000E7D9A">
        <w:tc>
          <w:tcPr>
            <w:tcW w:w="1890" w:type="dxa"/>
            <w:hideMark/>
          </w:tcPr>
          <w:p w14:paraId="70C7D58E" w14:textId="77777777" w:rsidR="004B4563" w:rsidRPr="00C955C7" w:rsidRDefault="004B4563" w:rsidP="000E7D9A">
            <w:pPr>
              <w:suppressAutoHyphens/>
              <w:rPr>
                <w:rFonts w:ascii="Times New Roman" w:hAnsi="Times New Roman"/>
                <w:b/>
              </w:rPr>
            </w:pPr>
            <w:r w:rsidRPr="00C955C7">
              <w:rPr>
                <w:rFonts w:ascii="Times New Roman" w:hAnsi="Times New Roman"/>
                <w:b/>
              </w:rPr>
              <w:t>Source</w:t>
            </w:r>
          </w:p>
        </w:tc>
        <w:tc>
          <w:tcPr>
            <w:tcW w:w="8279" w:type="dxa"/>
            <w:hideMark/>
          </w:tcPr>
          <w:p w14:paraId="3D58ACE9" w14:textId="77777777" w:rsidR="004B4563" w:rsidRPr="00C955C7" w:rsidRDefault="004B4563" w:rsidP="000E7D9A">
            <w:pPr>
              <w:suppressAutoHyphens/>
              <w:rPr>
                <w:rFonts w:ascii="Times New Roman" w:hAnsi="Times New Roman"/>
                <w:b/>
              </w:rPr>
            </w:pPr>
            <w:r w:rsidRPr="00C955C7">
              <w:rPr>
                <w:rFonts w:ascii="Times New Roman" w:hAnsi="Times New Roman"/>
                <w:b/>
              </w:rPr>
              <w:t>WG 03, MPEG Systems</w:t>
            </w:r>
          </w:p>
        </w:tc>
      </w:tr>
      <w:tr w:rsidR="004B4563" w:rsidRPr="00C955C7" w14:paraId="3C6DA6E8" w14:textId="77777777" w:rsidTr="000E7D9A">
        <w:tc>
          <w:tcPr>
            <w:tcW w:w="1890" w:type="dxa"/>
            <w:hideMark/>
          </w:tcPr>
          <w:p w14:paraId="06E4F577" w14:textId="77777777" w:rsidR="004B4563" w:rsidRPr="00C955C7" w:rsidRDefault="004B4563" w:rsidP="000E7D9A">
            <w:pPr>
              <w:suppressAutoHyphens/>
              <w:rPr>
                <w:rFonts w:ascii="Times New Roman" w:hAnsi="Times New Roman"/>
                <w:b/>
              </w:rPr>
            </w:pPr>
            <w:r w:rsidRPr="00C955C7">
              <w:rPr>
                <w:rFonts w:ascii="Times New Roman" w:hAnsi="Times New Roman"/>
                <w:b/>
              </w:rPr>
              <w:t>Status</w:t>
            </w:r>
          </w:p>
        </w:tc>
        <w:tc>
          <w:tcPr>
            <w:tcW w:w="8279" w:type="dxa"/>
            <w:hideMark/>
          </w:tcPr>
          <w:p w14:paraId="18A992B3" w14:textId="77777777" w:rsidR="004B4563" w:rsidRPr="00C955C7" w:rsidRDefault="004B4563" w:rsidP="000E7D9A">
            <w:pPr>
              <w:suppressAutoHyphens/>
              <w:rPr>
                <w:rFonts w:ascii="Times New Roman" w:hAnsi="Times New Roman"/>
                <w:b/>
              </w:rPr>
            </w:pPr>
            <w:r w:rsidRPr="00C955C7">
              <w:rPr>
                <w:rFonts w:ascii="Times New Roman" w:hAnsi="Times New Roman"/>
                <w:b/>
              </w:rPr>
              <w:t>Approved</w:t>
            </w:r>
          </w:p>
        </w:tc>
      </w:tr>
      <w:tr w:rsidR="004B4563" w:rsidRPr="00C955C7" w14:paraId="1DAA82C0" w14:textId="77777777" w:rsidTr="000E7D9A">
        <w:tc>
          <w:tcPr>
            <w:tcW w:w="1890" w:type="dxa"/>
            <w:hideMark/>
          </w:tcPr>
          <w:p w14:paraId="55A8EFDE" w14:textId="77777777" w:rsidR="004B4563" w:rsidRPr="00C955C7" w:rsidRDefault="004B4563" w:rsidP="000E7D9A">
            <w:pPr>
              <w:suppressAutoHyphens/>
              <w:rPr>
                <w:rFonts w:ascii="Times New Roman" w:hAnsi="Times New Roman"/>
                <w:b/>
              </w:rPr>
            </w:pPr>
            <w:r w:rsidRPr="00C955C7">
              <w:rPr>
                <w:rFonts w:ascii="Times New Roman" w:hAnsi="Times New Roman"/>
                <w:b/>
              </w:rPr>
              <w:t>Serial Number</w:t>
            </w:r>
          </w:p>
        </w:tc>
        <w:tc>
          <w:tcPr>
            <w:tcW w:w="8279" w:type="dxa"/>
            <w:hideMark/>
          </w:tcPr>
          <w:p w14:paraId="4D06EC77" w14:textId="5CFCC5F2" w:rsidR="004B4563" w:rsidRPr="00C955C7" w:rsidRDefault="00A569D8" w:rsidP="000E7D9A">
            <w:pPr>
              <w:suppressAutoHyphens/>
              <w:rPr>
                <w:rFonts w:ascii="Times New Roman" w:hAnsi="Times New Roman"/>
                <w:b/>
              </w:rPr>
            </w:pPr>
            <w:r w:rsidRPr="00DA7BC4">
              <w:rPr>
                <w:rFonts w:ascii="Times New Roman" w:hAnsi="Times New Roman"/>
                <w:b/>
              </w:rPr>
              <w:t>2</w:t>
            </w:r>
            <w:r w:rsidR="007B2ABB">
              <w:rPr>
                <w:rFonts w:ascii="Times New Roman" w:hAnsi="Times New Roman"/>
                <w:b/>
              </w:rPr>
              <w:t>6</w:t>
            </w:r>
            <w:r w:rsidR="005E7E46">
              <w:rPr>
                <w:rFonts w:ascii="Times New Roman" w:hAnsi="Times New Roman"/>
                <w:b/>
              </w:rPr>
              <w:t>516</w:t>
            </w:r>
          </w:p>
        </w:tc>
      </w:tr>
    </w:tbl>
    <w:p w14:paraId="519E7E74" w14:textId="77777777" w:rsidR="0062210D" w:rsidRDefault="004B4563" w:rsidP="0062210D">
      <w:pPr>
        <w:pStyle w:val="Title"/>
      </w:pPr>
      <w:r>
        <w:rPr>
          <w:b/>
          <w:noProof/>
        </w:rPr>
        <w:br w:type="page"/>
      </w:r>
      <w:r w:rsidR="0062210D">
        <w:lastRenderedPageBreak/>
        <w:t>Common media application format (CMAF) for segmented media</w:t>
      </w:r>
    </w:p>
    <w:p w14:paraId="4866122A" w14:textId="77777777" w:rsidR="0062210D" w:rsidRDefault="0062210D" w:rsidP="0062210D">
      <w:pPr>
        <w:pStyle w:val="TOC2"/>
        <w:tabs>
          <w:tab w:val="right" w:leader="dot" w:pos="9628"/>
        </w:tabs>
        <w:rPr>
          <w:noProof/>
        </w:rPr>
      </w:pPr>
      <w:r>
        <w:fldChar w:fldCharType="begin"/>
      </w:r>
      <w:r>
        <w:instrText>TOC \o "1-3" \h \z \u</w:instrText>
      </w:r>
      <w:r>
        <w:fldChar w:fldCharType="separate"/>
      </w:r>
      <w:hyperlink w:anchor="_Toc234407872" w:history="1">
        <w:r w:rsidRPr="005E22DF">
          <w:rPr>
            <w:rStyle w:val="Hyperlink"/>
            <w:noProof/>
          </w:rPr>
          <w:t>Foreword</w:t>
        </w:r>
        <w:r>
          <w:rPr>
            <w:noProof/>
            <w:webHidden/>
          </w:rPr>
          <w:tab/>
        </w:r>
        <w:r>
          <w:rPr>
            <w:noProof/>
            <w:webHidden/>
          </w:rPr>
          <w:fldChar w:fldCharType="begin"/>
        </w:r>
        <w:r>
          <w:rPr>
            <w:noProof/>
            <w:webHidden/>
          </w:rPr>
          <w:instrText xml:space="preserve"> PAGEREF _Toc234407872 \h </w:instrText>
        </w:r>
        <w:r>
          <w:rPr>
            <w:noProof/>
            <w:webHidden/>
          </w:rPr>
        </w:r>
        <w:r>
          <w:rPr>
            <w:noProof/>
            <w:webHidden/>
          </w:rPr>
          <w:fldChar w:fldCharType="separate"/>
        </w:r>
        <w:r>
          <w:rPr>
            <w:noProof/>
            <w:webHidden/>
          </w:rPr>
          <w:t>1</w:t>
        </w:r>
        <w:r>
          <w:rPr>
            <w:noProof/>
            <w:webHidden/>
          </w:rPr>
          <w:fldChar w:fldCharType="end"/>
        </w:r>
      </w:hyperlink>
    </w:p>
    <w:p w14:paraId="0ED3AFED" w14:textId="77777777" w:rsidR="0062210D" w:rsidRDefault="0062210D" w:rsidP="0062210D">
      <w:pPr>
        <w:pStyle w:val="TOC2"/>
        <w:tabs>
          <w:tab w:val="right" w:leader="dot" w:pos="9628"/>
        </w:tabs>
        <w:rPr>
          <w:noProof/>
        </w:rPr>
      </w:pPr>
      <w:hyperlink w:anchor="_Toc234407873" w:history="1">
        <w:r w:rsidRPr="005E22DF">
          <w:rPr>
            <w:rStyle w:val="Hyperlink"/>
            <w:noProof/>
          </w:rPr>
          <w:t>Introduction</w:t>
        </w:r>
        <w:r>
          <w:rPr>
            <w:noProof/>
            <w:webHidden/>
          </w:rPr>
          <w:tab/>
        </w:r>
        <w:r>
          <w:rPr>
            <w:noProof/>
            <w:webHidden/>
          </w:rPr>
          <w:fldChar w:fldCharType="begin"/>
        </w:r>
        <w:r>
          <w:rPr>
            <w:noProof/>
            <w:webHidden/>
          </w:rPr>
          <w:instrText xml:space="preserve"> PAGEREF _Toc234407873 \h </w:instrText>
        </w:r>
        <w:r>
          <w:rPr>
            <w:noProof/>
            <w:webHidden/>
          </w:rPr>
        </w:r>
        <w:r>
          <w:rPr>
            <w:noProof/>
            <w:webHidden/>
          </w:rPr>
          <w:fldChar w:fldCharType="separate"/>
        </w:r>
        <w:r>
          <w:rPr>
            <w:noProof/>
            <w:webHidden/>
          </w:rPr>
          <w:t>1</w:t>
        </w:r>
        <w:r>
          <w:rPr>
            <w:noProof/>
            <w:webHidden/>
          </w:rPr>
          <w:fldChar w:fldCharType="end"/>
        </w:r>
      </w:hyperlink>
    </w:p>
    <w:p w14:paraId="6A10C254" w14:textId="77777777" w:rsidR="0062210D" w:rsidRDefault="0062210D" w:rsidP="0062210D">
      <w:pPr>
        <w:pStyle w:val="TOC2"/>
        <w:tabs>
          <w:tab w:val="right" w:leader="dot" w:pos="9628"/>
        </w:tabs>
        <w:rPr>
          <w:noProof/>
        </w:rPr>
      </w:pPr>
      <w:hyperlink w:anchor="_Toc234407874" w:history="1">
        <w:r w:rsidRPr="005E22DF">
          <w:rPr>
            <w:rStyle w:val="Hyperlink"/>
            <w:noProof/>
          </w:rPr>
          <w:t>1. Scope</w:t>
        </w:r>
        <w:r>
          <w:rPr>
            <w:noProof/>
            <w:webHidden/>
          </w:rPr>
          <w:tab/>
        </w:r>
        <w:r>
          <w:rPr>
            <w:noProof/>
            <w:webHidden/>
          </w:rPr>
          <w:fldChar w:fldCharType="begin"/>
        </w:r>
        <w:r>
          <w:rPr>
            <w:noProof/>
            <w:webHidden/>
          </w:rPr>
          <w:instrText xml:space="preserve"> PAGEREF _Toc234407874 \h </w:instrText>
        </w:r>
        <w:r>
          <w:rPr>
            <w:noProof/>
            <w:webHidden/>
          </w:rPr>
        </w:r>
        <w:r>
          <w:rPr>
            <w:noProof/>
            <w:webHidden/>
          </w:rPr>
          <w:fldChar w:fldCharType="separate"/>
        </w:r>
        <w:r>
          <w:rPr>
            <w:noProof/>
            <w:webHidden/>
          </w:rPr>
          <w:t>1</w:t>
        </w:r>
        <w:r>
          <w:rPr>
            <w:noProof/>
            <w:webHidden/>
          </w:rPr>
          <w:fldChar w:fldCharType="end"/>
        </w:r>
      </w:hyperlink>
    </w:p>
    <w:p w14:paraId="1FFC094D" w14:textId="77777777" w:rsidR="0062210D" w:rsidRDefault="0062210D" w:rsidP="0062210D">
      <w:pPr>
        <w:pStyle w:val="TOC2"/>
        <w:tabs>
          <w:tab w:val="right" w:leader="dot" w:pos="9628"/>
        </w:tabs>
        <w:rPr>
          <w:noProof/>
        </w:rPr>
      </w:pPr>
      <w:hyperlink w:anchor="_Toc234407875" w:history="1">
        <w:r w:rsidRPr="005E22DF">
          <w:rPr>
            <w:rStyle w:val="Hyperlink"/>
            <w:noProof/>
          </w:rPr>
          <w:t>2. Normative references</w:t>
        </w:r>
        <w:r>
          <w:rPr>
            <w:noProof/>
            <w:webHidden/>
          </w:rPr>
          <w:tab/>
        </w:r>
        <w:r>
          <w:rPr>
            <w:noProof/>
            <w:webHidden/>
          </w:rPr>
          <w:fldChar w:fldCharType="begin"/>
        </w:r>
        <w:r>
          <w:rPr>
            <w:noProof/>
            <w:webHidden/>
          </w:rPr>
          <w:instrText xml:space="preserve"> PAGEREF _Toc234407875 \h </w:instrText>
        </w:r>
        <w:r>
          <w:rPr>
            <w:noProof/>
            <w:webHidden/>
          </w:rPr>
        </w:r>
        <w:r>
          <w:rPr>
            <w:noProof/>
            <w:webHidden/>
          </w:rPr>
          <w:fldChar w:fldCharType="separate"/>
        </w:r>
        <w:r>
          <w:rPr>
            <w:noProof/>
            <w:webHidden/>
          </w:rPr>
          <w:t>1</w:t>
        </w:r>
        <w:r>
          <w:rPr>
            <w:noProof/>
            <w:webHidden/>
          </w:rPr>
          <w:fldChar w:fldCharType="end"/>
        </w:r>
      </w:hyperlink>
    </w:p>
    <w:p w14:paraId="22FDA152" w14:textId="77777777" w:rsidR="0062210D" w:rsidRDefault="0062210D" w:rsidP="0062210D">
      <w:pPr>
        <w:pStyle w:val="TOC2"/>
        <w:tabs>
          <w:tab w:val="right" w:leader="dot" w:pos="9628"/>
        </w:tabs>
        <w:rPr>
          <w:noProof/>
        </w:rPr>
      </w:pPr>
      <w:hyperlink w:anchor="_Toc234407876" w:history="1">
        <w:r w:rsidRPr="005E22DF">
          <w:rPr>
            <w:rStyle w:val="Hyperlink"/>
            <w:noProof/>
          </w:rPr>
          <w:t>3. Terms and definitions</w:t>
        </w:r>
        <w:r>
          <w:rPr>
            <w:noProof/>
            <w:webHidden/>
          </w:rPr>
          <w:tab/>
        </w:r>
        <w:r>
          <w:rPr>
            <w:noProof/>
            <w:webHidden/>
          </w:rPr>
          <w:fldChar w:fldCharType="begin"/>
        </w:r>
        <w:r>
          <w:rPr>
            <w:noProof/>
            <w:webHidden/>
          </w:rPr>
          <w:instrText xml:space="preserve"> PAGEREF _Toc234407876 \h </w:instrText>
        </w:r>
        <w:r>
          <w:rPr>
            <w:noProof/>
            <w:webHidden/>
          </w:rPr>
        </w:r>
        <w:r>
          <w:rPr>
            <w:noProof/>
            <w:webHidden/>
          </w:rPr>
          <w:fldChar w:fldCharType="separate"/>
        </w:r>
        <w:r>
          <w:rPr>
            <w:noProof/>
            <w:webHidden/>
          </w:rPr>
          <w:t>1</w:t>
        </w:r>
        <w:r>
          <w:rPr>
            <w:noProof/>
            <w:webHidden/>
          </w:rPr>
          <w:fldChar w:fldCharType="end"/>
        </w:r>
      </w:hyperlink>
    </w:p>
    <w:p w14:paraId="7722922A" w14:textId="77777777" w:rsidR="0062210D" w:rsidRDefault="0062210D" w:rsidP="0062210D">
      <w:pPr>
        <w:pStyle w:val="TOC3"/>
        <w:tabs>
          <w:tab w:val="right" w:leader="dot" w:pos="9628"/>
        </w:tabs>
        <w:rPr>
          <w:noProof/>
        </w:rPr>
      </w:pPr>
      <w:hyperlink w:anchor="_Toc234407877" w:history="1">
        <w:r w:rsidRPr="005E22DF">
          <w:rPr>
            <w:rStyle w:val="Hyperlink"/>
            <w:noProof/>
          </w:rPr>
          <w:t>3.1. Media objects</w:t>
        </w:r>
        <w:r>
          <w:rPr>
            <w:noProof/>
            <w:webHidden/>
          </w:rPr>
          <w:tab/>
        </w:r>
        <w:r>
          <w:rPr>
            <w:noProof/>
            <w:webHidden/>
          </w:rPr>
          <w:fldChar w:fldCharType="begin"/>
        </w:r>
        <w:r>
          <w:rPr>
            <w:noProof/>
            <w:webHidden/>
          </w:rPr>
          <w:instrText xml:space="preserve"> PAGEREF _Toc234407877 \h </w:instrText>
        </w:r>
        <w:r>
          <w:rPr>
            <w:noProof/>
            <w:webHidden/>
          </w:rPr>
        </w:r>
        <w:r>
          <w:rPr>
            <w:noProof/>
            <w:webHidden/>
          </w:rPr>
          <w:fldChar w:fldCharType="separate"/>
        </w:r>
        <w:r>
          <w:rPr>
            <w:noProof/>
            <w:webHidden/>
          </w:rPr>
          <w:t>1</w:t>
        </w:r>
        <w:r>
          <w:rPr>
            <w:noProof/>
            <w:webHidden/>
          </w:rPr>
          <w:fldChar w:fldCharType="end"/>
        </w:r>
      </w:hyperlink>
    </w:p>
    <w:p w14:paraId="044E4B20" w14:textId="77777777" w:rsidR="0062210D" w:rsidRDefault="0062210D" w:rsidP="0062210D">
      <w:pPr>
        <w:pStyle w:val="TOC3"/>
        <w:tabs>
          <w:tab w:val="right" w:leader="dot" w:pos="9628"/>
        </w:tabs>
        <w:rPr>
          <w:noProof/>
        </w:rPr>
      </w:pPr>
      <w:hyperlink w:anchor="_Toc234407878" w:history="1">
        <w:r w:rsidRPr="005E22DF">
          <w:rPr>
            <w:rStyle w:val="Hyperlink"/>
            <w:noProof/>
          </w:rPr>
          <w:t>3.2. Logical structure</w:t>
        </w:r>
        <w:r>
          <w:rPr>
            <w:noProof/>
            <w:webHidden/>
          </w:rPr>
          <w:tab/>
        </w:r>
        <w:r>
          <w:rPr>
            <w:noProof/>
            <w:webHidden/>
          </w:rPr>
          <w:fldChar w:fldCharType="begin"/>
        </w:r>
        <w:r>
          <w:rPr>
            <w:noProof/>
            <w:webHidden/>
          </w:rPr>
          <w:instrText xml:space="preserve"> PAGEREF _Toc234407878 \h </w:instrText>
        </w:r>
        <w:r>
          <w:rPr>
            <w:noProof/>
            <w:webHidden/>
          </w:rPr>
        </w:r>
        <w:r>
          <w:rPr>
            <w:noProof/>
            <w:webHidden/>
          </w:rPr>
          <w:fldChar w:fldCharType="separate"/>
        </w:r>
        <w:r>
          <w:rPr>
            <w:noProof/>
            <w:webHidden/>
          </w:rPr>
          <w:t>1</w:t>
        </w:r>
        <w:r>
          <w:rPr>
            <w:noProof/>
            <w:webHidden/>
          </w:rPr>
          <w:fldChar w:fldCharType="end"/>
        </w:r>
      </w:hyperlink>
    </w:p>
    <w:p w14:paraId="4AA4B376" w14:textId="77777777" w:rsidR="0062210D" w:rsidRDefault="0062210D" w:rsidP="0062210D">
      <w:pPr>
        <w:pStyle w:val="TOC3"/>
        <w:tabs>
          <w:tab w:val="right" w:leader="dot" w:pos="9628"/>
        </w:tabs>
        <w:rPr>
          <w:noProof/>
        </w:rPr>
      </w:pPr>
      <w:hyperlink w:anchor="_Toc234407879" w:history="1">
        <w:r w:rsidRPr="005E22DF">
          <w:rPr>
            <w:rStyle w:val="Hyperlink"/>
            <w:noProof/>
          </w:rPr>
          <w:t>3.3. Application model</w:t>
        </w:r>
        <w:r>
          <w:rPr>
            <w:noProof/>
            <w:webHidden/>
          </w:rPr>
          <w:tab/>
        </w:r>
        <w:r>
          <w:rPr>
            <w:noProof/>
            <w:webHidden/>
          </w:rPr>
          <w:fldChar w:fldCharType="begin"/>
        </w:r>
        <w:r>
          <w:rPr>
            <w:noProof/>
            <w:webHidden/>
          </w:rPr>
          <w:instrText xml:space="preserve"> PAGEREF _Toc234407879 \h </w:instrText>
        </w:r>
        <w:r>
          <w:rPr>
            <w:noProof/>
            <w:webHidden/>
          </w:rPr>
        </w:r>
        <w:r>
          <w:rPr>
            <w:noProof/>
            <w:webHidden/>
          </w:rPr>
          <w:fldChar w:fldCharType="separate"/>
        </w:r>
        <w:r>
          <w:rPr>
            <w:noProof/>
            <w:webHidden/>
          </w:rPr>
          <w:t>1</w:t>
        </w:r>
        <w:r>
          <w:rPr>
            <w:noProof/>
            <w:webHidden/>
          </w:rPr>
          <w:fldChar w:fldCharType="end"/>
        </w:r>
      </w:hyperlink>
    </w:p>
    <w:p w14:paraId="2B858F7C" w14:textId="77777777" w:rsidR="0062210D" w:rsidRDefault="0062210D" w:rsidP="0062210D">
      <w:pPr>
        <w:pStyle w:val="TOC2"/>
        <w:tabs>
          <w:tab w:val="right" w:leader="dot" w:pos="9628"/>
        </w:tabs>
        <w:rPr>
          <w:noProof/>
        </w:rPr>
      </w:pPr>
      <w:hyperlink w:anchor="_Toc234407880" w:history="1">
        <w:r w:rsidRPr="005E22DF">
          <w:rPr>
            <w:rStyle w:val="Hyperlink"/>
            <w:noProof/>
          </w:rPr>
          <w:t>4. Abbreviated terms</w:t>
        </w:r>
        <w:r>
          <w:rPr>
            <w:noProof/>
            <w:webHidden/>
          </w:rPr>
          <w:tab/>
        </w:r>
        <w:r>
          <w:rPr>
            <w:noProof/>
            <w:webHidden/>
          </w:rPr>
          <w:fldChar w:fldCharType="begin"/>
        </w:r>
        <w:r>
          <w:rPr>
            <w:noProof/>
            <w:webHidden/>
          </w:rPr>
          <w:instrText xml:space="preserve"> PAGEREF _Toc234407880 \h </w:instrText>
        </w:r>
        <w:r>
          <w:rPr>
            <w:noProof/>
            <w:webHidden/>
          </w:rPr>
        </w:r>
        <w:r>
          <w:rPr>
            <w:noProof/>
            <w:webHidden/>
          </w:rPr>
          <w:fldChar w:fldCharType="separate"/>
        </w:r>
        <w:r>
          <w:rPr>
            <w:noProof/>
            <w:webHidden/>
          </w:rPr>
          <w:t>1</w:t>
        </w:r>
        <w:r>
          <w:rPr>
            <w:noProof/>
            <w:webHidden/>
          </w:rPr>
          <w:fldChar w:fldCharType="end"/>
        </w:r>
      </w:hyperlink>
    </w:p>
    <w:p w14:paraId="3DDE44D0" w14:textId="77777777" w:rsidR="0062210D" w:rsidRDefault="0062210D" w:rsidP="0062210D">
      <w:pPr>
        <w:pStyle w:val="TOC2"/>
        <w:tabs>
          <w:tab w:val="right" w:leader="dot" w:pos="9628"/>
        </w:tabs>
        <w:rPr>
          <w:noProof/>
        </w:rPr>
      </w:pPr>
      <w:hyperlink w:anchor="_Toc234407881" w:history="1">
        <w:r w:rsidRPr="005E22DF">
          <w:rPr>
            <w:rStyle w:val="Hyperlink"/>
            <w:noProof/>
          </w:rPr>
          <w:t>5. Document organization</w:t>
        </w:r>
        <w:r>
          <w:rPr>
            <w:noProof/>
            <w:webHidden/>
          </w:rPr>
          <w:tab/>
        </w:r>
        <w:r>
          <w:rPr>
            <w:noProof/>
            <w:webHidden/>
          </w:rPr>
          <w:fldChar w:fldCharType="begin"/>
        </w:r>
        <w:r>
          <w:rPr>
            <w:noProof/>
            <w:webHidden/>
          </w:rPr>
          <w:instrText xml:space="preserve"> PAGEREF _Toc234407881 \h </w:instrText>
        </w:r>
        <w:r>
          <w:rPr>
            <w:noProof/>
            <w:webHidden/>
          </w:rPr>
        </w:r>
        <w:r>
          <w:rPr>
            <w:noProof/>
            <w:webHidden/>
          </w:rPr>
          <w:fldChar w:fldCharType="separate"/>
        </w:r>
        <w:r>
          <w:rPr>
            <w:noProof/>
            <w:webHidden/>
          </w:rPr>
          <w:t>1</w:t>
        </w:r>
        <w:r>
          <w:rPr>
            <w:noProof/>
            <w:webHidden/>
          </w:rPr>
          <w:fldChar w:fldCharType="end"/>
        </w:r>
      </w:hyperlink>
    </w:p>
    <w:p w14:paraId="1302C551" w14:textId="77777777" w:rsidR="0062210D" w:rsidRDefault="0062210D" w:rsidP="0062210D">
      <w:pPr>
        <w:pStyle w:val="TOC2"/>
        <w:tabs>
          <w:tab w:val="right" w:leader="dot" w:pos="9628"/>
        </w:tabs>
        <w:rPr>
          <w:noProof/>
        </w:rPr>
      </w:pPr>
      <w:hyperlink w:anchor="_Toc234407882" w:history="1">
        <w:r w:rsidRPr="005E22DF">
          <w:rPr>
            <w:rStyle w:val="Hyperlink"/>
            <w:noProof/>
          </w:rPr>
          <w:t>6. CMAF hypothetical application model, media object model and profiles</w:t>
        </w:r>
        <w:r>
          <w:rPr>
            <w:noProof/>
            <w:webHidden/>
          </w:rPr>
          <w:tab/>
        </w:r>
        <w:r>
          <w:rPr>
            <w:noProof/>
            <w:webHidden/>
          </w:rPr>
          <w:fldChar w:fldCharType="begin"/>
        </w:r>
        <w:r>
          <w:rPr>
            <w:noProof/>
            <w:webHidden/>
          </w:rPr>
          <w:instrText xml:space="preserve"> PAGEREF _Toc234407882 \h </w:instrText>
        </w:r>
        <w:r>
          <w:rPr>
            <w:noProof/>
            <w:webHidden/>
          </w:rPr>
        </w:r>
        <w:r>
          <w:rPr>
            <w:noProof/>
            <w:webHidden/>
          </w:rPr>
          <w:fldChar w:fldCharType="separate"/>
        </w:r>
        <w:r>
          <w:rPr>
            <w:noProof/>
            <w:webHidden/>
          </w:rPr>
          <w:t>1</w:t>
        </w:r>
        <w:r>
          <w:rPr>
            <w:noProof/>
            <w:webHidden/>
          </w:rPr>
          <w:fldChar w:fldCharType="end"/>
        </w:r>
      </w:hyperlink>
    </w:p>
    <w:p w14:paraId="6C588186" w14:textId="77777777" w:rsidR="0062210D" w:rsidRDefault="0062210D" w:rsidP="0062210D">
      <w:pPr>
        <w:pStyle w:val="TOC3"/>
        <w:tabs>
          <w:tab w:val="right" w:leader="dot" w:pos="9628"/>
        </w:tabs>
        <w:rPr>
          <w:noProof/>
        </w:rPr>
      </w:pPr>
      <w:hyperlink w:anchor="_Toc234407883" w:history="1">
        <w:r w:rsidRPr="005E22DF">
          <w:rPr>
            <w:rStyle w:val="Hyperlink"/>
            <w:noProof/>
          </w:rPr>
          <w:t>6.1. Overview of the hypothetical application model and media object model</w:t>
        </w:r>
        <w:r>
          <w:rPr>
            <w:noProof/>
            <w:webHidden/>
          </w:rPr>
          <w:tab/>
        </w:r>
        <w:r>
          <w:rPr>
            <w:noProof/>
            <w:webHidden/>
          </w:rPr>
          <w:fldChar w:fldCharType="begin"/>
        </w:r>
        <w:r>
          <w:rPr>
            <w:noProof/>
            <w:webHidden/>
          </w:rPr>
          <w:instrText xml:space="preserve"> PAGEREF _Toc234407883 \h </w:instrText>
        </w:r>
        <w:r>
          <w:rPr>
            <w:noProof/>
            <w:webHidden/>
          </w:rPr>
        </w:r>
        <w:r>
          <w:rPr>
            <w:noProof/>
            <w:webHidden/>
          </w:rPr>
          <w:fldChar w:fldCharType="separate"/>
        </w:r>
        <w:r>
          <w:rPr>
            <w:noProof/>
            <w:webHidden/>
          </w:rPr>
          <w:t>1</w:t>
        </w:r>
        <w:r>
          <w:rPr>
            <w:noProof/>
            <w:webHidden/>
          </w:rPr>
          <w:fldChar w:fldCharType="end"/>
        </w:r>
      </w:hyperlink>
    </w:p>
    <w:p w14:paraId="1A6DEE5D" w14:textId="77777777" w:rsidR="0062210D" w:rsidRDefault="0062210D" w:rsidP="0062210D">
      <w:pPr>
        <w:pStyle w:val="TOC3"/>
        <w:tabs>
          <w:tab w:val="right" w:leader="dot" w:pos="9628"/>
        </w:tabs>
        <w:rPr>
          <w:noProof/>
        </w:rPr>
      </w:pPr>
      <w:hyperlink w:anchor="_Toc234407884" w:history="1">
        <w:r w:rsidRPr="005E22DF">
          <w:rPr>
            <w:rStyle w:val="Hyperlink"/>
            <w:noProof/>
          </w:rPr>
          <w:t>6.2. CMAF content processing model</w:t>
        </w:r>
        <w:r>
          <w:rPr>
            <w:noProof/>
            <w:webHidden/>
          </w:rPr>
          <w:tab/>
        </w:r>
        <w:r>
          <w:rPr>
            <w:noProof/>
            <w:webHidden/>
          </w:rPr>
          <w:fldChar w:fldCharType="begin"/>
        </w:r>
        <w:r>
          <w:rPr>
            <w:noProof/>
            <w:webHidden/>
          </w:rPr>
          <w:instrText xml:space="preserve"> PAGEREF _Toc234407884 \h </w:instrText>
        </w:r>
        <w:r>
          <w:rPr>
            <w:noProof/>
            <w:webHidden/>
          </w:rPr>
        </w:r>
        <w:r>
          <w:rPr>
            <w:noProof/>
            <w:webHidden/>
          </w:rPr>
          <w:fldChar w:fldCharType="separate"/>
        </w:r>
        <w:r>
          <w:rPr>
            <w:noProof/>
            <w:webHidden/>
          </w:rPr>
          <w:t>1</w:t>
        </w:r>
        <w:r>
          <w:rPr>
            <w:noProof/>
            <w:webHidden/>
          </w:rPr>
          <w:fldChar w:fldCharType="end"/>
        </w:r>
      </w:hyperlink>
    </w:p>
    <w:p w14:paraId="065E22DB" w14:textId="77777777" w:rsidR="0062210D" w:rsidRDefault="0062210D" w:rsidP="0062210D">
      <w:pPr>
        <w:pStyle w:val="TOC3"/>
        <w:tabs>
          <w:tab w:val="right" w:leader="dot" w:pos="9628"/>
        </w:tabs>
        <w:rPr>
          <w:noProof/>
        </w:rPr>
      </w:pPr>
      <w:hyperlink w:anchor="_Toc234407885" w:history="1">
        <w:r w:rsidRPr="005E22DF">
          <w:rPr>
            <w:rStyle w:val="Hyperlink"/>
            <w:noProof/>
          </w:rPr>
          <w:t>6.3. Late binding CMAF track synchronization</w:t>
        </w:r>
        <w:r>
          <w:rPr>
            <w:noProof/>
            <w:webHidden/>
          </w:rPr>
          <w:tab/>
        </w:r>
        <w:r>
          <w:rPr>
            <w:noProof/>
            <w:webHidden/>
          </w:rPr>
          <w:fldChar w:fldCharType="begin"/>
        </w:r>
        <w:r>
          <w:rPr>
            <w:noProof/>
            <w:webHidden/>
          </w:rPr>
          <w:instrText xml:space="preserve"> PAGEREF _Toc234407885 \h </w:instrText>
        </w:r>
        <w:r>
          <w:rPr>
            <w:noProof/>
            <w:webHidden/>
          </w:rPr>
        </w:r>
        <w:r>
          <w:rPr>
            <w:noProof/>
            <w:webHidden/>
          </w:rPr>
          <w:fldChar w:fldCharType="separate"/>
        </w:r>
        <w:r>
          <w:rPr>
            <w:noProof/>
            <w:webHidden/>
          </w:rPr>
          <w:t>1</w:t>
        </w:r>
        <w:r>
          <w:rPr>
            <w:noProof/>
            <w:webHidden/>
          </w:rPr>
          <w:fldChar w:fldCharType="end"/>
        </w:r>
      </w:hyperlink>
    </w:p>
    <w:p w14:paraId="646BE075" w14:textId="77777777" w:rsidR="0062210D" w:rsidRDefault="0062210D" w:rsidP="0062210D">
      <w:pPr>
        <w:pStyle w:val="TOC3"/>
        <w:tabs>
          <w:tab w:val="right" w:leader="dot" w:pos="9628"/>
        </w:tabs>
        <w:rPr>
          <w:noProof/>
        </w:rPr>
      </w:pPr>
      <w:hyperlink w:anchor="_Toc234407886" w:history="1">
        <w:r w:rsidRPr="005E22DF">
          <w:rPr>
            <w:rStyle w:val="Hyperlink"/>
            <w:noProof/>
          </w:rPr>
          <w:t>6.4. Adaptive switching of CMAF tracks in CMAF switching sets</w:t>
        </w:r>
        <w:r>
          <w:rPr>
            <w:noProof/>
            <w:webHidden/>
          </w:rPr>
          <w:tab/>
        </w:r>
        <w:r>
          <w:rPr>
            <w:noProof/>
            <w:webHidden/>
          </w:rPr>
          <w:fldChar w:fldCharType="begin"/>
        </w:r>
        <w:r>
          <w:rPr>
            <w:noProof/>
            <w:webHidden/>
          </w:rPr>
          <w:instrText xml:space="preserve"> PAGEREF _Toc234407886 \h </w:instrText>
        </w:r>
        <w:r>
          <w:rPr>
            <w:noProof/>
            <w:webHidden/>
          </w:rPr>
        </w:r>
        <w:r>
          <w:rPr>
            <w:noProof/>
            <w:webHidden/>
          </w:rPr>
          <w:fldChar w:fldCharType="separate"/>
        </w:r>
        <w:r>
          <w:rPr>
            <w:noProof/>
            <w:webHidden/>
          </w:rPr>
          <w:t>1</w:t>
        </w:r>
        <w:r>
          <w:rPr>
            <w:noProof/>
            <w:webHidden/>
          </w:rPr>
          <w:fldChar w:fldCharType="end"/>
        </w:r>
      </w:hyperlink>
    </w:p>
    <w:p w14:paraId="198ECB7D" w14:textId="77777777" w:rsidR="0062210D" w:rsidRDefault="0062210D" w:rsidP="0062210D">
      <w:pPr>
        <w:pStyle w:val="TOC3"/>
        <w:tabs>
          <w:tab w:val="right" w:leader="dot" w:pos="9628"/>
        </w:tabs>
        <w:rPr>
          <w:noProof/>
        </w:rPr>
      </w:pPr>
      <w:hyperlink w:anchor="_Toc234407887" w:history="1">
        <w:r w:rsidRPr="005E22DF">
          <w:rPr>
            <w:rStyle w:val="Hyperlink"/>
            <w:noProof/>
          </w:rPr>
          <w:t>6.5. CMAF specified objects and profiles</w:t>
        </w:r>
        <w:r>
          <w:rPr>
            <w:noProof/>
            <w:webHidden/>
          </w:rPr>
          <w:tab/>
        </w:r>
        <w:r>
          <w:rPr>
            <w:noProof/>
            <w:webHidden/>
          </w:rPr>
          <w:fldChar w:fldCharType="begin"/>
        </w:r>
        <w:r>
          <w:rPr>
            <w:noProof/>
            <w:webHidden/>
          </w:rPr>
          <w:instrText xml:space="preserve"> PAGEREF _Toc234407887 \h </w:instrText>
        </w:r>
        <w:r>
          <w:rPr>
            <w:noProof/>
            <w:webHidden/>
          </w:rPr>
        </w:r>
        <w:r>
          <w:rPr>
            <w:noProof/>
            <w:webHidden/>
          </w:rPr>
          <w:fldChar w:fldCharType="separate"/>
        </w:r>
        <w:r>
          <w:rPr>
            <w:noProof/>
            <w:webHidden/>
          </w:rPr>
          <w:t>1</w:t>
        </w:r>
        <w:r>
          <w:rPr>
            <w:noProof/>
            <w:webHidden/>
          </w:rPr>
          <w:fldChar w:fldCharType="end"/>
        </w:r>
      </w:hyperlink>
    </w:p>
    <w:p w14:paraId="16212BDE" w14:textId="77777777" w:rsidR="0062210D" w:rsidRDefault="0062210D" w:rsidP="0062210D">
      <w:pPr>
        <w:pStyle w:val="TOC3"/>
        <w:tabs>
          <w:tab w:val="right" w:leader="dot" w:pos="9628"/>
        </w:tabs>
        <w:rPr>
          <w:noProof/>
        </w:rPr>
      </w:pPr>
      <w:hyperlink w:anchor="_Toc234407888" w:history="1">
        <w:r w:rsidRPr="005E22DF">
          <w:rPr>
            <w:rStyle w:val="Hyperlink"/>
            <w:noProof/>
          </w:rPr>
          <w:t>6.6. CMAF media object model</w:t>
        </w:r>
        <w:r>
          <w:rPr>
            <w:noProof/>
            <w:webHidden/>
          </w:rPr>
          <w:tab/>
        </w:r>
        <w:r>
          <w:rPr>
            <w:noProof/>
            <w:webHidden/>
          </w:rPr>
          <w:fldChar w:fldCharType="begin"/>
        </w:r>
        <w:r>
          <w:rPr>
            <w:noProof/>
            <w:webHidden/>
          </w:rPr>
          <w:instrText xml:space="preserve"> PAGEREF _Toc234407888 \h </w:instrText>
        </w:r>
        <w:r>
          <w:rPr>
            <w:noProof/>
            <w:webHidden/>
          </w:rPr>
        </w:r>
        <w:r>
          <w:rPr>
            <w:noProof/>
            <w:webHidden/>
          </w:rPr>
          <w:fldChar w:fldCharType="separate"/>
        </w:r>
        <w:r>
          <w:rPr>
            <w:noProof/>
            <w:webHidden/>
          </w:rPr>
          <w:t>1</w:t>
        </w:r>
        <w:r>
          <w:rPr>
            <w:noProof/>
            <w:webHidden/>
          </w:rPr>
          <w:fldChar w:fldCharType="end"/>
        </w:r>
      </w:hyperlink>
    </w:p>
    <w:p w14:paraId="119C92A2" w14:textId="77777777" w:rsidR="0062210D" w:rsidRDefault="0062210D" w:rsidP="0062210D">
      <w:pPr>
        <w:pStyle w:val="TOC2"/>
        <w:tabs>
          <w:tab w:val="right" w:leader="dot" w:pos="9628"/>
        </w:tabs>
        <w:rPr>
          <w:noProof/>
        </w:rPr>
      </w:pPr>
      <w:hyperlink w:anchor="_Toc234407889" w:history="1">
        <w:r w:rsidRPr="005E22DF">
          <w:rPr>
            <w:rStyle w:val="Hyperlink"/>
            <w:noProof/>
          </w:rPr>
          <w:t>7. CMAF track format</w:t>
        </w:r>
        <w:r>
          <w:rPr>
            <w:noProof/>
            <w:webHidden/>
          </w:rPr>
          <w:tab/>
        </w:r>
        <w:r>
          <w:rPr>
            <w:noProof/>
            <w:webHidden/>
          </w:rPr>
          <w:fldChar w:fldCharType="begin"/>
        </w:r>
        <w:r>
          <w:rPr>
            <w:noProof/>
            <w:webHidden/>
          </w:rPr>
          <w:instrText xml:space="preserve"> PAGEREF _Toc234407889 \h </w:instrText>
        </w:r>
        <w:r>
          <w:rPr>
            <w:noProof/>
            <w:webHidden/>
          </w:rPr>
        </w:r>
        <w:r>
          <w:rPr>
            <w:noProof/>
            <w:webHidden/>
          </w:rPr>
          <w:fldChar w:fldCharType="separate"/>
        </w:r>
        <w:r>
          <w:rPr>
            <w:noProof/>
            <w:webHidden/>
          </w:rPr>
          <w:t>1</w:t>
        </w:r>
        <w:r>
          <w:rPr>
            <w:noProof/>
            <w:webHidden/>
          </w:rPr>
          <w:fldChar w:fldCharType="end"/>
        </w:r>
      </w:hyperlink>
    </w:p>
    <w:p w14:paraId="3EB2000F" w14:textId="77777777" w:rsidR="0062210D" w:rsidRDefault="0062210D" w:rsidP="0062210D">
      <w:pPr>
        <w:pStyle w:val="TOC3"/>
        <w:tabs>
          <w:tab w:val="right" w:leader="dot" w:pos="9628"/>
        </w:tabs>
        <w:rPr>
          <w:noProof/>
        </w:rPr>
      </w:pPr>
      <w:hyperlink w:anchor="_Toc234407890" w:history="1">
        <w:r w:rsidRPr="005E22DF">
          <w:rPr>
            <w:rStyle w:val="Hyperlink"/>
            <w:noProof/>
          </w:rPr>
          <w:t>7.1. Overview</w:t>
        </w:r>
        <w:r>
          <w:rPr>
            <w:noProof/>
            <w:webHidden/>
          </w:rPr>
          <w:tab/>
        </w:r>
        <w:r>
          <w:rPr>
            <w:noProof/>
            <w:webHidden/>
          </w:rPr>
          <w:fldChar w:fldCharType="begin"/>
        </w:r>
        <w:r>
          <w:rPr>
            <w:noProof/>
            <w:webHidden/>
          </w:rPr>
          <w:instrText xml:space="preserve"> PAGEREF _Toc234407890 \h </w:instrText>
        </w:r>
        <w:r>
          <w:rPr>
            <w:noProof/>
            <w:webHidden/>
          </w:rPr>
        </w:r>
        <w:r>
          <w:rPr>
            <w:noProof/>
            <w:webHidden/>
          </w:rPr>
          <w:fldChar w:fldCharType="separate"/>
        </w:r>
        <w:r>
          <w:rPr>
            <w:noProof/>
            <w:webHidden/>
          </w:rPr>
          <w:t>1</w:t>
        </w:r>
        <w:r>
          <w:rPr>
            <w:noProof/>
            <w:webHidden/>
          </w:rPr>
          <w:fldChar w:fldCharType="end"/>
        </w:r>
      </w:hyperlink>
    </w:p>
    <w:p w14:paraId="4DB9038F" w14:textId="77777777" w:rsidR="0062210D" w:rsidRDefault="0062210D" w:rsidP="0062210D">
      <w:pPr>
        <w:pStyle w:val="TOC3"/>
        <w:tabs>
          <w:tab w:val="right" w:leader="dot" w:pos="9628"/>
        </w:tabs>
        <w:rPr>
          <w:noProof/>
        </w:rPr>
      </w:pPr>
      <w:hyperlink w:anchor="_Toc234407891" w:history="1">
        <w:r w:rsidRPr="005E22DF">
          <w:rPr>
            <w:rStyle w:val="Hyperlink"/>
            <w:noProof/>
          </w:rPr>
          <w:t>7.2. CMAF brands</w:t>
        </w:r>
        <w:r>
          <w:rPr>
            <w:noProof/>
            <w:webHidden/>
          </w:rPr>
          <w:tab/>
        </w:r>
        <w:r>
          <w:rPr>
            <w:noProof/>
            <w:webHidden/>
          </w:rPr>
          <w:fldChar w:fldCharType="begin"/>
        </w:r>
        <w:r>
          <w:rPr>
            <w:noProof/>
            <w:webHidden/>
          </w:rPr>
          <w:instrText xml:space="preserve"> PAGEREF _Toc234407891 \h </w:instrText>
        </w:r>
        <w:r>
          <w:rPr>
            <w:noProof/>
            <w:webHidden/>
          </w:rPr>
        </w:r>
        <w:r>
          <w:rPr>
            <w:noProof/>
            <w:webHidden/>
          </w:rPr>
          <w:fldChar w:fldCharType="separate"/>
        </w:r>
        <w:r>
          <w:rPr>
            <w:noProof/>
            <w:webHidden/>
          </w:rPr>
          <w:t>1</w:t>
        </w:r>
        <w:r>
          <w:rPr>
            <w:noProof/>
            <w:webHidden/>
          </w:rPr>
          <w:fldChar w:fldCharType="end"/>
        </w:r>
      </w:hyperlink>
    </w:p>
    <w:p w14:paraId="4DCA630F" w14:textId="77777777" w:rsidR="0062210D" w:rsidRDefault="0062210D" w:rsidP="0062210D">
      <w:pPr>
        <w:pStyle w:val="TOC3"/>
        <w:tabs>
          <w:tab w:val="right" w:leader="dot" w:pos="9628"/>
        </w:tabs>
        <w:rPr>
          <w:noProof/>
        </w:rPr>
      </w:pPr>
      <w:hyperlink w:anchor="_Toc234407892" w:history="1">
        <w:r w:rsidRPr="005E22DF">
          <w:rPr>
            <w:rStyle w:val="Hyperlink"/>
            <w:noProof/>
          </w:rPr>
          <w:t>7.3. CMAF media objects</w:t>
        </w:r>
        <w:r>
          <w:rPr>
            <w:noProof/>
            <w:webHidden/>
          </w:rPr>
          <w:tab/>
        </w:r>
        <w:r>
          <w:rPr>
            <w:noProof/>
            <w:webHidden/>
          </w:rPr>
          <w:fldChar w:fldCharType="begin"/>
        </w:r>
        <w:r>
          <w:rPr>
            <w:noProof/>
            <w:webHidden/>
          </w:rPr>
          <w:instrText xml:space="preserve"> PAGEREF _Toc234407892 \h </w:instrText>
        </w:r>
        <w:r>
          <w:rPr>
            <w:noProof/>
            <w:webHidden/>
          </w:rPr>
        </w:r>
        <w:r>
          <w:rPr>
            <w:noProof/>
            <w:webHidden/>
          </w:rPr>
          <w:fldChar w:fldCharType="separate"/>
        </w:r>
        <w:r>
          <w:rPr>
            <w:noProof/>
            <w:webHidden/>
          </w:rPr>
          <w:t>1</w:t>
        </w:r>
        <w:r>
          <w:rPr>
            <w:noProof/>
            <w:webHidden/>
          </w:rPr>
          <w:fldChar w:fldCharType="end"/>
        </w:r>
      </w:hyperlink>
    </w:p>
    <w:p w14:paraId="684715AE" w14:textId="77777777" w:rsidR="0062210D" w:rsidRDefault="0062210D" w:rsidP="0062210D">
      <w:pPr>
        <w:pStyle w:val="TOC3"/>
        <w:tabs>
          <w:tab w:val="right" w:leader="dot" w:pos="9628"/>
        </w:tabs>
        <w:rPr>
          <w:noProof/>
        </w:rPr>
      </w:pPr>
      <w:hyperlink w:anchor="_Toc234407893" w:history="1">
        <w:r w:rsidRPr="005E22DF">
          <w:rPr>
            <w:rStyle w:val="Hyperlink"/>
            <w:noProof/>
          </w:rPr>
          <w:t>7.4. Additional boxes, not defined in the ISO Base Media File Format</w:t>
        </w:r>
        <w:r>
          <w:rPr>
            <w:noProof/>
            <w:webHidden/>
          </w:rPr>
          <w:tab/>
        </w:r>
        <w:r>
          <w:rPr>
            <w:noProof/>
            <w:webHidden/>
          </w:rPr>
          <w:fldChar w:fldCharType="begin"/>
        </w:r>
        <w:r>
          <w:rPr>
            <w:noProof/>
            <w:webHidden/>
          </w:rPr>
          <w:instrText xml:space="preserve"> PAGEREF _Toc234407893 \h </w:instrText>
        </w:r>
        <w:r>
          <w:rPr>
            <w:noProof/>
            <w:webHidden/>
          </w:rPr>
        </w:r>
        <w:r>
          <w:rPr>
            <w:noProof/>
            <w:webHidden/>
          </w:rPr>
          <w:fldChar w:fldCharType="separate"/>
        </w:r>
        <w:r>
          <w:rPr>
            <w:noProof/>
            <w:webHidden/>
          </w:rPr>
          <w:t>1</w:t>
        </w:r>
        <w:r>
          <w:rPr>
            <w:noProof/>
            <w:webHidden/>
          </w:rPr>
          <w:fldChar w:fldCharType="end"/>
        </w:r>
      </w:hyperlink>
    </w:p>
    <w:p w14:paraId="0A17AF3F" w14:textId="77777777" w:rsidR="0062210D" w:rsidRDefault="0062210D" w:rsidP="0062210D">
      <w:pPr>
        <w:pStyle w:val="TOC3"/>
        <w:tabs>
          <w:tab w:val="right" w:leader="dot" w:pos="9628"/>
        </w:tabs>
        <w:rPr>
          <w:noProof/>
        </w:rPr>
      </w:pPr>
      <w:hyperlink w:anchor="_Toc234407894" w:history="1">
        <w:r w:rsidRPr="005E22DF">
          <w:rPr>
            <w:rStyle w:val="Hyperlink"/>
            <w:noProof/>
          </w:rPr>
          <w:t>7.5. Constraints on ISO Base Media File Format boxes</w:t>
        </w:r>
        <w:r>
          <w:rPr>
            <w:noProof/>
            <w:webHidden/>
          </w:rPr>
          <w:tab/>
        </w:r>
        <w:r>
          <w:rPr>
            <w:noProof/>
            <w:webHidden/>
          </w:rPr>
          <w:fldChar w:fldCharType="begin"/>
        </w:r>
        <w:r>
          <w:rPr>
            <w:noProof/>
            <w:webHidden/>
          </w:rPr>
          <w:instrText xml:space="preserve"> PAGEREF _Toc234407894 \h </w:instrText>
        </w:r>
        <w:r>
          <w:rPr>
            <w:noProof/>
            <w:webHidden/>
          </w:rPr>
        </w:r>
        <w:r>
          <w:rPr>
            <w:noProof/>
            <w:webHidden/>
          </w:rPr>
          <w:fldChar w:fldCharType="separate"/>
        </w:r>
        <w:r>
          <w:rPr>
            <w:noProof/>
            <w:webHidden/>
          </w:rPr>
          <w:t>1</w:t>
        </w:r>
        <w:r>
          <w:rPr>
            <w:noProof/>
            <w:webHidden/>
          </w:rPr>
          <w:fldChar w:fldCharType="end"/>
        </w:r>
      </w:hyperlink>
    </w:p>
    <w:p w14:paraId="49AAC11A" w14:textId="77777777" w:rsidR="0062210D" w:rsidRDefault="0062210D" w:rsidP="0062210D">
      <w:pPr>
        <w:pStyle w:val="TOC3"/>
        <w:tabs>
          <w:tab w:val="right" w:leader="dot" w:pos="9628"/>
        </w:tabs>
        <w:rPr>
          <w:noProof/>
        </w:rPr>
      </w:pPr>
      <w:hyperlink w:anchor="_Toc234407895" w:history="1">
        <w:r w:rsidRPr="005E22DF">
          <w:rPr>
            <w:rStyle w:val="Hyperlink"/>
            <w:noProof/>
          </w:rPr>
          <w:t>7.6. The Structural CMAF Brand cmfc</w:t>
        </w:r>
        <w:r>
          <w:rPr>
            <w:noProof/>
            <w:webHidden/>
          </w:rPr>
          <w:tab/>
        </w:r>
        <w:r>
          <w:rPr>
            <w:noProof/>
            <w:webHidden/>
          </w:rPr>
          <w:fldChar w:fldCharType="begin"/>
        </w:r>
        <w:r>
          <w:rPr>
            <w:noProof/>
            <w:webHidden/>
          </w:rPr>
          <w:instrText xml:space="preserve"> PAGEREF _Toc234407895 \h </w:instrText>
        </w:r>
        <w:r>
          <w:rPr>
            <w:noProof/>
            <w:webHidden/>
          </w:rPr>
        </w:r>
        <w:r>
          <w:rPr>
            <w:noProof/>
            <w:webHidden/>
          </w:rPr>
          <w:fldChar w:fldCharType="separate"/>
        </w:r>
        <w:r>
          <w:rPr>
            <w:noProof/>
            <w:webHidden/>
          </w:rPr>
          <w:t>1</w:t>
        </w:r>
        <w:r>
          <w:rPr>
            <w:noProof/>
            <w:webHidden/>
          </w:rPr>
          <w:fldChar w:fldCharType="end"/>
        </w:r>
      </w:hyperlink>
    </w:p>
    <w:p w14:paraId="36BEEBA5" w14:textId="77777777" w:rsidR="0062210D" w:rsidRDefault="0062210D" w:rsidP="0062210D">
      <w:pPr>
        <w:pStyle w:val="TOC3"/>
        <w:tabs>
          <w:tab w:val="right" w:leader="dot" w:pos="9628"/>
        </w:tabs>
        <w:rPr>
          <w:noProof/>
        </w:rPr>
      </w:pPr>
      <w:hyperlink w:anchor="_Toc234407896" w:history="1">
        <w:r w:rsidRPr="005E22DF">
          <w:rPr>
            <w:rStyle w:val="Hyperlink"/>
            <w:noProof/>
          </w:rPr>
          <w:t>7.7. The structural CMAF Brand cmf2</w:t>
        </w:r>
        <w:r>
          <w:rPr>
            <w:noProof/>
            <w:webHidden/>
          </w:rPr>
          <w:tab/>
        </w:r>
        <w:r>
          <w:rPr>
            <w:noProof/>
            <w:webHidden/>
          </w:rPr>
          <w:fldChar w:fldCharType="begin"/>
        </w:r>
        <w:r>
          <w:rPr>
            <w:noProof/>
            <w:webHidden/>
          </w:rPr>
          <w:instrText xml:space="preserve"> PAGEREF _Toc234407896 \h </w:instrText>
        </w:r>
        <w:r>
          <w:rPr>
            <w:noProof/>
            <w:webHidden/>
          </w:rPr>
        </w:r>
        <w:r>
          <w:rPr>
            <w:noProof/>
            <w:webHidden/>
          </w:rPr>
          <w:fldChar w:fldCharType="separate"/>
        </w:r>
        <w:r>
          <w:rPr>
            <w:noProof/>
            <w:webHidden/>
          </w:rPr>
          <w:t>1</w:t>
        </w:r>
        <w:r>
          <w:rPr>
            <w:noProof/>
            <w:webHidden/>
          </w:rPr>
          <w:fldChar w:fldCharType="end"/>
        </w:r>
      </w:hyperlink>
    </w:p>
    <w:p w14:paraId="5562F3AE" w14:textId="77777777" w:rsidR="0062210D" w:rsidRDefault="0062210D" w:rsidP="0062210D">
      <w:pPr>
        <w:pStyle w:val="TOC3"/>
        <w:tabs>
          <w:tab w:val="right" w:leader="dot" w:pos="9628"/>
        </w:tabs>
        <w:rPr>
          <w:noProof/>
        </w:rPr>
      </w:pPr>
      <w:hyperlink w:anchor="_Toc234407897" w:history="1">
        <w:r w:rsidRPr="005E22DF">
          <w:rPr>
            <w:rStyle w:val="Hyperlink"/>
            <w:noProof/>
          </w:rPr>
          <w:t>7.8. The structural CMAF brand cmf1</w:t>
        </w:r>
        <w:r>
          <w:rPr>
            <w:noProof/>
            <w:webHidden/>
          </w:rPr>
          <w:tab/>
        </w:r>
        <w:r>
          <w:rPr>
            <w:noProof/>
            <w:webHidden/>
          </w:rPr>
          <w:fldChar w:fldCharType="begin"/>
        </w:r>
        <w:r>
          <w:rPr>
            <w:noProof/>
            <w:webHidden/>
          </w:rPr>
          <w:instrText xml:space="preserve"> PAGEREF _Toc234407897 \h </w:instrText>
        </w:r>
        <w:r>
          <w:rPr>
            <w:noProof/>
            <w:webHidden/>
          </w:rPr>
        </w:r>
        <w:r>
          <w:rPr>
            <w:noProof/>
            <w:webHidden/>
          </w:rPr>
          <w:fldChar w:fldCharType="separate"/>
        </w:r>
        <w:r>
          <w:rPr>
            <w:noProof/>
            <w:webHidden/>
          </w:rPr>
          <w:t>1</w:t>
        </w:r>
        <w:r>
          <w:rPr>
            <w:noProof/>
            <w:webHidden/>
          </w:rPr>
          <w:fldChar w:fldCharType="end"/>
        </w:r>
      </w:hyperlink>
    </w:p>
    <w:p w14:paraId="502B32C7" w14:textId="77777777" w:rsidR="0062210D" w:rsidRDefault="0062210D" w:rsidP="0062210D">
      <w:pPr>
        <w:pStyle w:val="TOC2"/>
        <w:tabs>
          <w:tab w:val="right" w:leader="dot" w:pos="9628"/>
        </w:tabs>
        <w:rPr>
          <w:noProof/>
        </w:rPr>
      </w:pPr>
      <w:hyperlink w:anchor="_Toc234407898" w:history="1">
        <w:r w:rsidRPr="005E22DF">
          <w:rPr>
            <w:rStyle w:val="Hyperlink"/>
            <w:noProof/>
          </w:rPr>
          <w:t>8. Common encryption of CMAF tracks</w:t>
        </w:r>
        <w:r>
          <w:rPr>
            <w:noProof/>
            <w:webHidden/>
          </w:rPr>
          <w:tab/>
        </w:r>
        <w:r>
          <w:rPr>
            <w:noProof/>
            <w:webHidden/>
          </w:rPr>
          <w:fldChar w:fldCharType="begin"/>
        </w:r>
        <w:r>
          <w:rPr>
            <w:noProof/>
            <w:webHidden/>
          </w:rPr>
          <w:instrText xml:space="preserve"> PAGEREF _Toc234407898 \h </w:instrText>
        </w:r>
        <w:r>
          <w:rPr>
            <w:noProof/>
            <w:webHidden/>
          </w:rPr>
        </w:r>
        <w:r>
          <w:rPr>
            <w:noProof/>
            <w:webHidden/>
          </w:rPr>
          <w:fldChar w:fldCharType="separate"/>
        </w:r>
        <w:r>
          <w:rPr>
            <w:noProof/>
            <w:webHidden/>
          </w:rPr>
          <w:t>1</w:t>
        </w:r>
        <w:r>
          <w:rPr>
            <w:noProof/>
            <w:webHidden/>
          </w:rPr>
          <w:fldChar w:fldCharType="end"/>
        </w:r>
      </w:hyperlink>
    </w:p>
    <w:p w14:paraId="2447CA98" w14:textId="77777777" w:rsidR="0062210D" w:rsidRDefault="0062210D" w:rsidP="0062210D">
      <w:pPr>
        <w:pStyle w:val="TOC3"/>
        <w:tabs>
          <w:tab w:val="right" w:leader="dot" w:pos="9628"/>
        </w:tabs>
        <w:rPr>
          <w:noProof/>
        </w:rPr>
      </w:pPr>
      <w:hyperlink w:anchor="_Toc234407899" w:history="1">
        <w:r w:rsidRPr="005E22DF">
          <w:rPr>
            <w:rStyle w:val="Hyperlink"/>
            <w:noProof/>
          </w:rPr>
          <w:t>8.1. Multiple DRM system support</w:t>
        </w:r>
        <w:r>
          <w:rPr>
            <w:noProof/>
            <w:webHidden/>
          </w:rPr>
          <w:tab/>
        </w:r>
        <w:r>
          <w:rPr>
            <w:noProof/>
            <w:webHidden/>
          </w:rPr>
          <w:fldChar w:fldCharType="begin"/>
        </w:r>
        <w:r>
          <w:rPr>
            <w:noProof/>
            <w:webHidden/>
          </w:rPr>
          <w:instrText xml:space="preserve"> PAGEREF _Toc234407899 \h </w:instrText>
        </w:r>
        <w:r>
          <w:rPr>
            <w:noProof/>
            <w:webHidden/>
          </w:rPr>
        </w:r>
        <w:r>
          <w:rPr>
            <w:noProof/>
            <w:webHidden/>
          </w:rPr>
          <w:fldChar w:fldCharType="separate"/>
        </w:r>
        <w:r>
          <w:rPr>
            <w:noProof/>
            <w:webHidden/>
          </w:rPr>
          <w:t>1</w:t>
        </w:r>
        <w:r>
          <w:rPr>
            <w:noProof/>
            <w:webHidden/>
          </w:rPr>
          <w:fldChar w:fldCharType="end"/>
        </w:r>
      </w:hyperlink>
    </w:p>
    <w:p w14:paraId="7133FBF0" w14:textId="77777777" w:rsidR="0062210D" w:rsidRDefault="0062210D" w:rsidP="0062210D">
      <w:pPr>
        <w:pStyle w:val="TOC3"/>
        <w:tabs>
          <w:tab w:val="right" w:leader="dot" w:pos="9628"/>
        </w:tabs>
        <w:rPr>
          <w:noProof/>
        </w:rPr>
      </w:pPr>
      <w:hyperlink w:anchor="_Toc234407900" w:history="1">
        <w:r w:rsidRPr="005E22DF">
          <w:rPr>
            <w:rStyle w:val="Hyperlink"/>
            <w:noProof/>
          </w:rPr>
          <w:t>8.2. Track encryption</w:t>
        </w:r>
        <w:r>
          <w:rPr>
            <w:noProof/>
            <w:webHidden/>
          </w:rPr>
          <w:tab/>
        </w:r>
        <w:r>
          <w:rPr>
            <w:noProof/>
            <w:webHidden/>
          </w:rPr>
          <w:fldChar w:fldCharType="begin"/>
        </w:r>
        <w:r>
          <w:rPr>
            <w:noProof/>
            <w:webHidden/>
          </w:rPr>
          <w:instrText xml:space="preserve"> PAGEREF _Toc234407900 \h </w:instrText>
        </w:r>
        <w:r>
          <w:rPr>
            <w:noProof/>
            <w:webHidden/>
          </w:rPr>
        </w:r>
        <w:r>
          <w:rPr>
            <w:noProof/>
            <w:webHidden/>
          </w:rPr>
          <w:fldChar w:fldCharType="separate"/>
        </w:r>
        <w:r>
          <w:rPr>
            <w:noProof/>
            <w:webHidden/>
          </w:rPr>
          <w:t>1</w:t>
        </w:r>
        <w:r>
          <w:rPr>
            <w:noProof/>
            <w:webHidden/>
          </w:rPr>
          <w:fldChar w:fldCharType="end"/>
        </w:r>
      </w:hyperlink>
    </w:p>
    <w:p w14:paraId="72551467" w14:textId="77777777" w:rsidR="0062210D" w:rsidRDefault="0062210D" w:rsidP="0062210D">
      <w:pPr>
        <w:pStyle w:val="TOC2"/>
        <w:tabs>
          <w:tab w:val="right" w:leader="dot" w:pos="9628"/>
        </w:tabs>
        <w:rPr>
          <w:noProof/>
        </w:rPr>
      </w:pPr>
      <w:hyperlink w:anchor="_Toc234407901" w:history="1">
        <w:r w:rsidRPr="005E22DF">
          <w:rPr>
            <w:rStyle w:val="Hyperlink"/>
            <w:noProof/>
          </w:rPr>
          <w:t>9. Video CMAF tracks</w:t>
        </w:r>
        <w:r>
          <w:rPr>
            <w:noProof/>
            <w:webHidden/>
          </w:rPr>
          <w:tab/>
        </w:r>
        <w:r>
          <w:rPr>
            <w:noProof/>
            <w:webHidden/>
          </w:rPr>
          <w:fldChar w:fldCharType="begin"/>
        </w:r>
        <w:r>
          <w:rPr>
            <w:noProof/>
            <w:webHidden/>
          </w:rPr>
          <w:instrText xml:space="preserve"> PAGEREF _Toc234407901 \h </w:instrText>
        </w:r>
        <w:r>
          <w:rPr>
            <w:noProof/>
            <w:webHidden/>
          </w:rPr>
        </w:r>
        <w:r>
          <w:rPr>
            <w:noProof/>
            <w:webHidden/>
          </w:rPr>
          <w:fldChar w:fldCharType="separate"/>
        </w:r>
        <w:r>
          <w:rPr>
            <w:noProof/>
            <w:webHidden/>
          </w:rPr>
          <w:t>1</w:t>
        </w:r>
        <w:r>
          <w:rPr>
            <w:noProof/>
            <w:webHidden/>
          </w:rPr>
          <w:fldChar w:fldCharType="end"/>
        </w:r>
      </w:hyperlink>
    </w:p>
    <w:p w14:paraId="44FCBB1D" w14:textId="77777777" w:rsidR="0062210D" w:rsidRDefault="0062210D" w:rsidP="0062210D">
      <w:pPr>
        <w:pStyle w:val="TOC3"/>
        <w:tabs>
          <w:tab w:val="right" w:leader="dot" w:pos="9628"/>
        </w:tabs>
        <w:rPr>
          <w:noProof/>
        </w:rPr>
      </w:pPr>
      <w:hyperlink w:anchor="_Toc234407902" w:history="1">
        <w:r w:rsidRPr="005E22DF">
          <w:rPr>
            <w:rStyle w:val="Hyperlink"/>
            <w:noProof/>
          </w:rPr>
          <w:t>9.1. Overview</w:t>
        </w:r>
        <w:r>
          <w:rPr>
            <w:noProof/>
            <w:webHidden/>
          </w:rPr>
          <w:tab/>
        </w:r>
        <w:r>
          <w:rPr>
            <w:noProof/>
            <w:webHidden/>
          </w:rPr>
          <w:fldChar w:fldCharType="begin"/>
        </w:r>
        <w:r>
          <w:rPr>
            <w:noProof/>
            <w:webHidden/>
          </w:rPr>
          <w:instrText xml:space="preserve"> PAGEREF _Toc234407902 \h </w:instrText>
        </w:r>
        <w:r>
          <w:rPr>
            <w:noProof/>
            <w:webHidden/>
          </w:rPr>
        </w:r>
        <w:r>
          <w:rPr>
            <w:noProof/>
            <w:webHidden/>
          </w:rPr>
          <w:fldChar w:fldCharType="separate"/>
        </w:r>
        <w:r>
          <w:rPr>
            <w:noProof/>
            <w:webHidden/>
          </w:rPr>
          <w:t>1</w:t>
        </w:r>
        <w:r>
          <w:rPr>
            <w:noProof/>
            <w:webHidden/>
          </w:rPr>
          <w:fldChar w:fldCharType="end"/>
        </w:r>
      </w:hyperlink>
    </w:p>
    <w:p w14:paraId="2EA31F94" w14:textId="77777777" w:rsidR="0062210D" w:rsidRDefault="0062210D" w:rsidP="0062210D">
      <w:pPr>
        <w:pStyle w:val="TOC3"/>
        <w:tabs>
          <w:tab w:val="right" w:leader="dot" w:pos="9628"/>
        </w:tabs>
        <w:rPr>
          <w:noProof/>
        </w:rPr>
      </w:pPr>
      <w:hyperlink w:anchor="_Toc234407903" w:history="1">
        <w:r w:rsidRPr="005E22DF">
          <w:rPr>
            <w:rStyle w:val="Hyperlink"/>
            <w:noProof/>
          </w:rPr>
          <w:t>9.2. General video CMAF track format</w:t>
        </w:r>
        <w:r>
          <w:rPr>
            <w:noProof/>
            <w:webHidden/>
          </w:rPr>
          <w:tab/>
        </w:r>
        <w:r>
          <w:rPr>
            <w:noProof/>
            <w:webHidden/>
          </w:rPr>
          <w:fldChar w:fldCharType="begin"/>
        </w:r>
        <w:r>
          <w:rPr>
            <w:noProof/>
            <w:webHidden/>
          </w:rPr>
          <w:instrText xml:space="preserve"> PAGEREF _Toc234407903 \h </w:instrText>
        </w:r>
        <w:r>
          <w:rPr>
            <w:noProof/>
            <w:webHidden/>
          </w:rPr>
        </w:r>
        <w:r>
          <w:rPr>
            <w:noProof/>
            <w:webHidden/>
          </w:rPr>
          <w:fldChar w:fldCharType="separate"/>
        </w:r>
        <w:r>
          <w:rPr>
            <w:noProof/>
            <w:webHidden/>
          </w:rPr>
          <w:t>1</w:t>
        </w:r>
        <w:r>
          <w:rPr>
            <w:noProof/>
            <w:webHidden/>
          </w:rPr>
          <w:fldChar w:fldCharType="end"/>
        </w:r>
      </w:hyperlink>
    </w:p>
    <w:p w14:paraId="42FF34A7" w14:textId="77777777" w:rsidR="0062210D" w:rsidRDefault="0062210D" w:rsidP="0062210D">
      <w:pPr>
        <w:pStyle w:val="TOC3"/>
        <w:tabs>
          <w:tab w:val="right" w:leader="dot" w:pos="9628"/>
        </w:tabs>
        <w:rPr>
          <w:noProof/>
        </w:rPr>
      </w:pPr>
      <w:hyperlink w:anchor="_Toc234407904" w:history="1">
        <w:r w:rsidRPr="005E22DF">
          <w:rPr>
            <w:rStyle w:val="Hyperlink"/>
            <w:noProof/>
          </w:rPr>
          <w:t>9.3. NAL structured video CMAF tracks</w:t>
        </w:r>
        <w:r>
          <w:rPr>
            <w:noProof/>
            <w:webHidden/>
          </w:rPr>
          <w:tab/>
        </w:r>
        <w:r>
          <w:rPr>
            <w:noProof/>
            <w:webHidden/>
          </w:rPr>
          <w:fldChar w:fldCharType="begin"/>
        </w:r>
        <w:r>
          <w:rPr>
            <w:noProof/>
            <w:webHidden/>
          </w:rPr>
          <w:instrText xml:space="preserve"> PAGEREF _Toc234407904 \h </w:instrText>
        </w:r>
        <w:r>
          <w:rPr>
            <w:noProof/>
            <w:webHidden/>
          </w:rPr>
        </w:r>
        <w:r>
          <w:rPr>
            <w:noProof/>
            <w:webHidden/>
          </w:rPr>
          <w:fldChar w:fldCharType="separate"/>
        </w:r>
        <w:r>
          <w:rPr>
            <w:noProof/>
            <w:webHidden/>
          </w:rPr>
          <w:t>1</w:t>
        </w:r>
        <w:r>
          <w:rPr>
            <w:noProof/>
            <w:webHidden/>
          </w:rPr>
          <w:fldChar w:fldCharType="end"/>
        </w:r>
      </w:hyperlink>
    </w:p>
    <w:p w14:paraId="5393B3DF" w14:textId="77777777" w:rsidR="0062210D" w:rsidRDefault="0062210D" w:rsidP="0062210D">
      <w:pPr>
        <w:pStyle w:val="TOC3"/>
        <w:tabs>
          <w:tab w:val="right" w:leader="dot" w:pos="9628"/>
        </w:tabs>
        <w:rPr>
          <w:noProof/>
        </w:rPr>
      </w:pPr>
      <w:hyperlink w:anchor="_Toc234407905" w:history="1">
        <w:r w:rsidRPr="005E22DF">
          <w:rPr>
            <w:rStyle w:val="Hyperlink"/>
            <w:noProof/>
          </w:rPr>
          <w:t>9.4. AVC video CMAF tracks</w:t>
        </w:r>
        <w:r>
          <w:rPr>
            <w:noProof/>
            <w:webHidden/>
          </w:rPr>
          <w:tab/>
        </w:r>
        <w:r>
          <w:rPr>
            <w:noProof/>
            <w:webHidden/>
          </w:rPr>
          <w:fldChar w:fldCharType="begin"/>
        </w:r>
        <w:r>
          <w:rPr>
            <w:noProof/>
            <w:webHidden/>
          </w:rPr>
          <w:instrText xml:space="preserve"> PAGEREF _Toc234407905 \h </w:instrText>
        </w:r>
        <w:r>
          <w:rPr>
            <w:noProof/>
            <w:webHidden/>
          </w:rPr>
        </w:r>
        <w:r>
          <w:rPr>
            <w:noProof/>
            <w:webHidden/>
          </w:rPr>
          <w:fldChar w:fldCharType="separate"/>
        </w:r>
        <w:r>
          <w:rPr>
            <w:noProof/>
            <w:webHidden/>
          </w:rPr>
          <w:t>1</w:t>
        </w:r>
        <w:r>
          <w:rPr>
            <w:noProof/>
            <w:webHidden/>
          </w:rPr>
          <w:fldChar w:fldCharType="end"/>
        </w:r>
      </w:hyperlink>
    </w:p>
    <w:p w14:paraId="64685D9B" w14:textId="77777777" w:rsidR="0062210D" w:rsidRDefault="0062210D" w:rsidP="0062210D">
      <w:pPr>
        <w:pStyle w:val="TOC3"/>
        <w:tabs>
          <w:tab w:val="right" w:leader="dot" w:pos="9628"/>
        </w:tabs>
        <w:rPr>
          <w:noProof/>
        </w:rPr>
      </w:pPr>
      <w:hyperlink w:anchor="_Toc234407906" w:history="1">
        <w:r w:rsidRPr="005E22DF">
          <w:rPr>
            <w:rStyle w:val="Hyperlink"/>
            <w:noProof/>
          </w:rPr>
          <w:t>9.5. AVC video Internet Media Type parameters</w:t>
        </w:r>
        <w:r>
          <w:rPr>
            <w:noProof/>
            <w:webHidden/>
          </w:rPr>
          <w:tab/>
        </w:r>
        <w:r>
          <w:rPr>
            <w:noProof/>
            <w:webHidden/>
          </w:rPr>
          <w:fldChar w:fldCharType="begin"/>
        </w:r>
        <w:r>
          <w:rPr>
            <w:noProof/>
            <w:webHidden/>
          </w:rPr>
          <w:instrText xml:space="preserve"> PAGEREF _Toc234407906 \h </w:instrText>
        </w:r>
        <w:r>
          <w:rPr>
            <w:noProof/>
            <w:webHidden/>
          </w:rPr>
        </w:r>
        <w:r>
          <w:rPr>
            <w:noProof/>
            <w:webHidden/>
          </w:rPr>
          <w:fldChar w:fldCharType="separate"/>
        </w:r>
        <w:r>
          <w:rPr>
            <w:noProof/>
            <w:webHidden/>
          </w:rPr>
          <w:t>1</w:t>
        </w:r>
        <w:r>
          <w:rPr>
            <w:noProof/>
            <w:webHidden/>
          </w:rPr>
          <w:fldChar w:fldCharType="end"/>
        </w:r>
      </w:hyperlink>
    </w:p>
    <w:p w14:paraId="12DBFD38" w14:textId="77777777" w:rsidR="0062210D" w:rsidRDefault="0062210D" w:rsidP="0062210D">
      <w:pPr>
        <w:pStyle w:val="TOC3"/>
        <w:tabs>
          <w:tab w:val="right" w:leader="dot" w:pos="9628"/>
        </w:tabs>
        <w:rPr>
          <w:noProof/>
        </w:rPr>
      </w:pPr>
      <w:hyperlink w:anchor="_Toc234407907" w:history="1">
        <w:r w:rsidRPr="005E22DF">
          <w:rPr>
            <w:rStyle w:val="Hyperlink"/>
            <w:noProof/>
          </w:rPr>
          <w:t>9.6. Video media profiles</w:t>
        </w:r>
        <w:r>
          <w:rPr>
            <w:noProof/>
            <w:webHidden/>
          </w:rPr>
          <w:tab/>
        </w:r>
        <w:r>
          <w:rPr>
            <w:noProof/>
            <w:webHidden/>
          </w:rPr>
          <w:fldChar w:fldCharType="begin"/>
        </w:r>
        <w:r>
          <w:rPr>
            <w:noProof/>
            <w:webHidden/>
          </w:rPr>
          <w:instrText xml:space="preserve"> PAGEREF _Toc234407907 \h </w:instrText>
        </w:r>
        <w:r>
          <w:rPr>
            <w:noProof/>
            <w:webHidden/>
          </w:rPr>
        </w:r>
        <w:r>
          <w:rPr>
            <w:noProof/>
            <w:webHidden/>
          </w:rPr>
          <w:fldChar w:fldCharType="separate"/>
        </w:r>
        <w:r>
          <w:rPr>
            <w:noProof/>
            <w:webHidden/>
          </w:rPr>
          <w:t>1</w:t>
        </w:r>
        <w:r>
          <w:rPr>
            <w:noProof/>
            <w:webHidden/>
          </w:rPr>
          <w:fldChar w:fldCharType="end"/>
        </w:r>
      </w:hyperlink>
    </w:p>
    <w:p w14:paraId="1C8E1521" w14:textId="77777777" w:rsidR="0062210D" w:rsidRDefault="0062210D" w:rsidP="0062210D">
      <w:pPr>
        <w:pStyle w:val="TOC2"/>
        <w:tabs>
          <w:tab w:val="right" w:leader="dot" w:pos="9628"/>
        </w:tabs>
        <w:rPr>
          <w:noProof/>
        </w:rPr>
      </w:pPr>
      <w:hyperlink w:anchor="_Toc234407908" w:history="1">
        <w:r w:rsidRPr="005E22DF">
          <w:rPr>
            <w:rStyle w:val="Hyperlink"/>
            <w:noProof/>
          </w:rPr>
          <w:t>10. Audio CMAF tracks</w:t>
        </w:r>
        <w:r>
          <w:rPr>
            <w:noProof/>
            <w:webHidden/>
          </w:rPr>
          <w:tab/>
        </w:r>
        <w:r>
          <w:rPr>
            <w:noProof/>
            <w:webHidden/>
          </w:rPr>
          <w:fldChar w:fldCharType="begin"/>
        </w:r>
        <w:r>
          <w:rPr>
            <w:noProof/>
            <w:webHidden/>
          </w:rPr>
          <w:instrText xml:space="preserve"> PAGEREF _Toc234407908 \h </w:instrText>
        </w:r>
        <w:r>
          <w:rPr>
            <w:noProof/>
            <w:webHidden/>
          </w:rPr>
        </w:r>
        <w:r>
          <w:rPr>
            <w:noProof/>
            <w:webHidden/>
          </w:rPr>
          <w:fldChar w:fldCharType="separate"/>
        </w:r>
        <w:r>
          <w:rPr>
            <w:noProof/>
            <w:webHidden/>
          </w:rPr>
          <w:t>1</w:t>
        </w:r>
        <w:r>
          <w:rPr>
            <w:noProof/>
            <w:webHidden/>
          </w:rPr>
          <w:fldChar w:fldCharType="end"/>
        </w:r>
      </w:hyperlink>
    </w:p>
    <w:p w14:paraId="11CD46EB" w14:textId="77777777" w:rsidR="0062210D" w:rsidRDefault="0062210D" w:rsidP="0062210D">
      <w:pPr>
        <w:pStyle w:val="TOC3"/>
        <w:tabs>
          <w:tab w:val="right" w:leader="dot" w:pos="9628"/>
        </w:tabs>
        <w:rPr>
          <w:noProof/>
        </w:rPr>
      </w:pPr>
      <w:hyperlink w:anchor="_Toc234407909" w:history="1">
        <w:r w:rsidRPr="005E22DF">
          <w:rPr>
            <w:rStyle w:val="Hyperlink"/>
            <w:noProof/>
          </w:rPr>
          <w:t>10.1. Overview</w:t>
        </w:r>
        <w:r>
          <w:rPr>
            <w:noProof/>
            <w:webHidden/>
          </w:rPr>
          <w:tab/>
        </w:r>
        <w:r>
          <w:rPr>
            <w:noProof/>
            <w:webHidden/>
          </w:rPr>
          <w:fldChar w:fldCharType="begin"/>
        </w:r>
        <w:r>
          <w:rPr>
            <w:noProof/>
            <w:webHidden/>
          </w:rPr>
          <w:instrText xml:space="preserve"> PAGEREF _Toc234407909 \h </w:instrText>
        </w:r>
        <w:r>
          <w:rPr>
            <w:noProof/>
            <w:webHidden/>
          </w:rPr>
        </w:r>
        <w:r>
          <w:rPr>
            <w:noProof/>
            <w:webHidden/>
          </w:rPr>
          <w:fldChar w:fldCharType="separate"/>
        </w:r>
        <w:r>
          <w:rPr>
            <w:noProof/>
            <w:webHidden/>
          </w:rPr>
          <w:t>1</w:t>
        </w:r>
        <w:r>
          <w:rPr>
            <w:noProof/>
            <w:webHidden/>
          </w:rPr>
          <w:fldChar w:fldCharType="end"/>
        </w:r>
      </w:hyperlink>
    </w:p>
    <w:p w14:paraId="0B265421" w14:textId="77777777" w:rsidR="0062210D" w:rsidRDefault="0062210D" w:rsidP="0062210D">
      <w:pPr>
        <w:pStyle w:val="TOC3"/>
        <w:tabs>
          <w:tab w:val="right" w:leader="dot" w:pos="9628"/>
        </w:tabs>
        <w:rPr>
          <w:noProof/>
        </w:rPr>
      </w:pPr>
      <w:hyperlink w:anchor="_Toc234407910" w:history="1">
        <w:r w:rsidRPr="005E22DF">
          <w:rPr>
            <w:rStyle w:val="Hyperlink"/>
            <w:noProof/>
          </w:rPr>
          <w:t>10.2. General audio CMAF track format</w:t>
        </w:r>
        <w:r>
          <w:rPr>
            <w:noProof/>
            <w:webHidden/>
          </w:rPr>
          <w:tab/>
        </w:r>
        <w:r>
          <w:rPr>
            <w:noProof/>
            <w:webHidden/>
          </w:rPr>
          <w:fldChar w:fldCharType="begin"/>
        </w:r>
        <w:r>
          <w:rPr>
            <w:noProof/>
            <w:webHidden/>
          </w:rPr>
          <w:instrText xml:space="preserve"> PAGEREF _Toc234407910 \h </w:instrText>
        </w:r>
        <w:r>
          <w:rPr>
            <w:noProof/>
            <w:webHidden/>
          </w:rPr>
        </w:r>
        <w:r>
          <w:rPr>
            <w:noProof/>
            <w:webHidden/>
          </w:rPr>
          <w:fldChar w:fldCharType="separate"/>
        </w:r>
        <w:r>
          <w:rPr>
            <w:noProof/>
            <w:webHidden/>
          </w:rPr>
          <w:t>1</w:t>
        </w:r>
        <w:r>
          <w:rPr>
            <w:noProof/>
            <w:webHidden/>
          </w:rPr>
          <w:fldChar w:fldCharType="end"/>
        </w:r>
      </w:hyperlink>
    </w:p>
    <w:p w14:paraId="587636A6" w14:textId="77777777" w:rsidR="0062210D" w:rsidRDefault="0062210D" w:rsidP="0062210D">
      <w:pPr>
        <w:pStyle w:val="TOC3"/>
        <w:tabs>
          <w:tab w:val="right" w:leader="dot" w:pos="9628"/>
        </w:tabs>
        <w:rPr>
          <w:noProof/>
        </w:rPr>
      </w:pPr>
      <w:hyperlink w:anchor="_Toc234407911" w:history="1">
        <w:r w:rsidRPr="005E22DF">
          <w:rPr>
            <w:rStyle w:val="Hyperlink"/>
            <w:noProof/>
          </w:rPr>
          <w:t>10.3. AAC audio CMAF tracks</w:t>
        </w:r>
        <w:r>
          <w:rPr>
            <w:noProof/>
            <w:webHidden/>
          </w:rPr>
          <w:tab/>
        </w:r>
        <w:r>
          <w:rPr>
            <w:noProof/>
            <w:webHidden/>
          </w:rPr>
          <w:fldChar w:fldCharType="begin"/>
        </w:r>
        <w:r>
          <w:rPr>
            <w:noProof/>
            <w:webHidden/>
          </w:rPr>
          <w:instrText xml:space="preserve"> PAGEREF _Toc234407911 \h </w:instrText>
        </w:r>
        <w:r>
          <w:rPr>
            <w:noProof/>
            <w:webHidden/>
          </w:rPr>
        </w:r>
        <w:r>
          <w:rPr>
            <w:noProof/>
            <w:webHidden/>
          </w:rPr>
          <w:fldChar w:fldCharType="separate"/>
        </w:r>
        <w:r>
          <w:rPr>
            <w:noProof/>
            <w:webHidden/>
          </w:rPr>
          <w:t>1</w:t>
        </w:r>
        <w:r>
          <w:rPr>
            <w:noProof/>
            <w:webHidden/>
          </w:rPr>
          <w:fldChar w:fldCharType="end"/>
        </w:r>
      </w:hyperlink>
    </w:p>
    <w:p w14:paraId="4A1B7524" w14:textId="77777777" w:rsidR="0062210D" w:rsidRDefault="0062210D" w:rsidP="0062210D">
      <w:pPr>
        <w:pStyle w:val="TOC3"/>
        <w:tabs>
          <w:tab w:val="right" w:leader="dot" w:pos="9628"/>
        </w:tabs>
        <w:rPr>
          <w:noProof/>
        </w:rPr>
      </w:pPr>
      <w:hyperlink w:anchor="_Toc234407912" w:history="1">
        <w:r w:rsidRPr="005E22DF">
          <w:rPr>
            <w:rStyle w:val="Hyperlink"/>
            <w:noProof/>
          </w:rPr>
          <w:t>10.4. AAC core audio CMAF media profile</w:t>
        </w:r>
        <w:r>
          <w:rPr>
            <w:noProof/>
            <w:webHidden/>
          </w:rPr>
          <w:tab/>
        </w:r>
        <w:r>
          <w:rPr>
            <w:noProof/>
            <w:webHidden/>
          </w:rPr>
          <w:fldChar w:fldCharType="begin"/>
        </w:r>
        <w:r>
          <w:rPr>
            <w:noProof/>
            <w:webHidden/>
          </w:rPr>
          <w:instrText xml:space="preserve"> PAGEREF _Toc234407912 \h </w:instrText>
        </w:r>
        <w:r>
          <w:rPr>
            <w:noProof/>
            <w:webHidden/>
          </w:rPr>
        </w:r>
        <w:r>
          <w:rPr>
            <w:noProof/>
            <w:webHidden/>
          </w:rPr>
          <w:fldChar w:fldCharType="separate"/>
        </w:r>
        <w:r>
          <w:rPr>
            <w:noProof/>
            <w:webHidden/>
          </w:rPr>
          <w:t>1</w:t>
        </w:r>
        <w:r>
          <w:rPr>
            <w:noProof/>
            <w:webHidden/>
          </w:rPr>
          <w:fldChar w:fldCharType="end"/>
        </w:r>
      </w:hyperlink>
    </w:p>
    <w:p w14:paraId="1A69C311" w14:textId="77777777" w:rsidR="0062210D" w:rsidRDefault="0062210D" w:rsidP="0062210D">
      <w:pPr>
        <w:pStyle w:val="TOC3"/>
        <w:tabs>
          <w:tab w:val="right" w:leader="dot" w:pos="9628"/>
        </w:tabs>
        <w:rPr>
          <w:noProof/>
        </w:rPr>
      </w:pPr>
      <w:hyperlink w:anchor="_Toc234407913" w:history="1">
        <w:r w:rsidRPr="005E22DF">
          <w:rPr>
            <w:rStyle w:val="Hyperlink"/>
            <w:noProof/>
          </w:rPr>
          <w:t>10.5. AAC adaptive switching audio CMAF media profile</w:t>
        </w:r>
        <w:r>
          <w:rPr>
            <w:noProof/>
            <w:webHidden/>
          </w:rPr>
          <w:tab/>
        </w:r>
        <w:r>
          <w:rPr>
            <w:noProof/>
            <w:webHidden/>
          </w:rPr>
          <w:fldChar w:fldCharType="begin"/>
        </w:r>
        <w:r>
          <w:rPr>
            <w:noProof/>
            <w:webHidden/>
          </w:rPr>
          <w:instrText xml:space="preserve"> PAGEREF _Toc234407913 \h </w:instrText>
        </w:r>
        <w:r>
          <w:rPr>
            <w:noProof/>
            <w:webHidden/>
          </w:rPr>
        </w:r>
        <w:r>
          <w:rPr>
            <w:noProof/>
            <w:webHidden/>
          </w:rPr>
          <w:fldChar w:fldCharType="separate"/>
        </w:r>
        <w:r>
          <w:rPr>
            <w:noProof/>
            <w:webHidden/>
          </w:rPr>
          <w:t>1</w:t>
        </w:r>
        <w:r>
          <w:rPr>
            <w:noProof/>
            <w:webHidden/>
          </w:rPr>
          <w:fldChar w:fldCharType="end"/>
        </w:r>
      </w:hyperlink>
    </w:p>
    <w:p w14:paraId="666D269C" w14:textId="77777777" w:rsidR="0062210D" w:rsidRDefault="0062210D" w:rsidP="0062210D">
      <w:pPr>
        <w:pStyle w:val="TOC3"/>
        <w:tabs>
          <w:tab w:val="right" w:leader="dot" w:pos="9628"/>
        </w:tabs>
        <w:rPr>
          <w:noProof/>
        </w:rPr>
      </w:pPr>
      <w:hyperlink w:anchor="_Toc234407914" w:history="1">
        <w:r w:rsidRPr="005E22DF">
          <w:rPr>
            <w:rStyle w:val="Hyperlink"/>
            <w:noProof/>
          </w:rPr>
          <w:t>10.6. Audio media profiles</w:t>
        </w:r>
        <w:r>
          <w:rPr>
            <w:noProof/>
            <w:webHidden/>
          </w:rPr>
          <w:tab/>
        </w:r>
        <w:r>
          <w:rPr>
            <w:noProof/>
            <w:webHidden/>
          </w:rPr>
          <w:fldChar w:fldCharType="begin"/>
        </w:r>
        <w:r>
          <w:rPr>
            <w:noProof/>
            <w:webHidden/>
          </w:rPr>
          <w:instrText xml:space="preserve"> PAGEREF _Toc234407914 \h </w:instrText>
        </w:r>
        <w:r>
          <w:rPr>
            <w:noProof/>
            <w:webHidden/>
          </w:rPr>
        </w:r>
        <w:r>
          <w:rPr>
            <w:noProof/>
            <w:webHidden/>
          </w:rPr>
          <w:fldChar w:fldCharType="separate"/>
        </w:r>
        <w:r>
          <w:rPr>
            <w:noProof/>
            <w:webHidden/>
          </w:rPr>
          <w:t>1</w:t>
        </w:r>
        <w:r>
          <w:rPr>
            <w:noProof/>
            <w:webHidden/>
          </w:rPr>
          <w:fldChar w:fldCharType="end"/>
        </w:r>
      </w:hyperlink>
    </w:p>
    <w:p w14:paraId="046F1ACC" w14:textId="77777777" w:rsidR="0062210D" w:rsidRDefault="0062210D" w:rsidP="0062210D">
      <w:pPr>
        <w:pStyle w:val="TOC2"/>
        <w:tabs>
          <w:tab w:val="right" w:leader="dot" w:pos="9628"/>
        </w:tabs>
        <w:rPr>
          <w:noProof/>
        </w:rPr>
      </w:pPr>
      <w:hyperlink w:anchor="_Toc234407915" w:history="1">
        <w:r w:rsidRPr="005E22DF">
          <w:rPr>
            <w:rStyle w:val="Hyperlink"/>
            <w:noProof/>
          </w:rPr>
          <w:t>11. Subtitles and captions</w:t>
        </w:r>
        <w:r>
          <w:rPr>
            <w:noProof/>
            <w:webHidden/>
          </w:rPr>
          <w:tab/>
        </w:r>
        <w:r>
          <w:rPr>
            <w:noProof/>
            <w:webHidden/>
          </w:rPr>
          <w:fldChar w:fldCharType="begin"/>
        </w:r>
        <w:r>
          <w:rPr>
            <w:noProof/>
            <w:webHidden/>
          </w:rPr>
          <w:instrText xml:space="preserve"> PAGEREF _Toc234407915 \h </w:instrText>
        </w:r>
        <w:r>
          <w:rPr>
            <w:noProof/>
            <w:webHidden/>
          </w:rPr>
        </w:r>
        <w:r>
          <w:rPr>
            <w:noProof/>
            <w:webHidden/>
          </w:rPr>
          <w:fldChar w:fldCharType="separate"/>
        </w:r>
        <w:r>
          <w:rPr>
            <w:noProof/>
            <w:webHidden/>
          </w:rPr>
          <w:t>1</w:t>
        </w:r>
        <w:r>
          <w:rPr>
            <w:noProof/>
            <w:webHidden/>
          </w:rPr>
          <w:fldChar w:fldCharType="end"/>
        </w:r>
      </w:hyperlink>
    </w:p>
    <w:p w14:paraId="3563BBB5" w14:textId="77777777" w:rsidR="0062210D" w:rsidRDefault="0062210D" w:rsidP="0062210D">
      <w:pPr>
        <w:pStyle w:val="TOC3"/>
        <w:tabs>
          <w:tab w:val="right" w:leader="dot" w:pos="9628"/>
        </w:tabs>
        <w:rPr>
          <w:noProof/>
        </w:rPr>
      </w:pPr>
      <w:hyperlink w:anchor="_Toc234407916" w:history="1">
        <w:r w:rsidRPr="005E22DF">
          <w:rPr>
            <w:rStyle w:val="Hyperlink"/>
            <w:noProof/>
          </w:rPr>
          <w:t>11.1. Overview</w:t>
        </w:r>
        <w:r>
          <w:rPr>
            <w:noProof/>
            <w:webHidden/>
          </w:rPr>
          <w:tab/>
        </w:r>
        <w:r>
          <w:rPr>
            <w:noProof/>
            <w:webHidden/>
          </w:rPr>
          <w:fldChar w:fldCharType="begin"/>
        </w:r>
        <w:r>
          <w:rPr>
            <w:noProof/>
            <w:webHidden/>
          </w:rPr>
          <w:instrText xml:space="preserve"> PAGEREF _Toc234407916 \h </w:instrText>
        </w:r>
        <w:r>
          <w:rPr>
            <w:noProof/>
            <w:webHidden/>
          </w:rPr>
        </w:r>
        <w:r>
          <w:rPr>
            <w:noProof/>
            <w:webHidden/>
          </w:rPr>
          <w:fldChar w:fldCharType="separate"/>
        </w:r>
        <w:r>
          <w:rPr>
            <w:noProof/>
            <w:webHidden/>
          </w:rPr>
          <w:t>1</w:t>
        </w:r>
        <w:r>
          <w:rPr>
            <w:noProof/>
            <w:webHidden/>
          </w:rPr>
          <w:fldChar w:fldCharType="end"/>
        </w:r>
      </w:hyperlink>
    </w:p>
    <w:p w14:paraId="4E24E00D" w14:textId="77777777" w:rsidR="0062210D" w:rsidRDefault="0062210D" w:rsidP="0062210D">
      <w:pPr>
        <w:pStyle w:val="TOC3"/>
        <w:tabs>
          <w:tab w:val="right" w:leader="dot" w:pos="9628"/>
        </w:tabs>
        <w:rPr>
          <w:noProof/>
        </w:rPr>
      </w:pPr>
      <w:hyperlink w:anchor="_Toc234407917" w:history="1">
        <w:r w:rsidRPr="005E22DF">
          <w:rPr>
            <w:rStyle w:val="Hyperlink"/>
            <w:noProof/>
          </w:rPr>
          <w:t>11.2. WebVTT</w:t>
        </w:r>
        <w:r>
          <w:rPr>
            <w:noProof/>
            <w:webHidden/>
          </w:rPr>
          <w:tab/>
        </w:r>
        <w:r>
          <w:rPr>
            <w:noProof/>
            <w:webHidden/>
          </w:rPr>
          <w:fldChar w:fldCharType="begin"/>
        </w:r>
        <w:r>
          <w:rPr>
            <w:noProof/>
            <w:webHidden/>
          </w:rPr>
          <w:instrText xml:space="preserve"> PAGEREF _Toc234407917 \h </w:instrText>
        </w:r>
        <w:r>
          <w:rPr>
            <w:noProof/>
            <w:webHidden/>
          </w:rPr>
        </w:r>
        <w:r>
          <w:rPr>
            <w:noProof/>
            <w:webHidden/>
          </w:rPr>
          <w:fldChar w:fldCharType="separate"/>
        </w:r>
        <w:r>
          <w:rPr>
            <w:noProof/>
            <w:webHidden/>
          </w:rPr>
          <w:t>1</w:t>
        </w:r>
        <w:r>
          <w:rPr>
            <w:noProof/>
            <w:webHidden/>
          </w:rPr>
          <w:fldChar w:fldCharType="end"/>
        </w:r>
      </w:hyperlink>
    </w:p>
    <w:p w14:paraId="77B42FA1" w14:textId="77777777" w:rsidR="0062210D" w:rsidRDefault="0062210D" w:rsidP="0062210D">
      <w:pPr>
        <w:pStyle w:val="TOC3"/>
        <w:tabs>
          <w:tab w:val="right" w:leader="dot" w:pos="9628"/>
        </w:tabs>
        <w:rPr>
          <w:noProof/>
        </w:rPr>
      </w:pPr>
      <w:hyperlink w:anchor="_Toc234407918" w:history="1">
        <w:r w:rsidRPr="005E22DF">
          <w:rPr>
            <w:rStyle w:val="Hyperlink"/>
            <w:noProof/>
          </w:rPr>
          <w:t>11.3. IMSC text and image tracks</w:t>
        </w:r>
        <w:r>
          <w:rPr>
            <w:noProof/>
            <w:webHidden/>
          </w:rPr>
          <w:tab/>
        </w:r>
        <w:r>
          <w:rPr>
            <w:noProof/>
            <w:webHidden/>
          </w:rPr>
          <w:fldChar w:fldCharType="begin"/>
        </w:r>
        <w:r>
          <w:rPr>
            <w:noProof/>
            <w:webHidden/>
          </w:rPr>
          <w:instrText xml:space="preserve"> PAGEREF _Toc234407918 \h </w:instrText>
        </w:r>
        <w:r>
          <w:rPr>
            <w:noProof/>
            <w:webHidden/>
          </w:rPr>
        </w:r>
        <w:r>
          <w:rPr>
            <w:noProof/>
            <w:webHidden/>
          </w:rPr>
          <w:fldChar w:fldCharType="separate"/>
        </w:r>
        <w:r>
          <w:rPr>
            <w:noProof/>
            <w:webHidden/>
          </w:rPr>
          <w:t>1</w:t>
        </w:r>
        <w:r>
          <w:rPr>
            <w:noProof/>
            <w:webHidden/>
          </w:rPr>
          <w:fldChar w:fldCharType="end"/>
        </w:r>
      </w:hyperlink>
    </w:p>
    <w:p w14:paraId="56943CAE" w14:textId="77777777" w:rsidR="0062210D" w:rsidRDefault="0062210D" w:rsidP="0062210D">
      <w:pPr>
        <w:pStyle w:val="TOC3"/>
        <w:tabs>
          <w:tab w:val="right" w:leader="dot" w:pos="9628"/>
        </w:tabs>
        <w:rPr>
          <w:noProof/>
        </w:rPr>
      </w:pPr>
      <w:hyperlink w:anchor="_Toc234407919" w:history="1">
        <w:r w:rsidRPr="005E22DF">
          <w:rPr>
            <w:rStyle w:val="Hyperlink"/>
            <w:noProof/>
          </w:rPr>
          <w:t>11.4. CTA-608 and CTA-708</w:t>
        </w:r>
        <w:r>
          <w:rPr>
            <w:noProof/>
            <w:webHidden/>
          </w:rPr>
          <w:tab/>
        </w:r>
        <w:r>
          <w:rPr>
            <w:noProof/>
            <w:webHidden/>
          </w:rPr>
          <w:fldChar w:fldCharType="begin"/>
        </w:r>
        <w:r>
          <w:rPr>
            <w:noProof/>
            <w:webHidden/>
          </w:rPr>
          <w:instrText xml:space="preserve"> PAGEREF _Toc234407919 \h </w:instrText>
        </w:r>
        <w:r>
          <w:rPr>
            <w:noProof/>
            <w:webHidden/>
          </w:rPr>
        </w:r>
        <w:r>
          <w:rPr>
            <w:noProof/>
            <w:webHidden/>
          </w:rPr>
          <w:fldChar w:fldCharType="separate"/>
        </w:r>
        <w:r>
          <w:rPr>
            <w:noProof/>
            <w:webHidden/>
          </w:rPr>
          <w:t>1</w:t>
        </w:r>
        <w:r>
          <w:rPr>
            <w:noProof/>
            <w:webHidden/>
          </w:rPr>
          <w:fldChar w:fldCharType="end"/>
        </w:r>
      </w:hyperlink>
    </w:p>
    <w:p w14:paraId="0FE8CF88" w14:textId="77777777" w:rsidR="0062210D" w:rsidRDefault="0062210D" w:rsidP="0062210D">
      <w:pPr>
        <w:pStyle w:val="TOC3"/>
        <w:tabs>
          <w:tab w:val="right" w:leader="dot" w:pos="9628"/>
        </w:tabs>
        <w:rPr>
          <w:noProof/>
        </w:rPr>
      </w:pPr>
      <w:hyperlink w:anchor="_Toc234407920" w:history="1">
        <w:r w:rsidRPr="005E22DF">
          <w:rPr>
            <w:rStyle w:val="Hyperlink"/>
            <w:noProof/>
          </w:rPr>
          <w:t>11.5. Metadata for subtitles</w:t>
        </w:r>
        <w:r>
          <w:rPr>
            <w:noProof/>
            <w:webHidden/>
          </w:rPr>
          <w:tab/>
        </w:r>
        <w:r>
          <w:rPr>
            <w:noProof/>
            <w:webHidden/>
          </w:rPr>
          <w:fldChar w:fldCharType="begin"/>
        </w:r>
        <w:r>
          <w:rPr>
            <w:noProof/>
            <w:webHidden/>
          </w:rPr>
          <w:instrText xml:space="preserve"> PAGEREF _Toc234407920 \h </w:instrText>
        </w:r>
        <w:r>
          <w:rPr>
            <w:noProof/>
            <w:webHidden/>
          </w:rPr>
        </w:r>
        <w:r>
          <w:rPr>
            <w:noProof/>
            <w:webHidden/>
          </w:rPr>
          <w:fldChar w:fldCharType="separate"/>
        </w:r>
        <w:r>
          <w:rPr>
            <w:noProof/>
            <w:webHidden/>
          </w:rPr>
          <w:t>1</w:t>
        </w:r>
        <w:r>
          <w:rPr>
            <w:noProof/>
            <w:webHidden/>
          </w:rPr>
          <w:fldChar w:fldCharType="end"/>
        </w:r>
      </w:hyperlink>
    </w:p>
    <w:p w14:paraId="716E5298" w14:textId="77777777" w:rsidR="0062210D" w:rsidRDefault="0062210D" w:rsidP="0062210D">
      <w:pPr>
        <w:pStyle w:val="TOC3"/>
        <w:tabs>
          <w:tab w:val="right" w:leader="dot" w:pos="9628"/>
        </w:tabs>
        <w:rPr>
          <w:noProof/>
        </w:rPr>
      </w:pPr>
      <w:hyperlink w:anchor="_Toc234407921" w:history="1">
        <w:r w:rsidRPr="005E22DF">
          <w:rPr>
            <w:rStyle w:val="Hyperlink"/>
            <w:noProof/>
          </w:rPr>
          <w:t>11.6. Sparsity in Subtitle Tracks</w:t>
        </w:r>
        <w:r>
          <w:rPr>
            <w:noProof/>
            <w:webHidden/>
          </w:rPr>
          <w:tab/>
        </w:r>
        <w:r>
          <w:rPr>
            <w:noProof/>
            <w:webHidden/>
          </w:rPr>
          <w:fldChar w:fldCharType="begin"/>
        </w:r>
        <w:r>
          <w:rPr>
            <w:noProof/>
            <w:webHidden/>
          </w:rPr>
          <w:instrText xml:space="preserve"> PAGEREF _Toc234407921 \h </w:instrText>
        </w:r>
        <w:r>
          <w:rPr>
            <w:noProof/>
            <w:webHidden/>
          </w:rPr>
        </w:r>
        <w:r>
          <w:rPr>
            <w:noProof/>
            <w:webHidden/>
          </w:rPr>
          <w:fldChar w:fldCharType="separate"/>
        </w:r>
        <w:r>
          <w:rPr>
            <w:noProof/>
            <w:webHidden/>
          </w:rPr>
          <w:t>1</w:t>
        </w:r>
        <w:r>
          <w:rPr>
            <w:noProof/>
            <w:webHidden/>
          </w:rPr>
          <w:fldChar w:fldCharType="end"/>
        </w:r>
      </w:hyperlink>
    </w:p>
    <w:p w14:paraId="30638848" w14:textId="77777777" w:rsidR="0062210D" w:rsidRDefault="0062210D" w:rsidP="0062210D">
      <w:pPr>
        <w:pStyle w:val="TOC3"/>
        <w:tabs>
          <w:tab w:val="left" w:pos="1920"/>
          <w:tab w:val="right" w:leader="dot" w:pos="9628"/>
        </w:tabs>
        <w:rPr>
          <w:noProof/>
        </w:rPr>
      </w:pPr>
      <w:hyperlink w:anchor="_Toc234407922" w:history="1">
        <w:r w:rsidRPr="005E22DF">
          <w:rPr>
            <w:rStyle w:val="Hyperlink"/>
            <w:noProof/>
          </w:rPr>
          <w:t>11.7. 11.7</w:t>
        </w:r>
        <w:r>
          <w:rPr>
            <w:noProof/>
          </w:rPr>
          <w:tab/>
        </w:r>
        <w:r w:rsidRPr="005E22DF">
          <w:rPr>
            <w:rStyle w:val="Hyperlink"/>
            <w:noProof/>
          </w:rPr>
          <w:t>Subtitle media profiles</w:t>
        </w:r>
        <w:r>
          <w:rPr>
            <w:noProof/>
            <w:webHidden/>
          </w:rPr>
          <w:tab/>
        </w:r>
        <w:r>
          <w:rPr>
            <w:noProof/>
            <w:webHidden/>
          </w:rPr>
          <w:fldChar w:fldCharType="begin"/>
        </w:r>
        <w:r>
          <w:rPr>
            <w:noProof/>
            <w:webHidden/>
          </w:rPr>
          <w:instrText xml:space="preserve"> PAGEREF _Toc234407922 \h </w:instrText>
        </w:r>
        <w:r>
          <w:rPr>
            <w:noProof/>
            <w:webHidden/>
          </w:rPr>
        </w:r>
        <w:r>
          <w:rPr>
            <w:noProof/>
            <w:webHidden/>
          </w:rPr>
          <w:fldChar w:fldCharType="separate"/>
        </w:r>
        <w:r>
          <w:rPr>
            <w:noProof/>
            <w:webHidden/>
          </w:rPr>
          <w:t>1</w:t>
        </w:r>
        <w:r>
          <w:rPr>
            <w:noProof/>
            <w:webHidden/>
          </w:rPr>
          <w:fldChar w:fldCharType="end"/>
        </w:r>
      </w:hyperlink>
    </w:p>
    <w:p w14:paraId="756FFDC2" w14:textId="77777777" w:rsidR="0062210D" w:rsidRDefault="0062210D" w:rsidP="0062210D">
      <w:pPr>
        <w:pStyle w:val="TOC2"/>
        <w:tabs>
          <w:tab w:val="right" w:leader="dot" w:pos="9628"/>
        </w:tabs>
        <w:rPr>
          <w:noProof/>
        </w:rPr>
      </w:pPr>
      <w:hyperlink w:anchor="_Toc234407923" w:history="1">
        <w:r w:rsidRPr="005E22DF">
          <w:rPr>
            <w:rStyle w:val="Hyperlink"/>
            <w:noProof/>
          </w:rPr>
          <w:t>12. CMAF media profiles and CMAF presentation profiles</w:t>
        </w:r>
        <w:r>
          <w:rPr>
            <w:noProof/>
            <w:webHidden/>
          </w:rPr>
          <w:tab/>
        </w:r>
        <w:r>
          <w:rPr>
            <w:noProof/>
            <w:webHidden/>
          </w:rPr>
          <w:fldChar w:fldCharType="begin"/>
        </w:r>
        <w:r>
          <w:rPr>
            <w:noProof/>
            <w:webHidden/>
          </w:rPr>
          <w:instrText xml:space="preserve"> PAGEREF _Toc234407923 \h </w:instrText>
        </w:r>
        <w:r>
          <w:rPr>
            <w:noProof/>
            <w:webHidden/>
          </w:rPr>
        </w:r>
        <w:r>
          <w:rPr>
            <w:noProof/>
            <w:webHidden/>
          </w:rPr>
          <w:fldChar w:fldCharType="separate"/>
        </w:r>
        <w:r>
          <w:rPr>
            <w:noProof/>
            <w:webHidden/>
          </w:rPr>
          <w:t>1</w:t>
        </w:r>
        <w:r>
          <w:rPr>
            <w:noProof/>
            <w:webHidden/>
          </w:rPr>
          <w:fldChar w:fldCharType="end"/>
        </w:r>
      </w:hyperlink>
    </w:p>
    <w:p w14:paraId="6466DFE1" w14:textId="77777777" w:rsidR="0062210D" w:rsidRDefault="0062210D" w:rsidP="0062210D">
      <w:pPr>
        <w:pStyle w:val="TOC3"/>
        <w:tabs>
          <w:tab w:val="right" w:leader="dot" w:pos="9628"/>
        </w:tabs>
        <w:rPr>
          <w:noProof/>
        </w:rPr>
      </w:pPr>
      <w:hyperlink w:anchor="_Toc234407924" w:history="1">
        <w:r w:rsidRPr="005E22DF">
          <w:rPr>
            <w:rStyle w:val="Hyperlink"/>
            <w:noProof/>
          </w:rPr>
          <w:t>12.1. CMAF media profiles</w:t>
        </w:r>
        <w:r>
          <w:rPr>
            <w:noProof/>
            <w:webHidden/>
          </w:rPr>
          <w:tab/>
        </w:r>
        <w:r>
          <w:rPr>
            <w:noProof/>
            <w:webHidden/>
          </w:rPr>
          <w:fldChar w:fldCharType="begin"/>
        </w:r>
        <w:r>
          <w:rPr>
            <w:noProof/>
            <w:webHidden/>
          </w:rPr>
          <w:instrText xml:space="preserve"> PAGEREF _Toc234407924 \h </w:instrText>
        </w:r>
        <w:r>
          <w:rPr>
            <w:noProof/>
            <w:webHidden/>
          </w:rPr>
        </w:r>
        <w:r>
          <w:rPr>
            <w:noProof/>
            <w:webHidden/>
          </w:rPr>
          <w:fldChar w:fldCharType="separate"/>
        </w:r>
        <w:r>
          <w:rPr>
            <w:noProof/>
            <w:webHidden/>
          </w:rPr>
          <w:t>1</w:t>
        </w:r>
        <w:r>
          <w:rPr>
            <w:noProof/>
            <w:webHidden/>
          </w:rPr>
          <w:fldChar w:fldCharType="end"/>
        </w:r>
      </w:hyperlink>
    </w:p>
    <w:p w14:paraId="59A7A3DD" w14:textId="77777777" w:rsidR="0062210D" w:rsidRDefault="0062210D" w:rsidP="0062210D">
      <w:pPr>
        <w:pStyle w:val="TOC3"/>
        <w:tabs>
          <w:tab w:val="right" w:leader="dot" w:pos="9628"/>
        </w:tabs>
        <w:rPr>
          <w:noProof/>
        </w:rPr>
      </w:pPr>
      <w:hyperlink w:anchor="_Toc234407925" w:history="1">
        <w:r w:rsidRPr="005E22DF">
          <w:rPr>
            <w:rStyle w:val="Hyperlink"/>
            <w:noProof/>
          </w:rPr>
          <w:t>12.2. CMAF presentation profiles</w:t>
        </w:r>
        <w:r>
          <w:rPr>
            <w:noProof/>
            <w:webHidden/>
          </w:rPr>
          <w:tab/>
        </w:r>
        <w:r>
          <w:rPr>
            <w:noProof/>
            <w:webHidden/>
          </w:rPr>
          <w:fldChar w:fldCharType="begin"/>
        </w:r>
        <w:r>
          <w:rPr>
            <w:noProof/>
            <w:webHidden/>
          </w:rPr>
          <w:instrText xml:space="preserve"> PAGEREF _Toc234407925 \h </w:instrText>
        </w:r>
        <w:r>
          <w:rPr>
            <w:noProof/>
            <w:webHidden/>
          </w:rPr>
        </w:r>
        <w:r>
          <w:rPr>
            <w:noProof/>
            <w:webHidden/>
          </w:rPr>
          <w:fldChar w:fldCharType="separate"/>
        </w:r>
        <w:r>
          <w:rPr>
            <w:noProof/>
            <w:webHidden/>
          </w:rPr>
          <w:t>1</w:t>
        </w:r>
        <w:r>
          <w:rPr>
            <w:noProof/>
            <w:webHidden/>
          </w:rPr>
          <w:fldChar w:fldCharType="end"/>
        </w:r>
      </w:hyperlink>
    </w:p>
    <w:p w14:paraId="0F46290F" w14:textId="77777777" w:rsidR="0062210D" w:rsidRDefault="0062210D" w:rsidP="0062210D">
      <w:pPr>
        <w:pStyle w:val="TOC2"/>
        <w:tabs>
          <w:tab w:val="right" w:leader="dot" w:pos="9628"/>
        </w:tabs>
        <w:rPr>
          <w:noProof/>
        </w:rPr>
      </w:pPr>
      <w:hyperlink w:anchor="_Toc234407926" w:history="1">
        <w:r w:rsidRPr="005E22DF">
          <w:rPr>
            <w:rStyle w:val="Hyperlink"/>
            <w:noProof/>
          </w:rPr>
          <w:t>13. CMAF timed metadata tracks</w:t>
        </w:r>
        <w:r>
          <w:rPr>
            <w:noProof/>
            <w:webHidden/>
          </w:rPr>
          <w:tab/>
        </w:r>
        <w:r>
          <w:rPr>
            <w:noProof/>
            <w:webHidden/>
          </w:rPr>
          <w:fldChar w:fldCharType="begin"/>
        </w:r>
        <w:r>
          <w:rPr>
            <w:noProof/>
            <w:webHidden/>
          </w:rPr>
          <w:instrText xml:space="preserve"> PAGEREF _Toc234407926 \h </w:instrText>
        </w:r>
        <w:r>
          <w:rPr>
            <w:noProof/>
            <w:webHidden/>
          </w:rPr>
        </w:r>
        <w:r>
          <w:rPr>
            <w:noProof/>
            <w:webHidden/>
          </w:rPr>
          <w:fldChar w:fldCharType="separate"/>
        </w:r>
        <w:r>
          <w:rPr>
            <w:noProof/>
            <w:webHidden/>
          </w:rPr>
          <w:t>1</w:t>
        </w:r>
        <w:r>
          <w:rPr>
            <w:noProof/>
            <w:webHidden/>
          </w:rPr>
          <w:fldChar w:fldCharType="end"/>
        </w:r>
      </w:hyperlink>
    </w:p>
    <w:p w14:paraId="11A1DAC6" w14:textId="77777777" w:rsidR="0062210D" w:rsidRDefault="0062210D" w:rsidP="0062210D">
      <w:pPr>
        <w:pStyle w:val="TOC2"/>
        <w:tabs>
          <w:tab w:val="right" w:leader="dot" w:pos="9628"/>
        </w:tabs>
        <w:rPr>
          <w:noProof/>
        </w:rPr>
      </w:pPr>
      <w:hyperlink w:anchor="_Toc234407927" w:history="1">
        <w:r w:rsidRPr="005E22DF">
          <w:rPr>
            <w:rStyle w:val="Hyperlink"/>
            <w:noProof/>
          </w:rPr>
          <w:t>Annex A. (normative) — CMAF presentation profiles, media profiles and supplemental data</w:t>
        </w:r>
        <w:r>
          <w:rPr>
            <w:noProof/>
            <w:webHidden/>
          </w:rPr>
          <w:tab/>
        </w:r>
        <w:r>
          <w:rPr>
            <w:noProof/>
            <w:webHidden/>
          </w:rPr>
          <w:fldChar w:fldCharType="begin"/>
        </w:r>
        <w:r>
          <w:rPr>
            <w:noProof/>
            <w:webHidden/>
          </w:rPr>
          <w:instrText xml:space="preserve"> PAGEREF _Toc234407927 \h </w:instrText>
        </w:r>
        <w:r>
          <w:rPr>
            <w:noProof/>
            <w:webHidden/>
          </w:rPr>
        </w:r>
        <w:r>
          <w:rPr>
            <w:noProof/>
            <w:webHidden/>
          </w:rPr>
          <w:fldChar w:fldCharType="separate"/>
        </w:r>
        <w:r>
          <w:rPr>
            <w:noProof/>
            <w:webHidden/>
          </w:rPr>
          <w:t>1</w:t>
        </w:r>
        <w:r>
          <w:rPr>
            <w:noProof/>
            <w:webHidden/>
          </w:rPr>
          <w:fldChar w:fldCharType="end"/>
        </w:r>
      </w:hyperlink>
    </w:p>
    <w:p w14:paraId="0952ABDC" w14:textId="77777777" w:rsidR="0062210D" w:rsidRDefault="0062210D" w:rsidP="0062210D">
      <w:pPr>
        <w:pStyle w:val="TOC3"/>
        <w:tabs>
          <w:tab w:val="right" w:leader="dot" w:pos="9628"/>
        </w:tabs>
        <w:rPr>
          <w:noProof/>
        </w:rPr>
      </w:pPr>
      <w:hyperlink w:anchor="_Toc234407928" w:history="1">
        <w:r w:rsidRPr="005E22DF">
          <w:rPr>
            <w:rStyle w:val="Hyperlink"/>
            <w:noProof/>
          </w:rPr>
          <w:t>A.1. CMAF presentation profiles</w:t>
        </w:r>
        <w:r>
          <w:rPr>
            <w:noProof/>
            <w:webHidden/>
          </w:rPr>
          <w:tab/>
        </w:r>
        <w:r>
          <w:rPr>
            <w:noProof/>
            <w:webHidden/>
          </w:rPr>
          <w:fldChar w:fldCharType="begin"/>
        </w:r>
        <w:r>
          <w:rPr>
            <w:noProof/>
            <w:webHidden/>
          </w:rPr>
          <w:instrText xml:space="preserve"> PAGEREF _Toc234407928 \h </w:instrText>
        </w:r>
        <w:r>
          <w:rPr>
            <w:noProof/>
            <w:webHidden/>
          </w:rPr>
        </w:r>
        <w:r>
          <w:rPr>
            <w:noProof/>
            <w:webHidden/>
          </w:rPr>
          <w:fldChar w:fldCharType="separate"/>
        </w:r>
        <w:r>
          <w:rPr>
            <w:noProof/>
            <w:webHidden/>
          </w:rPr>
          <w:t>1</w:t>
        </w:r>
        <w:r>
          <w:rPr>
            <w:noProof/>
            <w:webHidden/>
          </w:rPr>
          <w:fldChar w:fldCharType="end"/>
        </w:r>
      </w:hyperlink>
    </w:p>
    <w:p w14:paraId="4397C6CD" w14:textId="77777777" w:rsidR="0062210D" w:rsidRDefault="0062210D" w:rsidP="0062210D">
      <w:pPr>
        <w:pStyle w:val="TOC3"/>
        <w:tabs>
          <w:tab w:val="right" w:leader="dot" w:pos="9628"/>
        </w:tabs>
        <w:rPr>
          <w:noProof/>
        </w:rPr>
      </w:pPr>
      <w:hyperlink w:anchor="_Toc234407929" w:history="1">
        <w:r w:rsidRPr="005E22DF">
          <w:rPr>
            <w:rStyle w:val="Hyperlink"/>
            <w:noProof/>
          </w:rPr>
          <w:t>A.2. AVC video CMAF media profiles and brands</w:t>
        </w:r>
        <w:r>
          <w:rPr>
            <w:noProof/>
            <w:webHidden/>
          </w:rPr>
          <w:tab/>
        </w:r>
        <w:r>
          <w:rPr>
            <w:noProof/>
            <w:webHidden/>
          </w:rPr>
          <w:fldChar w:fldCharType="begin"/>
        </w:r>
        <w:r>
          <w:rPr>
            <w:noProof/>
            <w:webHidden/>
          </w:rPr>
          <w:instrText xml:space="preserve"> PAGEREF _Toc234407929 \h </w:instrText>
        </w:r>
        <w:r>
          <w:rPr>
            <w:noProof/>
            <w:webHidden/>
          </w:rPr>
        </w:r>
        <w:r>
          <w:rPr>
            <w:noProof/>
            <w:webHidden/>
          </w:rPr>
          <w:fldChar w:fldCharType="separate"/>
        </w:r>
        <w:r>
          <w:rPr>
            <w:noProof/>
            <w:webHidden/>
          </w:rPr>
          <w:t>1</w:t>
        </w:r>
        <w:r>
          <w:rPr>
            <w:noProof/>
            <w:webHidden/>
          </w:rPr>
          <w:fldChar w:fldCharType="end"/>
        </w:r>
      </w:hyperlink>
    </w:p>
    <w:p w14:paraId="30B282EF" w14:textId="77777777" w:rsidR="0062210D" w:rsidRDefault="0062210D" w:rsidP="0062210D">
      <w:pPr>
        <w:pStyle w:val="TOC3"/>
        <w:tabs>
          <w:tab w:val="right" w:leader="dot" w:pos="9628"/>
        </w:tabs>
        <w:rPr>
          <w:noProof/>
        </w:rPr>
      </w:pPr>
      <w:hyperlink w:anchor="_Toc234407930" w:history="1">
        <w:r w:rsidRPr="005E22DF">
          <w:rPr>
            <w:rStyle w:val="Hyperlink"/>
            <w:noProof/>
          </w:rPr>
          <w:t>A.3. Audio CMAF media profiles and brands</w:t>
        </w:r>
        <w:r>
          <w:rPr>
            <w:noProof/>
            <w:webHidden/>
          </w:rPr>
          <w:tab/>
        </w:r>
        <w:r>
          <w:rPr>
            <w:noProof/>
            <w:webHidden/>
          </w:rPr>
          <w:fldChar w:fldCharType="begin"/>
        </w:r>
        <w:r>
          <w:rPr>
            <w:noProof/>
            <w:webHidden/>
          </w:rPr>
          <w:instrText xml:space="preserve"> PAGEREF _Toc234407930 \h </w:instrText>
        </w:r>
        <w:r>
          <w:rPr>
            <w:noProof/>
            <w:webHidden/>
          </w:rPr>
        </w:r>
        <w:r>
          <w:rPr>
            <w:noProof/>
            <w:webHidden/>
          </w:rPr>
          <w:fldChar w:fldCharType="separate"/>
        </w:r>
        <w:r>
          <w:rPr>
            <w:noProof/>
            <w:webHidden/>
          </w:rPr>
          <w:t>1</w:t>
        </w:r>
        <w:r>
          <w:rPr>
            <w:noProof/>
            <w:webHidden/>
          </w:rPr>
          <w:fldChar w:fldCharType="end"/>
        </w:r>
      </w:hyperlink>
    </w:p>
    <w:p w14:paraId="4B55EA35" w14:textId="77777777" w:rsidR="0062210D" w:rsidRDefault="0062210D" w:rsidP="0062210D">
      <w:pPr>
        <w:pStyle w:val="TOC3"/>
        <w:tabs>
          <w:tab w:val="right" w:leader="dot" w:pos="9628"/>
        </w:tabs>
        <w:rPr>
          <w:noProof/>
        </w:rPr>
      </w:pPr>
      <w:hyperlink w:anchor="_Toc234407931" w:history="1">
        <w:r w:rsidRPr="005E22DF">
          <w:rPr>
            <w:rStyle w:val="Hyperlink"/>
            <w:noProof/>
          </w:rPr>
          <w:t>A.4. Subtitle CMAF media profiles and brands</w:t>
        </w:r>
        <w:r>
          <w:rPr>
            <w:noProof/>
            <w:webHidden/>
          </w:rPr>
          <w:tab/>
        </w:r>
        <w:r>
          <w:rPr>
            <w:noProof/>
            <w:webHidden/>
          </w:rPr>
          <w:fldChar w:fldCharType="begin"/>
        </w:r>
        <w:r>
          <w:rPr>
            <w:noProof/>
            <w:webHidden/>
          </w:rPr>
          <w:instrText xml:space="preserve"> PAGEREF _Toc234407931 \h </w:instrText>
        </w:r>
        <w:r>
          <w:rPr>
            <w:noProof/>
            <w:webHidden/>
          </w:rPr>
        </w:r>
        <w:r>
          <w:rPr>
            <w:noProof/>
            <w:webHidden/>
          </w:rPr>
          <w:fldChar w:fldCharType="separate"/>
        </w:r>
        <w:r>
          <w:rPr>
            <w:noProof/>
            <w:webHidden/>
          </w:rPr>
          <w:t>1</w:t>
        </w:r>
        <w:r>
          <w:rPr>
            <w:noProof/>
            <w:webHidden/>
          </w:rPr>
          <w:fldChar w:fldCharType="end"/>
        </w:r>
      </w:hyperlink>
    </w:p>
    <w:p w14:paraId="3A06D5DC" w14:textId="77777777" w:rsidR="0062210D" w:rsidRDefault="0062210D" w:rsidP="0062210D">
      <w:pPr>
        <w:pStyle w:val="TOC3"/>
        <w:tabs>
          <w:tab w:val="right" w:leader="dot" w:pos="9628"/>
        </w:tabs>
        <w:rPr>
          <w:noProof/>
        </w:rPr>
      </w:pPr>
      <w:hyperlink w:anchor="_Toc234407932" w:history="1">
        <w:r w:rsidRPr="005E22DF">
          <w:rPr>
            <w:rStyle w:val="Hyperlink"/>
            <w:noProof/>
          </w:rPr>
          <w:t>A.5. CMAF supplemental data</w:t>
        </w:r>
        <w:r>
          <w:rPr>
            <w:noProof/>
            <w:webHidden/>
          </w:rPr>
          <w:tab/>
        </w:r>
        <w:r>
          <w:rPr>
            <w:noProof/>
            <w:webHidden/>
          </w:rPr>
          <w:fldChar w:fldCharType="begin"/>
        </w:r>
        <w:r>
          <w:rPr>
            <w:noProof/>
            <w:webHidden/>
          </w:rPr>
          <w:instrText xml:space="preserve"> PAGEREF _Toc234407932 \h </w:instrText>
        </w:r>
        <w:r>
          <w:rPr>
            <w:noProof/>
            <w:webHidden/>
          </w:rPr>
        </w:r>
        <w:r>
          <w:rPr>
            <w:noProof/>
            <w:webHidden/>
          </w:rPr>
          <w:fldChar w:fldCharType="separate"/>
        </w:r>
        <w:r>
          <w:rPr>
            <w:noProof/>
            <w:webHidden/>
          </w:rPr>
          <w:t>1</w:t>
        </w:r>
        <w:r>
          <w:rPr>
            <w:noProof/>
            <w:webHidden/>
          </w:rPr>
          <w:fldChar w:fldCharType="end"/>
        </w:r>
      </w:hyperlink>
    </w:p>
    <w:p w14:paraId="33473443" w14:textId="77777777" w:rsidR="0062210D" w:rsidRDefault="0062210D" w:rsidP="0062210D">
      <w:pPr>
        <w:pStyle w:val="TOC2"/>
        <w:tabs>
          <w:tab w:val="right" w:leader="dot" w:pos="9628"/>
        </w:tabs>
        <w:rPr>
          <w:noProof/>
        </w:rPr>
      </w:pPr>
      <w:hyperlink w:anchor="_Toc234407933" w:history="1">
        <w:r w:rsidRPr="005E22DF">
          <w:rPr>
            <w:rStyle w:val="Hyperlink"/>
            <w:noProof/>
          </w:rPr>
          <w:t>Annex B. (normative) — HEVC video CMAF track format and CMAF media profiles</w:t>
        </w:r>
        <w:r>
          <w:rPr>
            <w:noProof/>
            <w:webHidden/>
          </w:rPr>
          <w:tab/>
        </w:r>
        <w:r>
          <w:rPr>
            <w:noProof/>
            <w:webHidden/>
          </w:rPr>
          <w:fldChar w:fldCharType="begin"/>
        </w:r>
        <w:r>
          <w:rPr>
            <w:noProof/>
            <w:webHidden/>
          </w:rPr>
          <w:instrText xml:space="preserve"> PAGEREF _Toc234407933 \h </w:instrText>
        </w:r>
        <w:r>
          <w:rPr>
            <w:noProof/>
            <w:webHidden/>
          </w:rPr>
        </w:r>
        <w:r>
          <w:rPr>
            <w:noProof/>
            <w:webHidden/>
          </w:rPr>
          <w:fldChar w:fldCharType="separate"/>
        </w:r>
        <w:r>
          <w:rPr>
            <w:noProof/>
            <w:webHidden/>
          </w:rPr>
          <w:t>1</w:t>
        </w:r>
        <w:r>
          <w:rPr>
            <w:noProof/>
            <w:webHidden/>
          </w:rPr>
          <w:fldChar w:fldCharType="end"/>
        </w:r>
      </w:hyperlink>
    </w:p>
    <w:p w14:paraId="4DACB1ED" w14:textId="77777777" w:rsidR="0062210D" w:rsidRDefault="0062210D" w:rsidP="0062210D">
      <w:pPr>
        <w:pStyle w:val="TOC3"/>
        <w:tabs>
          <w:tab w:val="right" w:leader="dot" w:pos="9628"/>
        </w:tabs>
        <w:rPr>
          <w:noProof/>
        </w:rPr>
      </w:pPr>
      <w:hyperlink w:anchor="_Toc234407934" w:history="1">
        <w:r w:rsidRPr="005E22DF">
          <w:rPr>
            <w:rStyle w:val="Hyperlink"/>
            <w:noProof/>
          </w:rPr>
          <w:t>B.1. HEVC video CMAF tracks</w:t>
        </w:r>
        <w:r>
          <w:rPr>
            <w:noProof/>
            <w:webHidden/>
          </w:rPr>
          <w:tab/>
        </w:r>
        <w:r>
          <w:rPr>
            <w:noProof/>
            <w:webHidden/>
          </w:rPr>
          <w:fldChar w:fldCharType="begin"/>
        </w:r>
        <w:r>
          <w:rPr>
            <w:noProof/>
            <w:webHidden/>
          </w:rPr>
          <w:instrText xml:space="preserve"> PAGEREF _Toc234407934 \h </w:instrText>
        </w:r>
        <w:r>
          <w:rPr>
            <w:noProof/>
            <w:webHidden/>
          </w:rPr>
        </w:r>
        <w:r>
          <w:rPr>
            <w:noProof/>
            <w:webHidden/>
          </w:rPr>
          <w:fldChar w:fldCharType="separate"/>
        </w:r>
        <w:r>
          <w:rPr>
            <w:noProof/>
            <w:webHidden/>
          </w:rPr>
          <w:t>1</w:t>
        </w:r>
        <w:r>
          <w:rPr>
            <w:noProof/>
            <w:webHidden/>
          </w:rPr>
          <w:fldChar w:fldCharType="end"/>
        </w:r>
      </w:hyperlink>
    </w:p>
    <w:p w14:paraId="7532A4CA" w14:textId="77777777" w:rsidR="0062210D" w:rsidRDefault="0062210D" w:rsidP="0062210D">
      <w:pPr>
        <w:pStyle w:val="TOC3"/>
        <w:tabs>
          <w:tab w:val="right" w:leader="dot" w:pos="9628"/>
        </w:tabs>
        <w:rPr>
          <w:noProof/>
        </w:rPr>
      </w:pPr>
      <w:hyperlink w:anchor="_Toc234407935" w:history="1">
        <w:r w:rsidRPr="005E22DF">
          <w:rPr>
            <w:rStyle w:val="Hyperlink"/>
            <w:noProof/>
          </w:rPr>
          <w:t>B.2. HEVC video track constraints</w:t>
        </w:r>
        <w:r>
          <w:rPr>
            <w:noProof/>
            <w:webHidden/>
          </w:rPr>
          <w:tab/>
        </w:r>
        <w:r>
          <w:rPr>
            <w:noProof/>
            <w:webHidden/>
          </w:rPr>
          <w:fldChar w:fldCharType="begin"/>
        </w:r>
        <w:r>
          <w:rPr>
            <w:noProof/>
            <w:webHidden/>
          </w:rPr>
          <w:instrText xml:space="preserve"> PAGEREF _Toc234407935 \h </w:instrText>
        </w:r>
        <w:r>
          <w:rPr>
            <w:noProof/>
            <w:webHidden/>
          </w:rPr>
        </w:r>
        <w:r>
          <w:rPr>
            <w:noProof/>
            <w:webHidden/>
          </w:rPr>
          <w:fldChar w:fldCharType="separate"/>
        </w:r>
        <w:r>
          <w:rPr>
            <w:noProof/>
            <w:webHidden/>
          </w:rPr>
          <w:t>1</w:t>
        </w:r>
        <w:r>
          <w:rPr>
            <w:noProof/>
            <w:webHidden/>
          </w:rPr>
          <w:fldChar w:fldCharType="end"/>
        </w:r>
      </w:hyperlink>
    </w:p>
    <w:p w14:paraId="32E8D577" w14:textId="77777777" w:rsidR="0062210D" w:rsidRDefault="0062210D" w:rsidP="0062210D">
      <w:pPr>
        <w:pStyle w:val="TOC3"/>
        <w:tabs>
          <w:tab w:val="right" w:leader="dot" w:pos="9628"/>
        </w:tabs>
        <w:rPr>
          <w:noProof/>
        </w:rPr>
      </w:pPr>
      <w:hyperlink w:anchor="_Toc234407936" w:history="1">
        <w:r w:rsidRPr="005E22DF">
          <w:rPr>
            <w:rStyle w:val="Hyperlink"/>
            <w:noProof/>
          </w:rPr>
          <w:t>B.3. Media sample and CMAF fragment constraints</w:t>
        </w:r>
        <w:r>
          <w:rPr>
            <w:noProof/>
            <w:webHidden/>
          </w:rPr>
          <w:tab/>
        </w:r>
        <w:r>
          <w:rPr>
            <w:noProof/>
            <w:webHidden/>
          </w:rPr>
          <w:fldChar w:fldCharType="begin"/>
        </w:r>
        <w:r>
          <w:rPr>
            <w:noProof/>
            <w:webHidden/>
          </w:rPr>
          <w:instrText xml:space="preserve"> PAGEREF _Toc234407936 \h </w:instrText>
        </w:r>
        <w:r>
          <w:rPr>
            <w:noProof/>
            <w:webHidden/>
          </w:rPr>
        </w:r>
        <w:r>
          <w:rPr>
            <w:noProof/>
            <w:webHidden/>
          </w:rPr>
          <w:fldChar w:fldCharType="separate"/>
        </w:r>
        <w:r>
          <w:rPr>
            <w:noProof/>
            <w:webHidden/>
          </w:rPr>
          <w:t>1</w:t>
        </w:r>
        <w:r>
          <w:rPr>
            <w:noProof/>
            <w:webHidden/>
          </w:rPr>
          <w:fldChar w:fldCharType="end"/>
        </w:r>
      </w:hyperlink>
    </w:p>
    <w:p w14:paraId="29520847" w14:textId="77777777" w:rsidR="0062210D" w:rsidRDefault="0062210D" w:rsidP="0062210D">
      <w:pPr>
        <w:pStyle w:val="TOC3"/>
        <w:tabs>
          <w:tab w:val="right" w:leader="dot" w:pos="9628"/>
        </w:tabs>
        <w:rPr>
          <w:noProof/>
        </w:rPr>
      </w:pPr>
      <w:hyperlink w:anchor="_Toc234407937" w:history="1">
        <w:r w:rsidRPr="005E22DF">
          <w:rPr>
            <w:rStyle w:val="Hyperlink"/>
            <w:noProof/>
          </w:rPr>
          <w:t>B.4. Video codec parameters</w:t>
        </w:r>
        <w:r>
          <w:rPr>
            <w:noProof/>
            <w:webHidden/>
          </w:rPr>
          <w:tab/>
        </w:r>
        <w:r>
          <w:rPr>
            <w:noProof/>
            <w:webHidden/>
          </w:rPr>
          <w:fldChar w:fldCharType="begin"/>
        </w:r>
        <w:r>
          <w:rPr>
            <w:noProof/>
            <w:webHidden/>
          </w:rPr>
          <w:instrText xml:space="preserve"> PAGEREF _Toc234407937 \h </w:instrText>
        </w:r>
        <w:r>
          <w:rPr>
            <w:noProof/>
            <w:webHidden/>
          </w:rPr>
        </w:r>
        <w:r>
          <w:rPr>
            <w:noProof/>
            <w:webHidden/>
          </w:rPr>
          <w:fldChar w:fldCharType="separate"/>
        </w:r>
        <w:r>
          <w:rPr>
            <w:noProof/>
            <w:webHidden/>
          </w:rPr>
          <w:t>1</w:t>
        </w:r>
        <w:r>
          <w:rPr>
            <w:noProof/>
            <w:webHidden/>
          </w:rPr>
          <w:fldChar w:fldCharType="end"/>
        </w:r>
      </w:hyperlink>
    </w:p>
    <w:p w14:paraId="4B1461A9" w14:textId="77777777" w:rsidR="0062210D" w:rsidRDefault="0062210D" w:rsidP="0062210D">
      <w:pPr>
        <w:pStyle w:val="TOC3"/>
        <w:tabs>
          <w:tab w:val="right" w:leader="dot" w:pos="9628"/>
        </w:tabs>
        <w:rPr>
          <w:noProof/>
        </w:rPr>
      </w:pPr>
      <w:hyperlink w:anchor="_Toc234407938" w:history="1">
        <w:r w:rsidRPr="005E22DF">
          <w:rPr>
            <w:rStyle w:val="Hyperlink"/>
            <w:noProof/>
          </w:rPr>
          <w:t>B.5. HEVC video CMAF media profiles and brands</w:t>
        </w:r>
        <w:r>
          <w:rPr>
            <w:noProof/>
            <w:webHidden/>
          </w:rPr>
          <w:tab/>
        </w:r>
        <w:r>
          <w:rPr>
            <w:noProof/>
            <w:webHidden/>
          </w:rPr>
          <w:fldChar w:fldCharType="begin"/>
        </w:r>
        <w:r>
          <w:rPr>
            <w:noProof/>
            <w:webHidden/>
          </w:rPr>
          <w:instrText xml:space="preserve"> PAGEREF _Toc234407938 \h </w:instrText>
        </w:r>
        <w:r>
          <w:rPr>
            <w:noProof/>
            <w:webHidden/>
          </w:rPr>
        </w:r>
        <w:r>
          <w:rPr>
            <w:noProof/>
            <w:webHidden/>
          </w:rPr>
          <w:fldChar w:fldCharType="separate"/>
        </w:r>
        <w:r>
          <w:rPr>
            <w:noProof/>
            <w:webHidden/>
          </w:rPr>
          <w:t>1</w:t>
        </w:r>
        <w:r>
          <w:rPr>
            <w:noProof/>
            <w:webHidden/>
          </w:rPr>
          <w:fldChar w:fldCharType="end"/>
        </w:r>
      </w:hyperlink>
    </w:p>
    <w:p w14:paraId="67F37060" w14:textId="77777777" w:rsidR="0062210D" w:rsidRDefault="0062210D" w:rsidP="0062210D">
      <w:pPr>
        <w:pStyle w:val="TOC3"/>
        <w:tabs>
          <w:tab w:val="right" w:leader="dot" w:pos="9628"/>
        </w:tabs>
        <w:rPr>
          <w:noProof/>
        </w:rPr>
      </w:pPr>
      <w:hyperlink w:anchor="_Toc234407939" w:history="1">
        <w:r w:rsidRPr="005E22DF">
          <w:rPr>
            <w:rStyle w:val="Hyperlink"/>
            <w:noProof/>
          </w:rPr>
          <w:t>B.6. High frame rate HD</w:t>
        </w:r>
        <w:r>
          <w:rPr>
            <w:noProof/>
            <w:webHidden/>
          </w:rPr>
          <w:tab/>
        </w:r>
        <w:r>
          <w:rPr>
            <w:noProof/>
            <w:webHidden/>
          </w:rPr>
          <w:fldChar w:fldCharType="begin"/>
        </w:r>
        <w:r>
          <w:rPr>
            <w:noProof/>
            <w:webHidden/>
          </w:rPr>
          <w:instrText xml:space="preserve"> PAGEREF _Toc234407939 \h </w:instrText>
        </w:r>
        <w:r>
          <w:rPr>
            <w:noProof/>
            <w:webHidden/>
          </w:rPr>
        </w:r>
        <w:r>
          <w:rPr>
            <w:noProof/>
            <w:webHidden/>
          </w:rPr>
          <w:fldChar w:fldCharType="separate"/>
        </w:r>
        <w:r>
          <w:rPr>
            <w:noProof/>
            <w:webHidden/>
          </w:rPr>
          <w:t>1</w:t>
        </w:r>
        <w:r>
          <w:rPr>
            <w:noProof/>
            <w:webHidden/>
          </w:rPr>
          <w:fldChar w:fldCharType="end"/>
        </w:r>
      </w:hyperlink>
    </w:p>
    <w:p w14:paraId="012B06DE" w14:textId="77777777" w:rsidR="0062210D" w:rsidRDefault="0062210D" w:rsidP="0062210D">
      <w:pPr>
        <w:pStyle w:val="TOC3"/>
        <w:tabs>
          <w:tab w:val="right" w:leader="dot" w:pos="9628"/>
        </w:tabs>
        <w:rPr>
          <w:noProof/>
        </w:rPr>
      </w:pPr>
      <w:hyperlink w:anchor="_Toc234407940" w:history="1">
        <w:r w:rsidRPr="005E22DF">
          <w:rPr>
            <w:rStyle w:val="Hyperlink"/>
            <w:noProof/>
          </w:rPr>
          <w:t>B.7. Interlaced</w:t>
        </w:r>
        <w:r>
          <w:rPr>
            <w:noProof/>
            <w:webHidden/>
          </w:rPr>
          <w:tab/>
        </w:r>
        <w:r>
          <w:rPr>
            <w:noProof/>
            <w:webHidden/>
          </w:rPr>
          <w:fldChar w:fldCharType="begin"/>
        </w:r>
        <w:r>
          <w:rPr>
            <w:noProof/>
            <w:webHidden/>
          </w:rPr>
          <w:instrText xml:space="preserve"> PAGEREF _Toc234407940 \h </w:instrText>
        </w:r>
        <w:r>
          <w:rPr>
            <w:noProof/>
            <w:webHidden/>
          </w:rPr>
        </w:r>
        <w:r>
          <w:rPr>
            <w:noProof/>
            <w:webHidden/>
          </w:rPr>
          <w:fldChar w:fldCharType="separate"/>
        </w:r>
        <w:r>
          <w:rPr>
            <w:noProof/>
            <w:webHidden/>
          </w:rPr>
          <w:t>1</w:t>
        </w:r>
        <w:r>
          <w:rPr>
            <w:noProof/>
            <w:webHidden/>
          </w:rPr>
          <w:fldChar w:fldCharType="end"/>
        </w:r>
      </w:hyperlink>
    </w:p>
    <w:p w14:paraId="6AB32D04" w14:textId="77777777" w:rsidR="0062210D" w:rsidRDefault="0062210D" w:rsidP="0062210D">
      <w:pPr>
        <w:pStyle w:val="TOC2"/>
        <w:tabs>
          <w:tab w:val="right" w:leader="dot" w:pos="9628"/>
        </w:tabs>
        <w:rPr>
          <w:noProof/>
        </w:rPr>
      </w:pPr>
      <w:hyperlink w:anchor="_Toc234407941" w:history="1">
        <w:r w:rsidRPr="005E22DF">
          <w:rPr>
            <w:rStyle w:val="Hyperlink"/>
            <w:noProof/>
          </w:rPr>
          <w:t>Annex C. (informative) — Soure formats</w:t>
        </w:r>
        <w:r>
          <w:rPr>
            <w:noProof/>
            <w:webHidden/>
          </w:rPr>
          <w:tab/>
        </w:r>
        <w:r>
          <w:rPr>
            <w:noProof/>
            <w:webHidden/>
          </w:rPr>
          <w:fldChar w:fldCharType="begin"/>
        </w:r>
        <w:r>
          <w:rPr>
            <w:noProof/>
            <w:webHidden/>
          </w:rPr>
          <w:instrText xml:space="preserve"> PAGEREF _Toc234407941 \h </w:instrText>
        </w:r>
        <w:r>
          <w:rPr>
            <w:noProof/>
            <w:webHidden/>
          </w:rPr>
        </w:r>
        <w:r>
          <w:rPr>
            <w:noProof/>
            <w:webHidden/>
          </w:rPr>
          <w:fldChar w:fldCharType="separate"/>
        </w:r>
        <w:r>
          <w:rPr>
            <w:noProof/>
            <w:webHidden/>
          </w:rPr>
          <w:t>1</w:t>
        </w:r>
        <w:r>
          <w:rPr>
            <w:noProof/>
            <w:webHidden/>
          </w:rPr>
          <w:fldChar w:fldCharType="end"/>
        </w:r>
      </w:hyperlink>
    </w:p>
    <w:p w14:paraId="76D2DF66" w14:textId="77777777" w:rsidR="0062210D" w:rsidRDefault="0062210D" w:rsidP="0062210D">
      <w:pPr>
        <w:pStyle w:val="TOC3"/>
        <w:tabs>
          <w:tab w:val="right" w:leader="dot" w:pos="9628"/>
        </w:tabs>
        <w:rPr>
          <w:noProof/>
        </w:rPr>
      </w:pPr>
      <w:hyperlink w:anchor="_Toc234407942" w:history="1">
        <w:r w:rsidRPr="005E22DF">
          <w:rPr>
            <w:rStyle w:val="Hyperlink"/>
            <w:noProof/>
          </w:rPr>
          <w:t>C.1. Source formats of display resolution operating point sets and frame rate operating point sets</w:t>
        </w:r>
        <w:r>
          <w:rPr>
            <w:noProof/>
            <w:webHidden/>
          </w:rPr>
          <w:tab/>
        </w:r>
        <w:r>
          <w:rPr>
            <w:noProof/>
            <w:webHidden/>
          </w:rPr>
          <w:fldChar w:fldCharType="begin"/>
        </w:r>
        <w:r>
          <w:rPr>
            <w:noProof/>
            <w:webHidden/>
          </w:rPr>
          <w:instrText xml:space="preserve"> PAGEREF _Toc234407942 \h </w:instrText>
        </w:r>
        <w:r>
          <w:rPr>
            <w:noProof/>
            <w:webHidden/>
          </w:rPr>
        </w:r>
        <w:r>
          <w:rPr>
            <w:noProof/>
            <w:webHidden/>
          </w:rPr>
          <w:fldChar w:fldCharType="separate"/>
        </w:r>
        <w:r>
          <w:rPr>
            <w:noProof/>
            <w:webHidden/>
          </w:rPr>
          <w:t>1</w:t>
        </w:r>
        <w:r>
          <w:rPr>
            <w:noProof/>
            <w:webHidden/>
          </w:rPr>
          <w:fldChar w:fldCharType="end"/>
        </w:r>
      </w:hyperlink>
    </w:p>
    <w:p w14:paraId="12D13568" w14:textId="77777777" w:rsidR="0062210D" w:rsidRDefault="0062210D" w:rsidP="0062210D">
      <w:pPr>
        <w:pStyle w:val="TOC3"/>
        <w:tabs>
          <w:tab w:val="right" w:leader="dot" w:pos="9628"/>
        </w:tabs>
        <w:rPr>
          <w:noProof/>
        </w:rPr>
      </w:pPr>
      <w:hyperlink w:anchor="_Toc234407943" w:history="1">
        <w:r w:rsidRPr="005E22DF">
          <w:rPr>
            <w:rStyle w:val="Hyperlink"/>
            <w:noProof/>
          </w:rPr>
          <w:t>C.2. Spatial and temporal subsampling and scaling of video</w:t>
        </w:r>
        <w:r>
          <w:rPr>
            <w:noProof/>
            <w:webHidden/>
          </w:rPr>
          <w:tab/>
        </w:r>
        <w:r>
          <w:rPr>
            <w:noProof/>
            <w:webHidden/>
          </w:rPr>
          <w:fldChar w:fldCharType="begin"/>
        </w:r>
        <w:r>
          <w:rPr>
            <w:noProof/>
            <w:webHidden/>
          </w:rPr>
          <w:instrText xml:space="preserve"> PAGEREF _Toc234407943 \h </w:instrText>
        </w:r>
        <w:r>
          <w:rPr>
            <w:noProof/>
            <w:webHidden/>
          </w:rPr>
        </w:r>
        <w:r>
          <w:rPr>
            <w:noProof/>
            <w:webHidden/>
          </w:rPr>
          <w:fldChar w:fldCharType="separate"/>
        </w:r>
        <w:r>
          <w:rPr>
            <w:noProof/>
            <w:webHidden/>
          </w:rPr>
          <w:t>1</w:t>
        </w:r>
        <w:r>
          <w:rPr>
            <w:noProof/>
            <w:webHidden/>
          </w:rPr>
          <w:fldChar w:fldCharType="end"/>
        </w:r>
      </w:hyperlink>
    </w:p>
    <w:p w14:paraId="7EFA9917" w14:textId="77777777" w:rsidR="0062210D" w:rsidRDefault="0062210D" w:rsidP="0062210D">
      <w:pPr>
        <w:pStyle w:val="TOC3"/>
        <w:tabs>
          <w:tab w:val="right" w:leader="dot" w:pos="9628"/>
        </w:tabs>
        <w:rPr>
          <w:noProof/>
        </w:rPr>
      </w:pPr>
      <w:hyperlink w:anchor="_Toc234407944" w:history="1">
        <w:r w:rsidRPr="005E22DF">
          <w:rPr>
            <w:rStyle w:val="Hyperlink"/>
            <w:noProof/>
          </w:rPr>
          <w:t>C.3. Spatial subsampling</w:t>
        </w:r>
        <w:r>
          <w:rPr>
            <w:noProof/>
            <w:webHidden/>
          </w:rPr>
          <w:tab/>
        </w:r>
        <w:r>
          <w:rPr>
            <w:noProof/>
            <w:webHidden/>
          </w:rPr>
          <w:fldChar w:fldCharType="begin"/>
        </w:r>
        <w:r>
          <w:rPr>
            <w:noProof/>
            <w:webHidden/>
          </w:rPr>
          <w:instrText xml:space="preserve"> PAGEREF _Toc234407944 \h </w:instrText>
        </w:r>
        <w:r>
          <w:rPr>
            <w:noProof/>
            <w:webHidden/>
          </w:rPr>
        </w:r>
        <w:r>
          <w:rPr>
            <w:noProof/>
            <w:webHidden/>
          </w:rPr>
          <w:fldChar w:fldCharType="separate"/>
        </w:r>
        <w:r>
          <w:rPr>
            <w:noProof/>
            <w:webHidden/>
          </w:rPr>
          <w:t>1</w:t>
        </w:r>
        <w:r>
          <w:rPr>
            <w:noProof/>
            <w:webHidden/>
          </w:rPr>
          <w:fldChar w:fldCharType="end"/>
        </w:r>
      </w:hyperlink>
    </w:p>
    <w:p w14:paraId="6ECFFE0A" w14:textId="77777777" w:rsidR="0062210D" w:rsidRDefault="0062210D" w:rsidP="0062210D">
      <w:pPr>
        <w:pStyle w:val="TOC3"/>
        <w:tabs>
          <w:tab w:val="right" w:leader="dot" w:pos="9628"/>
        </w:tabs>
        <w:rPr>
          <w:noProof/>
        </w:rPr>
      </w:pPr>
      <w:hyperlink w:anchor="_Toc234407945" w:history="1">
        <w:r w:rsidRPr="005E22DF">
          <w:rPr>
            <w:rStyle w:val="Hyperlink"/>
            <w:noProof/>
          </w:rPr>
          <w:t>C.4. Subsample factor and sample aspect ratio</w:t>
        </w:r>
        <w:r>
          <w:rPr>
            <w:noProof/>
            <w:webHidden/>
          </w:rPr>
          <w:tab/>
        </w:r>
        <w:r>
          <w:rPr>
            <w:noProof/>
            <w:webHidden/>
          </w:rPr>
          <w:fldChar w:fldCharType="begin"/>
        </w:r>
        <w:r>
          <w:rPr>
            <w:noProof/>
            <w:webHidden/>
          </w:rPr>
          <w:instrText xml:space="preserve"> PAGEREF _Toc234407945 \h </w:instrText>
        </w:r>
        <w:r>
          <w:rPr>
            <w:noProof/>
            <w:webHidden/>
          </w:rPr>
        </w:r>
        <w:r>
          <w:rPr>
            <w:noProof/>
            <w:webHidden/>
          </w:rPr>
          <w:fldChar w:fldCharType="separate"/>
        </w:r>
        <w:r>
          <w:rPr>
            <w:noProof/>
            <w:webHidden/>
          </w:rPr>
          <w:t>1</w:t>
        </w:r>
        <w:r>
          <w:rPr>
            <w:noProof/>
            <w:webHidden/>
          </w:rPr>
          <w:fldChar w:fldCharType="end"/>
        </w:r>
      </w:hyperlink>
    </w:p>
    <w:p w14:paraId="3C51BB0C" w14:textId="77777777" w:rsidR="0062210D" w:rsidRDefault="0062210D" w:rsidP="0062210D">
      <w:pPr>
        <w:pStyle w:val="TOC3"/>
        <w:tabs>
          <w:tab w:val="right" w:leader="dot" w:pos="9628"/>
        </w:tabs>
        <w:rPr>
          <w:noProof/>
        </w:rPr>
      </w:pPr>
      <w:hyperlink w:anchor="_Toc234407946" w:history="1">
        <w:r w:rsidRPr="005E22DF">
          <w:rPr>
            <w:rStyle w:val="Hyperlink"/>
            <w:noProof/>
          </w:rPr>
          <w:t>C.5. Examples of single dimension subsampling</w:t>
        </w:r>
        <w:r>
          <w:rPr>
            <w:noProof/>
            <w:webHidden/>
          </w:rPr>
          <w:tab/>
        </w:r>
        <w:r>
          <w:rPr>
            <w:noProof/>
            <w:webHidden/>
          </w:rPr>
          <w:fldChar w:fldCharType="begin"/>
        </w:r>
        <w:r>
          <w:rPr>
            <w:noProof/>
            <w:webHidden/>
          </w:rPr>
          <w:instrText xml:space="preserve"> PAGEREF _Toc234407946 \h </w:instrText>
        </w:r>
        <w:r>
          <w:rPr>
            <w:noProof/>
            <w:webHidden/>
          </w:rPr>
        </w:r>
        <w:r>
          <w:rPr>
            <w:noProof/>
            <w:webHidden/>
          </w:rPr>
          <w:fldChar w:fldCharType="separate"/>
        </w:r>
        <w:r>
          <w:rPr>
            <w:noProof/>
            <w:webHidden/>
          </w:rPr>
          <w:t>1</w:t>
        </w:r>
        <w:r>
          <w:rPr>
            <w:noProof/>
            <w:webHidden/>
          </w:rPr>
          <w:fldChar w:fldCharType="end"/>
        </w:r>
      </w:hyperlink>
    </w:p>
    <w:p w14:paraId="2681871D" w14:textId="77777777" w:rsidR="0062210D" w:rsidRDefault="0062210D" w:rsidP="0062210D">
      <w:pPr>
        <w:pStyle w:val="TOC3"/>
        <w:tabs>
          <w:tab w:val="right" w:leader="dot" w:pos="9628"/>
        </w:tabs>
        <w:rPr>
          <w:noProof/>
        </w:rPr>
      </w:pPr>
      <w:hyperlink w:anchor="_Toc234407947" w:history="1">
        <w:r w:rsidRPr="005E22DF">
          <w:rPr>
            <w:rStyle w:val="Hyperlink"/>
            <w:noProof/>
          </w:rPr>
          <w:t>C.6. Example of mixed subsampling</w:t>
        </w:r>
        <w:r>
          <w:rPr>
            <w:noProof/>
            <w:webHidden/>
          </w:rPr>
          <w:tab/>
        </w:r>
        <w:r>
          <w:rPr>
            <w:noProof/>
            <w:webHidden/>
          </w:rPr>
          <w:fldChar w:fldCharType="begin"/>
        </w:r>
        <w:r>
          <w:rPr>
            <w:noProof/>
            <w:webHidden/>
          </w:rPr>
          <w:instrText xml:space="preserve"> PAGEREF _Toc234407947 \h </w:instrText>
        </w:r>
        <w:r>
          <w:rPr>
            <w:noProof/>
            <w:webHidden/>
          </w:rPr>
        </w:r>
        <w:r>
          <w:rPr>
            <w:noProof/>
            <w:webHidden/>
          </w:rPr>
          <w:fldChar w:fldCharType="separate"/>
        </w:r>
        <w:r>
          <w:rPr>
            <w:noProof/>
            <w:webHidden/>
          </w:rPr>
          <w:t>1</w:t>
        </w:r>
        <w:r>
          <w:rPr>
            <w:noProof/>
            <w:webHidden/>
          </w:rPr>
          <w:fldChar w:fldCharType="end"/>
        </w:r>
      </w:hyperlink>
    </w:p>
    <w:p w14:paraId="52292F83" w14:textId="77777777" w:rsidR="0062210D" w:rsidRDefault="0062210D" w:rsidP="0062210D">
      <w:pPr>
        <w:pStyle w:val="TOC3"/>
        <w:tabs>
          <w:tab w:val="right" w:leader="dot" w:pos="9628"/>
        </w:tabs>
        <w:rPr>
          <w:noProof/>
        </w:rPr>
      </w:pPr>
      <w:hyperlink w:anchor="_Toc234407948" w:history="1">
        <w:r w:rsidRPr="005E22DF">
          <w:rPr>
            <w:rStyle w:val="Hyperlink"/>
            <w:noProof/>
          </w:rPr>
          <w:t>C.7. Cropping to active picture area</w:t>
        </w:r>
        <w:r>
          <w:rPr>
            <w:noProof/>
            <w:webHidden/>
          </w:rPr>
          <w:tab/>
        </w:r>
        <w:r>
          <w:rPr>
            <w:noProof/>
            <w:webHidden/>
          </w:rPr>
          <w:fldChar w:fldCharType="begin"/>
        </w:r>
        <w:r>
          <w:rPr>
            <w:noProof/>
            <w:webHidden/>
          </w:rPr>
          <w:instrText xml:space="preserve"> PAGEREF _Toc234407948 \h </w:instrText>
        </w:r>
        <w:r>
          <w:rPr>
            <w:noProof/>
            <w:webHidden/>
          </w:rPr>
        </w:r>
        <w:r>
          <w:rPr>
            <w:noProof/>
            <w:webHidden/>
          </w:rPr>
          <w:fldChar w:fldCharType="separate"/>
        </w:r>
        <w:r>
          <w:rPr>
            <w:noProof/>
            <w:webHidden/>
          </w:rPr>
          <w:t>1</w:t>
        </w:r>
        <w:r>
          <w:rPr>
            <w:noProof/>
            <w:webHidden/>
          </w:rPr>
          <w:fldChar w:fldCharType="end"/>
        </w:r>
      </w:hyperlink>
    </w:p>
    <w:p w14:paraId="1110957A" w14:textId="77777777" w:rsidR="0062210D" w:rsidRDefault="0062210D" w:rsidP="0062210D">
      <w:pPr>
        <w:pStyle w:val="TOC3"/>
        <w:tabs>
          <w:tab w:val="right" w:leader="dot" w:pos="9628"/>
        </w:tabs>
        <w:rPr>
          <w:noProof/>
        </w:rPr>
      </w:pPr>
      <w:hyperlink w:anchor="_Toc234407949" w:history="1">
        <w:r w:rsidRPr="005E22DF">
          <w:rPr>
            <w:rStyle w:val="Hyperlink"/>
            <w:noProof/>
          </w:rPr>
          <w:t>C.8. Relationship of cropping and subsampling</w:t>
        </w:r>
        <w:r>
          <w:rPr>
            <w:noProof/>
            <w:webHidden/>
          </w:rPr>
          <w:tab/>
        </w:r>
        <w:r>
          <w:rPr>
            <w:noProof/>
            <w:webHidden/>
          </w:rPr>
          <w:fldChar w:fldCharType="begin"/>
        </w:r>
        <w:r>
          <w:rPr>
            <w:noProof/>
            <w:webHidden/>
          </w:rPr>
          <w:instrText xml:space="preserve"> PAGEREF _Toc234407949 \h </w:instrText>
        </w:r>
        <w:r>
          <w:rPr>
            <w:noProof/>
            <w:webHidden/>
          </w:rPr>
        </w:r>
        <w:r>
          <w:rPr>
            <w:noProof/>
            <w:webHidden/>
          </w:rPr>
          <w:fldChar w:fldCharType="separate"/>
        </w:r>
        <w:r>
          <w:rPr>
            <w:noProof/>
            <w:webHidden/>
          </w:rPr>
          <w:t>1</w:t>
        </w:r>
        <w:r>
          <w:rPr>
            <w:noProof/>
            <w:webHidden/>
          </w:rPr>
          <w:fldChar w:fldCharType="end"/>
        </w:r>
      </w:hyperlink>
    </w:p>
    <w:p w14:paraId="4443177A" w14:textId="77777777" w:rsidR="0062210D" w:rsidRDefault="0062210D" w:rsidP="0062210D">
      <w:pPr>
        <w:pStyle w:val="TOC3"/>
        <w:tabs>
          <w:tab w:val="right" w:leader="dot" w:pos="9628"/>
        </w:tabs>
        <w:rPr>
          <w:noProof/>
        </w:rPr>
      </w:pPr>
      <w:hyperlink w:anchor="_Toc234407950" w:history="1">
        <w:r w:rsidRPr="005E22DF">
          <w:rPr>
            <w:rStyle w:val="Hyperlink"/>
            <w:noProof/>
          </w:rPr>
          <w:t>C.9. Example encoding and decoding process</w:t>
        </w:r>
        <w:r>
          <w:rPr>
            <w:noProof/>
            <w:webHidden/>
          </w:rPr>
          <w:tab/>
        </w:r>
        <w:r>
          <w:rPr>
            <w:noProof/>
            <w:webHidden/>
          </w:rPr>
          <w:fldChar w:fldCharType="begin"/>
        </w:r>
        <w:r>
          <w:rPr>
            <w:noProof/>
            <w:webHidden/>
          </w:rPr>
          <w:instrText xml:space="preserve"> PAGEREF _Toc234407950 \h </w:instrText>
        </w:r>
        <w:r>
          <w:rPr>
            <w:noProof/>
            <w:webHidden/>
          </w:rPr>
        </w:r>
        <w:r>
          <w:rPr>
            <w:noProof/>
            <w:webHidden/>
          </w:rPr>
          <w:fldChar w:fldCharType="separate"/>
        </w:r>
        <w:r>
          <w:rPr>
            <w:noProof/>
            <w:webHidden/>
          </w:rPr>
          <w:t>1</w:t>
        </w:r>
        <w:r>
          <w:rPr>
            <w:noProof/>
            <w:webHidden/>
          </w:rPr>
          <w:fldChar w:fldCharType="end"/>
        </w:r>
      </w:hyperlink>
    </w:p>
    <w:p w14:paraId="5CE878F6" w14:textId="77777777" w:rsidR="0062210D" w:rsidRDefault="0062210D" w:rsidP="0062210D">
      <w:pPr>
        <w:pStyle w:val="TOC3"/>
        <w:tabs>
          <w:tab w:val="right" w:leader="dot" w:pos="9628"/>
        </w:tabs>
        <w:rPr>
          <w:noProof/>
        </w:rPr>
      </w:pPr>
      <w:hyperlink w:anchor="_Toc234407951" w:history="1">
        <w:r w:rsidRPr="005E22DF">
          <w:rPr>
            <w:rStyle w:val="Hyperlink"/>
            <w:noProof/>
          </w:rPr>
          <w:t>C.10. CMAF switching set video encoding considerations</w:t>
        </w:r>
        <w:r>
          <w:rPr>
            <w:noProof/>
            <w:webHidden/>
          </w:rPr>
          <w:tab/>
        </w:r>
        <w:r>
          <w:rPr>
            <w:noProof/>
            <w:webHidden/>
          </w:rPr>
          <w:fldChar w:fldCharType="begin"/>
        </w:r>
        <w:r>
          <w:rPr>
            <w:noProof/>
            <w:webHidden/>
          </w:rPr>
          <w:instrText xml:space="preserve"> PAGEREF _Toc234407951 \h </w:instrText>
        </w:r>
        <w:r>
          <w:rPr>
            <w:noProof/>
            <w:webHidden/>
          </w:rPr>
        </w:r>
        <w:r>
          <w:rPr>
            <w:noProof/>
            <w:webHidden/>
          </w:rPr>
          <w:fldChar w:fldCharType="separate"/>
        </w:r>
        <w:r>
          <w:rPr>
            <w:noProof/>
            <w:webHidden/>
          </w:rPr>
          <w:t>1</w:t>
        </w:r>
        <w:r>
          <w:rPr>
            <w:noProof/>
            <w:webHidden/>
          </w:rPr>
          <w:fldChar w:fldCharType="end"/>
        </w:r>
      </w:hyperlink>
    </w:p>
    <w:p w14:paraId="5D7566CF" w14:textId="77777777" w:rsidR="0062210D" w:rsidRDefault="0062210D" w:rsidP="0062210D">
      <w:pPr>
        <w:pStyle w:val="TOC2"/>
        <w:tabs>
          <w:tab w:val="right" w:leader="dot" w:pos="9628"/>
        </w:tabs>
        <w:rPr>
          <w:noProof/>
        </w:rPr>
      </w:pPr>
      <w:hyperlink w:anchor="_Toc234407952" w:history="1">
        <w:r w:rsidRPr="005E22DF">
          <w:rPr>
            <w:rStyle w:val="Hyperlink"/>
            <w:noProof/>
          </w:rPr>
          <w:t>Annex D. (informative) — Hypothetical player model</w:t>
        </w:r>
        <w:r>
          <w:rPr>
            <w:noProof/>
            <w:webHidden/>
          </w:rPr>
          <w:tab/>
        </w:r>
        <w:r>
          <w:rPr>
            <w:noProof/>
            <w:webHidden/>
          </w:rPr>
          <w:fldChar w:fldCharType="begin"/>
        </w:r>
        <w:r>
          <w:rPr>
            <w:noProof/>
            <w:webHidden/>
          </w:rPr>
          <w:instrText xml:space="preserve"> PAGEREF _Toc234407952 \h </w:instrText>
        </w:r>
        <w:r>
          <w:rPr>
            <w:noProof/>
            <w:webHidden/>
          </w:rPr>
        </w:r>
        <w:r>
          <w:rPr>
            <w:noProof/>
            <w:webHidden/>
          </w:rPr>
          <w:fldChar w:fldCharType="separate"/>
        </w:r>
        <w:r>
          <w:rPr>
            <w:noProof/>
            <w:webHidden/>
          </w:rPr>
          <w:t>1</w:t>
        </w:r>
        <w:r>
          <w:rPr>
            <w:noProof/>
            <w:webHidden/>
          </w:rPr>
          <w:fldChar w:fldCharType="end"/>
        </w:r>
      </w:hyperlink>
    </w:p>
    <w:p w14:paraId="7BF5ED2F" w14:textId="77777777" w:rsidR="0062210D" w:rsidRDefault="0062210D" w:rsidP="0062210D">
      <w:pPr>
        <w:pStyle w:val="TOC3"/>
        <w:tabs>
          <w:tab w:val="right" w:leader="dot" w:pos="9628"/>
        </w:tabs>
        <w:rPr>
          <w:noProof/>
        </w:rPr>
      </w:pPr>
      <w:hyperlink w:anchor="_Toc234407953" w:history="1">
        <w:r w:rsidRPr="005E22DF">
          <w:rPr>
            <w:rStyle w:val="Hyperlink"/>
            <w:noProof/>
          </w:rPr>
          <w:t>D.1. Overview</w:t>
        </w:r>
        <w:r>
          <w:rPr>
            <w:noProof/>
            <w:webHidden/>
          </w:rPr>
          <w:tab/>
        </w:r>
        <w:r>
          <w:rPr>
            <w:noProof/>
            <w:webHidden/>
          </w:rPr>
          <w:fldChar w:fldCharType="begin"/>
        </w:r>
        <w:r>
          <w:rPr>
            <w:noProof/>
            <w:webHidden/>
          </w:rPr>
          <w:instrText xml:space="preserve"> PAGEREF _Toc234407953 \h </w:instrText>
        </w:r>
        <w:r>
          <w:rPr>
            <w:noProof/>
            <w:webHidden/>
          </w:rPr>
        </w:r>
        <w:r>
          <w:rPr>
            <w:noProof/>
            <w:webHidden/>
          </w:rPr>
          <w:fldChar w:fldCharType="separate"/>
        </w:r>
        <w:r>
          <w:rPr>
            <w:noProof/>
            <w:webHidden/>
          </w:rPr>
          <w:t>1</w:t>
        </w:r>
        <w:r>
          <w:rPr>
            <w:noProof/>
            <w:webHidden/>
          </w:rPr>
          <w:fldChar w:fldCharType="end"/>
        </w:r>
      </w:hyperlink>
    </w:p>
    <w:p w14:paraId="24992A0C" w14:textId="77777777" w:rsidR="0062210D" w:rsidRDefault="0062210D" w:rsidP="0062210D">
      <w:pPr>
        <w:pStyle w:val="TOC3"/>
        <w:tabs>
          <w:tab w:val="right" w:leader="dot" w:pos="9628"/>
        </w:tabs>
        <w:rPr>
          <w:noProof/>
        </w:rPr>
      </w:pPr>
      <w:hyperlink w:anchor="_Toc234407954" w:history="1">
        <w:r w:rsidRPr="005E22DF">
          <w:rPr>
            <w:rStyle w:val="Hyperlink"/>
            <w:noProof/>
          </w:rPr>
          <w:t>D.2. Adaptive streaming playback examples</w:t>
        </w:r>
        <w:r>
          <w:rPr>
            <w:noProof/>
            <w:webHidden/>
          </w:rPr>
          <w:tab/>
        </w:r>
        <w:r>
          <w:rPr>
            <w:noProof/>
            <w:webHidden/>
          </w:rPr>
          <w:fldChar w:fldCharType="begin"/>
        </w:r>
        <w:r>
          <w:rPr>
            <w:noProof/>
            <w:webHidden/>
          </w:rPr>
          <w:instrText xml:space="preserve"> PAGEREF _Toc234407954 \h </w:instrText>
        </w:r>
        <w:r>
          <w:rPr>
            <w:noProof/>
            <w:webHidden/>
          </w:rPr>
        </w:r>
        <w:r>
          <w:rPr>
            <w:noProof/>
            <w:webHidden/>
          </w:rPr>
          <w:fldChar w:fldCharType="separate"/>
        </w:r>
        <w:r>
          <w:rPr>
            <w:noProof/>
            <w:webHidden/>
          </w:rPr>
          <w:t>1</w:t>
        </w:r>
        <w:r>
          <w:rPr>
            <w:noProof/>
            <w:webHidden/>
          </w:rPr>
          <w:fldChar w:fldCharType="end"/>
        </w:r>
      </w:hyperlink>
    </w:p>
    <w:p w14:paraId="22EEDF82" w14:textId="77777777" w:rsidR="0062210D" w:rsidRDefault="0062210D" w:rsidP="0062210D">
      <w:pPr>
        <w:pStyle w:val="TOC3"/>
        <w:tabs>
          <w:tab w:val="right" w:leader="dot" w:pos="9628"/>
        </w:tabs>
        <w:rPr>
          <w:noProof/>
        </w:rPr>
      </w:pPr>
      <w:hyperlink w:anchor="_Toc234407955" w:history="1">
        <w:r w:rsidRPr="005E22DF">
          <w:rPr>
            <w:rStyle w:val="Hyperlink"/>
            <w:noProof/>
          </w:rPr>
          <w:t>D.3. Live streaming</w:t>
        </w:r>
        <w:r>
          <w:rPr>
            <w:noProof/>
            <w:webHidden/>
          </w:rPr>
          <w:tab/>
        </w:r>
        <w:r>
          <w:rPr>
            <w:noProof/>
            <w:webHidden/>
          </w:rPr>
          <w:fldChar w:fldCharType="begin"/>
        </w:r>
        <w:r>
          <w:rPr>
            <w:noProof/>
            <w:webHidden/>
          </w:rPr>
          <w:instrText xml:space="preserve"> PAGEREF _Toc234407955 \h </w:instrText>
        </w:r>
        <w:r>
          <w:rPr>
            <w:noProof/>
            <w:webHidden/>
          </w:rPr>
        </w:r>
        <w:r>
          <w:rPr>
            <w:noProof/>
            <w:webHidden/>
          </w:rPr>
          <w:fldChar w:fldCharType="separate"/>
        </w:r>
        <w:r>
          <w:rPr>
            <w:noProof/>
            <w:webHidden/>
          </w:rPr>
          <w:t>1</w:t>
        </w:r>
        <w:r>
          <w:rPr>
            <w:noProof/>
            <w:webHidden/>
          </w:rPr>
          <w:fldChar w:fldCharType="end"/>
        </w:r>
      </w:hyperlink>
    </w:p>
    <w:p w14:paraId="41014D34" w14:textId="77777777" w:rsidR="0062210D" w:rsidRDefault="0062210D" w:rsidP="0062210D">
      <w:pPr>
        <w:pStyle w:val="TOC3"/>
        <w:tabs>
          <w:tab w:val="right" w:leader="dot" w:pos="9628"/>
        </w:tabs>
        <w:rPr>
          <w:noProof/>
        </w:rPr>
      </w:pPr>
      <w:hyperlink w:anchor="_Toc234407956" w:history="1">
        <w:r w:rsidRPr="005E22DF">
          <w:rPr>
            <w:rStyle w:val="Hyperlink"/>
            <w:noProof/>
          </w:rPr>
          <w:t>D.4. Video on demand streaming</w:t>
        </w:r>
        <w:r>
          <w:rPr>
            <w:noProof/>
            <w:webHidden/>
          </w:rPr>
          <w:tab/>
        </w:r>
        <w:r>
          <w:rPr>
            <w:noProof/>
            <w:webHidden/>
          </w:rPr>
          <w:fldChar w:fldCharType="begin"/>
        </w:r>
        <w:r>
          <w:rPr>
            <w:noProof/>
            <w:webHidden/>
          </w:rPr>
          <w:instrText xml:space="preserve"> PAGEREF _Toc234407956 \h </w:instrText>
        </w:r>
        <w:r>
          <w:rPr>
            <w:noProof/>
            <w:webHidden/>
          </w:rPr>
        </w:r>
        <w:r>
          <w:rPr>
            <w:noProof/>
            <w:webHidden/>
          </w:rPr>
          <w:fldChar w:fldCharType="separate"/>
        </w:r>
        <w:r>
          <w:rPr>
            <w:noProof/>
            <w:webHidden/>
          </w:rPr>
          <w:t>1</w:t>
        </w:r>
        <w:r>
          <w:rPr>
            <w:noProof/>
            <w:webHidden/>
          </w:rPr>
          <w:fldChar w:fldCharType="end"/>
        </w:r>
      </w:hyperlink>
    </w:p>
    <w:p w14:paraId="69FB8899" w14:textId="77777777" w:rsidR="0062210D" w:rsidRDefault="0062210D" w:rsidP="0062210D">
      <w:pPr>
        <w:pStyle w:val="TOC2"/>
        <w:tabs>
          <w:tab w:val="right" w:leader="dot" w:pos="9628"/>
        </w:tabs>
        <w:rPr>
          <w:noProof/>
        </w:rPr>
      </w:pPr>
      <w:hyperlink w:anchor="_Toc234407957" w:history="1">
        <w:r w:rsidRPr="005E22DF">
          <w:rPr>
            <w:rStyle w:val="Hyperlink"/>
            <w:noProof/>
          </w:rPr>
          <w:t>Annex E. (informative) — Event messages</w:t>
        </w:r>
        <w:r>
          <w:rPr>
            <w:noProof/>
            <w:webHidden/>
          </w:rPr>
          <w:tab/>
        </w:r>
        <w:r>
          <w:rPr>
            <w:noProof/>
            <w:webHidden/>
          </w:rPr>
          <w:fldChar w:fldCharType="begin"/>
        </w:r>
        <w:r>
          <w:rPr>
            <w:noProof/>
            <w:webHidden/>
          </w:rPr>
          <w:instrText xml:space="preserve"> PAGEREF _Toc234407957 \h </w:instrText>
        </w:r>
        <w:r>
          <w:rPr>
            <w:noProof/>
            <w:webHidden/>
          </w:rPr>
        </w:r>
        <w:r>
          <w:rPr>
            <w:noProof/>
            <w:webHidden/>
          </w:rPr>
          <w:fldChar w:fldCharType="separate"/>
        </w:r>
        <w:r>
          <w:rPr>
            <w:noProof/>
            <w:webHidden/>
          </w:rPr>
          <w:t>1</w:t>
        </w:r>
        <w:r>
          <w:rPr>
            <w:noProof/>
            <w:webHidden/>
          </w:rPr>
          <w:fldChar w:fldCharType="end"/>
        </w:r>
      </w:hyperlink>
    </w:p>
    <w:p w14:paraId="71B44513" w14:textId="77777777" w:rsidR="0062210D" w:rsidRDefault="0062210D" w:rsidP="0062210D">
      <w:pPr>
        <w:pStyle w:val="TOC2"/>
        <w:tabs>
          <w:tab w:val="right" w:leader="dot" w:pos="9628"/>
        </w:tabs>
        <w:rPr>
          <w:noProof/>
        </w:rPr>
      </w:pPr>
      <w:hyperlink w:anchor="_Toc234407958" w:history="1">
        <w:r w:rsidRPr="005E22DF">
          <w:rPr>
            <w:rStyle w:val="Hyperlink"/>
            <w:noProof/>
          </w:rPr>
          <w:t>Annex F. (informative) — Error handling for missing media</w:t>
        </w:r>
        <w:r>
          <w:rPr>
            <w:noProof/>
            <w:webHidden/>
          </w:rPr>
          <w:tab/>
        </w:r>
        <w:r>
          <w:rPr>
            <w:noProof/>
            <w:webHidden/>
          </w:rPr>
          <w:fldChar w:fldCharType="begin"/>
        </w:r>
        <w:r>
          <w:rPr>
            <w:noProof/>
            <w:webHidden/>
          </w:rPr>
          <w:instrText xml:space="preserve"> PAGEREF _Toc234407958 \h </w:instrText>
        </w:r>
        <w:r>
          <w:rPr>
            <w:noProof/>
            <w:webHidden/>
          </w:rPr>
        </w:r>
        <w:r>
          <w:rPr>
            <w:noProof/>
            <w:webHidden/>
          </w:rPr>
          <w:fldChar w:fldCharType="separate"/>
        </w:r>
        <w:r>
          <w:rPr>
            <w:noProof/>
            <w:webHidden/>
          </w:rPr>
          <w:t>1</w:t>
        </w:r>
        <w:r>
          <w:rPr>
            <w:noProof/>
            <w:webHidden/>
          </w:rPr>
          <w:fldChar w:fldCharType="end"/>
        </w:r>
      </w:hyperlink>
    </w:p>
    <w:p w14:paraId="2BCACE88" w14:textId="77777777" w:rsidR="0062210D" w:rsidRDefault="0062210D" w:rsidP="0062210D">
      <w:pPr>
        <w:pStyle w:val="TOC2"/>
        <w:tabs>
          <w:tab w:val="right" w:leader="dot" w:pos="9628"/>
        </w:tabs>
        <w:rPr>
          <w:noProof/>
        </w:rPr>
      </w:pPr>
      <w:hyperlink w:anchor="_Toc234407959" w:history="1">
        <w:r w:rsidRPr="005E22DF">
          <w:rPr>
            <w:rStyle w:val="Hyperlink"/>
            <w:noProof/>
          </w:rPr>
          <w:t>Annex G. (informative) — Recommendations for AAC CMAF switching set encoding</w:t>
        </w:r>
        <w:r>
          <w:rPr>
            <w:noProof/>
            <w:webHidden/>
          </w:rPr>
          <w:tab/>
        </w:r>
        <w:r>
          <w:rPr>
            <w:noProof/>
            <w:webHidden/>
          </w:rPr>
          <w:fldChar w:fldCharType="begin"/>
        </w:r>
        <w:r>
          <w:rPr>
            <w:noProof/>
            <w:webHidden/>
          </w:rPr>
          <w:instrText xml:space="preserve"> PAGEREF _Toc234407959 \h </w:instrText>
        </w:r>
        <w:r>
          <w:rPr>
            <w:noProof/>
            <w:webHidden/>
          </w:rPr>
        </w:r>
        <w:r>
          <w:rPr>
            <w:noProof/>
            <w:webHidden/>
          </w:rPr>
          <w:fldChar w:fldCharType="separate"/>
        </w:r>
        <w:r>
          <w:rPr>
            <w:noProof/>
            <w:webHidden/>
          </w:rPr>
          <w:t>1</w:t>
        </w:r>
        <w:r>
          <w:rPr>
            <w:noProof/>
            <w:webHidden/>
          </w:rPr>
          <w:fldChar w:fldCharType="end"/>
        </w:r>
      </w:hyperlink>
    </w:p>
    <w:p w14:paraId="1E620F26" w14:textId="77777777" w:rsidR="0062210D" w:rsidRDefault="0062210D" w:rsidP="0062210D">
      <w:pPr>
        <w:pStyle w:val="TOC3"/>
        <w:tabs>
          <w:tab w:val="right" w:leader="dot" w:pos="9628"/>
        </w:tabs>
        <w:rPr>
          <w:noProof/>
        </w:rPr>
      </w:pPr>
      <w:hyperlink w:anchor="_Toc234407960" w:history="1">
        <w:r w:rsidRPr="005E22DF">
          <w:rPr>
            <w:rStyle w:val="Hyperlink"/>
            <w:noProof/>
          </w:rPr>
          <w:t>G.1. General recommendation</w:t>
        </w:r>
        <w:r>
          <w:rPr>
            <w:noProof/>
            <w:webHidden/>
          </w:rPr>
          <w:tab/>
        </w:r>
        <w:r>
          <w:rPr>
            <w:noProof/>
            <w:webHidden/>
          </w:rPr>
          <w:fldChar w:fldCharType="begin"/>
        </w:r>
        <w:r>
          <w:rPr>
            <w:noProof/>
            <w:webHidden/>
          </w:rPr>
          <w:instrText xml:space="preserve"> PAGEREF _Toc234407960 \h </w:instrText>
        </w:r>
        <w:r>
          <w:rPr>
            <w:noProof/>
            <w:webHidden/>
          </w:rPr>
        </w:r>
        <w:r>
          <w:rPr>
            <w:noProof/>
            <w:webHidden/>
          </w:rPr>
          <w:fldChar w:fldCharType="separate"/>
        </w:r>
        <w:r>
          <w:rPr>
            <w:noProof/>
            <w:webHidden/>
          </w:rPr>
          <w:t>1</w:t>
        </w:r>
        <w:r>
          <w:rPr>
            <w:noProof/>
            <w:webHidden/>
          </w:rPr>
          <w:fldChar w:fldCharType="end"/>
        </w:r>
      </w:hyperlink>
    </w:p>
    <w:p w14:paraId="32EBF32E" w14:textId="77777777" w:rsidR="0062210D" w:rsidRDefault="0062210D" w:rsidP="0062210D">
      <w:pPr>
        <w:pStyle w:val="TOC3"/>
        <w:tabs>
          <w:tab w:val="right" w:leader="dot" w:pos="9628"/>
        </w:tabs>
        <w:rPr>
          <w:noProof/>
        </w:rPr>
      </w:pPr>
      <w:hyperlink w:anchor="_Toc234407961" w:history="1">
        <w:r w:rsidRPr="005E22DF">
          <w:rPr>
            <w:rStyle w:val="Hyperlink"/>
            <w:noProof/>
          </w:rPr>
          <w:t>G.2. Selection of AAC profiles and bit rates</w:t>
        </w:r>
        <w:r>
          <w:rPr>
            <w:noProof/>
            <w:webHidden/>
          </w:rPr>
          <w:tab/>
        </w:r>
        <w:r>
          <w:rPr>
            <w:noProof/>
            <w:webHidden/>
          </w:rPr>
          <w:fldChar w:fldCharType="begin"/>
        </w:r>
        <w:r>
          <w:rPr>
            <w:noProof/>
            <w:webHidden/>
          </w:rPr>
          <w:instrText xml:space="preserve"> PAGEREF _Toc234407961 \h </w:instrText>
        </w:r>
        <w:r>
          <w:rPr>
            <w:noProof/>
            <w:webHidden/>
          </w:rPr>
        </w:r>
        <w:r>
          <w:rPr>
            <w:noProof/>
            <w:webHidden/>
          </w:rPr>
          <w:fldChar w:fldCharType="separate"/>
        </w:r>
        <w:r>
          <w:rPr>
            <w:noProof/>
            <w:webHidden/>
          </w:rPr>
          <w:t>1</w:t>
        </w:r>
        <w:r>
          <w:rPr>
            <w:noProof/>
            <w:webHidden/>
          </w:rPr>
          <w:fldChar w:fldCharType="end"/>
        </w:r>
      </w:hyperlink>
    </w:p>
    <w:p w14:paraId="20DD0567" w14:textId="77777777" w:rsidR="0062210D" w:rsidRDefault="0062210D" w:rsidP="0062210D">
      <w:pPr>
        <w:pStyle w:val="TOC3"/>
        <w:tabs>
          <w:tab w:val="right" w:leader="dot" w:pos="9628"/>
        </w:tabs>
        <w:rPr>
          <w:noProof/>
        </w:rPr>
      </w:pPr>
      <w:hyperlink w:anchor="_Toc234407962" w:history="1">
        <w:r w:rsidRPr="005E22DF">
          <w:rPr>
            <w:rStyle w:val="Hyperlink"/>
            <w:noProof/>
          </w:rPr>
          <w:t>G.3. Multiple audio switching sets</w:t>
        </w:r>
        <w:r>
          <w:rPr>
            <w:noProof/>
            <w:webHidden/>
          </w:rPr>
          <w:tab/>
        </w:r>
        <w:r>
          <w:rPr>
            <w:noProof/>
            <w:webHidden/>
          </w:rPr>
          <w:fldChar w:fldCharType="begin"/>
        </w:r>
        <w:r>
          <w:rPr>
            <w:noProof/>
            <w:webHidden/>
          </w:rPr>
          <w:instrText xml:space="preserve"> PAGEREF _Toc234407962 \h </w:instrText>
        </w:r>
        <w:r>
          <w:rPr>
            <w:noProof/>
            <w:webHidden/>
          </w:rPr>
        </w:r>
        <w:r>
          <w:rPr>
            <w:noProof/>
            <w:webHidden/>
          </w:rPr>
          <w:fldChar w:fldCharType="separate"/>
        </w:r>
        <w:r>
          <w:rPr>
            <w:noProof/>
            <w:webHidden/>
          </w:rPr>
          <w:t>1</w:t>
        </w:r>
        <w:r>
          <w:rPr>
            <w:noProof/>
            <w:webHidden/>
          </w:rPr>
          <w:fldChar w:fldCharType="end"/>
        </w:r>
      </w:hyperlink>
    </w:p>
    <w:p w14:paraId="5A250427" w14:textId="77777777" w:rsidR="0062210D" w:rsidRDefault="0062210D" w:rsidP="0062210D">
      <w:pPr>
        <w:pStyle w:val="TOC3"/>
        <w:tabs>
          <w:tab w:val="right" w:leader="dot" w:pos="9628"/>
        </w:tabs>
        <w:rPr>
          <w:noProof/>
        </w:rPr>
      </w:pPr>
      <w:hyperlink w:anchor="_Toc234407963" w:history="1">
        <w:r w:rsidRPr="005E22DF">
          <w:rPr>
            <w:rStyle w:val="Hyperlink"/>
            <w:noProof/>
          </w:rPr>
          <w:t>G.4. Backward compatibility</w:t>
        </w:r>
        <w:r>
          <w:rPr>
            <w:noProof/>
            <w:webHidden/>
          </w:rPr>
          <w:tab/>
        </w:r>
        <w:r>
          <w:rPr>
            <w:noProof/>
            <w:webHidden/>
          </w:rPr>
          <w:fldChar w:fldCharType="begin"/>
        </w:r>
        <w:r>
          <w:rPr>
            <w:noProof/>
            <w:webHidden/>
          </w:rPr>
          <w:instrText xml:space="preserve"> PAGEREF _Toc234407963 \h </w:instrText>
        </w:r>
        <w:r>
          <w:rPr>
            <w:noProof/>
            <w:webHidden/>
          </w:rPr>
        </w:r>
        <w:r>
          <w:rPr>
            <w:noProof/>
            <w:webHidden/>
          </w:rPr>
          <w:fldChar w:fldCharType="separate"/>
        </w:r>
        <w:r>
          <w:rPr>
            <w:noProof/>
            <w:webHidden/>
          </w:rPr>
          <w:t>1</w:t>
        </w:r>
        <w:r>
          <w:rPr>
            <w:noProof/>
            <w:webHidden/>
          </w:rPr>
          <w:fldChar w:fldCharType="end"/>
        </w:r>
      </w:hyperlink>
    </w:p>
    <w:p w14:paraId="591D2DCC" w14:textId="77777777" w:rsidR="0062210D" w:rsidRDefault="0062210D" w:rsidP="0062210D">
      <w:pPr>
        <w:pStyle w:val="TOC3"/>
        <w:tabs>
          <w:tab w:val="right" w:leader="dot" w:pos="9628"/>
        </w:tabs>
        <w:rPr>
          <w:noProof/>
        </w:rPr>
      </w:pPr>
      <w:hyperlink w:anchor="_Toc234407964" w:history="1">
        <w:r w:rsidRPr="005E22DF">
          <w:rPr>
            <w:rStyle w:val="Hyperlink"/>
            <w:noProof/>
          </w:rPr>
          <w:t>G.5. Encoder delay compensation</w:t>
        </w:r>
        <w:r>
          <w:rPr>
            <w:noProof/>
            <w:webHidden/>
          </w:rPr>
          <w:tab/>
        </w:r>
        <w:r>
          <w:rPr>
            <w:noProof/>
            <w:webHidden/>
          </w:rPr>
          <w:fldChar w:fldCharType="begin"/>
        </w:r>
        <w:r>
          <w:rPr>
            <w:noProof/>
            <w:webHidden/>
          </w:rPr>
          <w:instrText xml:space="preserve"> PAGEREF _Toc234407964 \h </w:instrText>
        </w:r>
        <w:r>
          <w:rPr>
            <w:noProof/>
            <w:webHidden/>
          </w:rPr>
        </w:r>
        <w:r>
          <w:rPr>
            <w:noProof/>
            <w:webHidden/>
          </w:rPr>
          <w:fldChar w:fldCharType="separate"/>
        </w:r>
        <w:r>
          <w:rPr>
            <w:noProof/>
            <w:webHidden/>
          </w:rPr>
          <w:t>1</w:t>
        </w:r>
        <w:r>
          <w:rPr>
            <w:noProof/>
            <w:webHidden/>
          </w:rPr>
          <w:fldChar w:fldCharType="end"/>
        </w:r>
      </w:hyperlink>
    </w:p>
    <w:p w14:paraId="4F72DEF3" w14:textId="77777777" w:rsidR="0062210D" w:rsidRDefault="0062210D" w:rsidP="0062210D">
      <w:pPr>
        <w:pStyle w:val="TOC2"/>
        <w:tabs>
          <w:tab w:val="right" w:leader="dot" w:pos="9628"/>
        </w:tabs>
        <w:rPr>
          <w:noProof/>
        </w:rPr>
      </w:pPr>
      <w:hyperlink w:anchor="_Toc234407965" w:history="1">
        <w:r w:rsidRPr="005E22DF">
          <w:rPr>
            <w:rStyle w:val="Hyperlink"/>
            <w:noProof/>
          </w:rPr>
          <w:t>Annex H. (normative) — Scalable HEVC media profile and track format</w:t>
        </w:r>
        <w:r>
          <w:rPr>
            <w:noProof/>
            <w:webHidden/>
          </w:rPr>
          <w:tab/>
        </w:r>
        <w:r>
          <w:rPr>
            <w:noProof/>
            <w:webHidden/>
          </w:rPr>
          <w:fldChar w:fldCharType="begin"/>
        </w:r>
        <w:r>
          <w:rPr>
            <w:noProof/>
            <w:webHidden/>
          </w:rPr>
          <w:instrText xml:space="preserve"> PAGEREF _Toc234407965 \h </w:instrText>
        </w:r>
        <w:r>
          <w:rPr>
            <w:noProof/>
            <w:webHidden/>
          </w:rPr>
        </w:r>
        <w:r>
          <w:rPr>
            <w:noProof/>
            <w:webHidden/>
          </w:rPr>
          <w:fldChar w:fldCharType="separate"/>
        </w:r>
        <w:r>
          <w:rPr>
            <w:noProof/>
            <w:webHidden/>
          </w:rPr>
          <w:t>1</w:t>
        </w:r>
        <w:r>
          <w:rPr>
            <w:noProof/>
            <w:webHidden/>
          </w:rPr>
          <w:fldChar w:fldCharType="end"/>
        </w:r>
      </w:hyperlink>
    </w:p>
    <w:p w14:paraId="04DFE314" w14:textId="77777777" w:rsidR="0062210D" w:rsidRDefault="0062210D" w:rsidP="0062210D">
      <w:pPr>
        <w:pStyle w:val="TOC3"/>
        <w:tabs>
          <w:tab w:val="right" w:leader="dot" w:pos="9628"/>
        </w:tabs>
        <w:rPr>
          <w:noProof/>
        </w:rPr>
      </w:pPr>
      <w:hyperlink w:anchor="_Toc234407966" w:history="1">
        <w:r w:rsidRPr="005E22DF">
          <w:rPr>
            <w:rStyle w:val="Hyperlink"/>
            <w:noProof/>
          </w:rPr>
          <w:t>H.1. Dependent CMAF tracks</w:t>
        </w:r>
        <w:r>
          <w:rPr>
            <w:noProof/>
            <w:webHidden/>
          </w:rPr>
          <w:tab/>
        </w:r>
        <w:r>
          <w:rPr>
            <w:noProof/>
            <w:webHidden/>
          </w:rPr>
          <w:fldChar w:fldCharType="begin"/>
        </w:r>
        <w:r>
          <w:rPr>
            <w:noProof/>
            <w:webHidden/>
          </w:rPr>
          <w:instrText xml:space="preserve"> PAGEREF _Toc234407966 \h </w:instrText>
        </w:r>
        <w:r>
          <w:rPr>
            <w:noProof/>
            <w:webHidden/>
          </w:rPr>
        </w:r>
        <w:r>
          <w:rPr>
            <w:noProof/>
            <w:webHidden/>
          </w:rPr>
          <w:fldChar w:fldCharType="separate"/>
        </w:r>
        <w:r>
          <w:rPr>
            <w:noProof/>
            <w:webHidden/>
          </w:rPr>
          <w:t>1</w:t>
        </w:r>
        <w:r>
          <w:rPr>
            <w:noProof/>
            <w:webHidden/>
          </w:rPr>
          <w:fldChar w:fldCharType="end"/>
        </w:r>
      </w:hyperlink>
    </w:p>
    <w:p w14:paraId="1C171EBB" w14:textId="77777777" w:rsidR="0062210D" w:rsidRDefault="0062210D" w:rsidP="0062210D">
      <w:pPr>
        <w:pStyle w:val="TOC3"/>
        <w:tabs>
          <w:tab w:val="right" w:leader="dot" w:pos="9628"/>
        </w:tabs>
        <w:rPr>
          <w:noProof/>
        </w:rPr>
      </w:pPr>
      <w:hyperlink w:anchor="_Toc234407967" w:history="1">
        <w:r w:rsidRPr="005E22DF">
          <w:rPr>
            <w:rStyle w:val="Hyperlink"/>
            <w:noProof/>
          </w:rPr>
          <w:t>H.2. Scalable HEVC CMAF tracks</w:t>
        </w:r>
        <w:r>
          <w:rPr>
            <w:noProof/>
            <w:webHidden/>
          </w:rPr>
          <w:tab/>
        </w:r>
        <w:r>
          <w:rPr>
            <w:noProof/>
            <w:webHidden/>
          </w:rPr>
          <w:fldChar w:fldCharType="begin"/>
        </w:r>
        <w:r>
          <w:rPr>
            <w:noProof/>
            <w:webHidden/>
          </w:rPr>
          <w:instrText xml:space="preserve"> PAGEREF _Toc234407967 \h </w:instrText>
        </w:r>
        <w:r>
          <w:rPr>
            <w:noProof/>
            <w:webHidden/>
          </w:rPr>
        </w:r>
        <w:r>
          <w:rPr>
            <w:noProof/>
            <w:webHidden/>
          </w:rPr>
          <w:fldChar w:fldCharType="separate"/>
        </w:r>
        <w:r>
          <w:rPr>
            <w:noProof/>
            <w:webHidden/>
          </w:rPr>
          <w:t>1</w:t>
        </w:r>
        <w:r>
          <w:rPr>
            <w:noProof/>
            <w:webHidden/>
          </w:rPr>
          <w:fldChar w:fldCharType="end"/>
        </w:r>
      </w:hyperlink>
    </w:p>
    <w:p w14:paraId="3E02A2B5" w14:textId="77777777" w:rsidR="0062210D" w:rsidRDefault="0062210D" w:rsidP="0062210D">
      <w:pPr>
        <w:pStyle w:val="TOC3"/>
        <w:tabs>
          <w:tab w:val="right" w:leader="dot" w:pos="9628"/>
        </w:tabs>
        <w:rPr>
          <w:noProof/>
        </w:rPr>
      </w:pPr>
      <w:hyperlink w:anchor="_Toc234407968" w:history="1">
        <w:r w:rsidRPr="005E22DF">
          <w:rPr>
            <w:rStyle w:val="Hyperlink"/>
            <w:noProof/>
          </w:rPr>
          <w:t>H.3. CMAF switching set constraints for scalable HEVC CMAF tracks and media profiles</w:t>
        </w:r>
        <w:r>
          <w:rPr>
            <w:noProof/>
            <w:webHidden/>
          </w:rPr>
          <w:tab/>
        </w:r>
        <w:r>
          <w:rPr>
            <w:noProof/>
            <w:webHidden/>
          </w:rPr>
          <w:fldChar w:fldCharType="begin"/>
        </w:r>
        <w:r>
          <w:rPr>
            <w:noProof/>
            <w:webHidden/>
          </w:rPr>
          <w:instrText xml:space="preserve"> PAGEREF _Toc234407968 \h </w:instrText>
        </w:r>
        <w:r>
          <w:rPr>
            <w:noProof/>
            <w:webHidden/>
          </w:rPr>
        </w:r>
        <w:r>
          <w:rPr>
            <w:noProof/>
            <w:webHidden/>
          </w:rPr>
          <w:fldChar w:fldCharType="separate"/>
        </w:r>
        <w:r>
          <w:rPr>
            <w:noProof/>
            <w:webHidden/>
          </w:rPr>
          <w:t>1</w:t>
        </w:r>
        <w:r>
          <w:rPr>
            <w:noProof/>
            <w:webHidden/>
          </w:rPr>
          <w:fldChar w:fldCharType="end"/>
        </w:r>
      </w:hyperlink>
    </w:p>
    <w:p w14:paraId="0628CB21" w14:textId="77777777" w:rsidR="0062210D" w:rsidRDefault="0062210D" w:rsidP="0062210D">
      <w:pPr>
        <w:pStyle w:val="TOC3"/>
        <w:tabs>
          <w:tab w:val="right" w:leader="dot" w:pos="9628"/>
        </w:tabs>
        <w:rPr>
          <w:noProof/>
        </w:rPr>
      </w:pPr>
      <w:hyperlink w:anchor="_Toc234407969" w:history="1">
        <w:r w:rsidRPr="005E22DF">
          <w:rPr>
            <w:rStyle w:val="Hyperlink"/>
            <w:noProof/>
          </w:rPr>
          <w:t>H.4. Sample and CMAF fragment constraints</w:t>
        </w:r>
        <w:r>
          <w:rPr>
            <w:noProof/>
            <w:webHidden/>
          </w:rPr>
          <w:tab/>
        </w:r>
        <w:r>
          <w:rPr>
            <w:noProof/>
            <w:webHidden/>
          </w:rPr>
          <w:fldChar w:fldCharType="begin"/>
        </w:r>
        <w:r>
          <w:rPr>
            <w:noProof/>
            <w:webHidden/>
          </w:rPr>
          <w:instrText xml:space="preserve"> PAGEREF _Toc234407969 \h </w:instrText>
        </w:r>
        <w:r>
          <w:rPr>
            <w:noProof/>
            <w:webHidden/>
          </w:rPr>
        </w:r>
        <w:r>
          <w:rPr>
            <w:noProof/>
            <w:webHidden/>
          </w:rPr>
          <w:fldChar w:fldCharType="separate"/>
        </w:r>
        <w:r>
          <w:rPr>
            <w:noProof/>
            <w:webHidden/>
          </w:rPr>
          <w:t>1</w:t>
        </w:r>
        <w:r>
          <w:rPr>
            <w:noProof/>
            <w:webHidden/>
          </w:rPr>
          <w:fldChar w:fldCharType="end"/>
        </w:r>
      </w:hyperlink>
    </w:p>
    <w:p w14:paraId="66056E81" w14:textId="77777777" w:rsidR="0062210D" w:rsidRDefault="0062210D" w:rsidP="0062210D">
      <w:pPr>
        <w:pStyle w:val="TOC3"/>
        <w:tabs>
          <w:tab w:val="right" w:leader="dot" w:pos="9628"/>
        </w:tabs>
        <w:rPr>
          <w:noProof/>
        </w:rPr>
      </w:pPr>
      <w:hyperlink w:anchor="_Toc234407970" w:history="1">
        <w:r w:rsidRPr="005E22DF">
          <w:rPr>
            <w:rStyle w:val="Hyperlink"/>
            <w:noProof/>
          </w:rPr>
          <w:t>H.5. Video codec parameters</w:t>
        </w:r>
        <w:r>
          <w:rPr>
            <w:noProof/>
            <w:webHidden/>
          </w:rPr>
          <w:tab/>
        </w:r>
        <w:r>
          <w:rPr>
            <w:noProof/>
            <w:webHidden/>
          </w:rPr>
          <w:fldChar w:fldCharType="begin"/>
        </w:r>
        <w:r>
          <w:rPr>
            <w:noProof/>
            <w:webHidden/>
          </w:rPr>
          <w:instrText xml:space="preserve"> PAGEREF _Toc234407970 \h </w:instrText>
        </w:r>
        <w:r>
          <w:rPr>
            <w:noProof/>
            <w:webHidden/>
          </w:rPr>
        </w:r>
        <w:r>
          <w:rPr>
            <w:noProof/>
            <w:webHidden/>
          </w:rPr>
          <w:fldChar w:fldCharType="separate"/>
        </w:r>
        <w:r>
          <w:rPr>
            <w:noProof/>
            <w:webHidden/>
          </w:rPr>
          <w:t>1</w:t>
        </w:r>
        <w:r>
          <w:rPr>
            <w:noProof/>
            <w:webHidden/>
          </w:rPr>
          <w:fldChar w:fldCharType="end"/>
        </w:r>
      </w:hyperlink>
    </w:p>
    <w:p w14:paraId="796D2992" w14:textId="77777777" w:rsidR="0062210D" w:rsidRDefault="0062210D" w:rsidP="0062210D">
      <w:pPr>
        <w:pStyle w:val="TOC3"/>
        <w:tabs>
          <w:tab w:val="right" w:leader="dot" w:pos="9628"/>
        </w:tabs>
        <w:rPr>
          <w:noProof/>
        </w:rPr>
      </w:pPr>
      <w:hyperlink w:anchor="_Toc234407971" w:history="1">
        <w:r w:rsidRPr="005E22DF">
          <w:rPr>
            <w:rStyle w:val="Hyperlink"/>
            <w:noProof/>
          </w:rPr>
          <w:t>H.6. Scalable HEVC media profile and track brands</w:t>
        </w:r>
        <w:r>
          <w:rPr>
            <w:noProof/>
            <w:webHidden/>
          </w:rPr>
          <w:tab/>
        </w:r>
        <w:r>
          <w:rPr>
            <w:noProof/>
            <w:webHidden/>
          </w:rPr>
          <w:fldChar w:fldCharType="begin"/>
        </w:r>
        <w:r>
          <w:rPr>
            <w:noProof/>
            <w:webHidden/>
          </w:rPr>
          <w:instrText xml:space="preserve"> PAGEREF _Toc234407971 \h </w:instrText>
        </w:r>
        <w:r>
          <w:rPr>
            <w:noProof/>
            <w:webHidden/>
          </w:rPr>
        </w:r>
        <w:r>
          <w:rPr>
            <w:noProof/>
            <w:webHidden/>
          </w:rPr>
          <w:fldChar w:fldCharType="separate"/>
        </w:r>
        <w:r>
          <w:rPr>
            <w:noProof/>
            <w:webHidden/>
          </w:rPr>
          <w:t>1</w:t>
        </w:r>
        <w:r>
          <w:rPr>
            <w:noProof/>
            <w:webHidden/>
          </w:rPr>
          <w:fldChar w:fldCharType="end"/>
        </w:r>
      </w:hyperlink>
    </w:p>
    <w:p w14:paraId="6BE0B6A7" w14:textId="77777777" w:rsidR="0062210D" w:rsidRDefault="0062210D" w:rsidP="0062210D">
      <w:pPr>
        <w:pStyle w:val="TOC2"/>
        <w:tabs>
          <w:tab w:val="right" w:leader="dot" w:pos="9628"/>
        </w:tabs>
        <w:rPr>
          <w:noProof/>
        </w:rPr>
      </w:pPr>
      <w:hyperlink w:anchor="_Toc234407972" w:history="1">
        <w:r w:rsidRPr="005E22DF">
          <w:rPr>
            <w:rStyle w:val="Hyperlink"/>
            <w:noProof/>
          </w:rPr>
          <w:t>Annex I. (normative) — AAC multichannel CMAF media profiles and track format</w:t>
        </w:r>
        <w:r>
          <w:rPr>
            <w:noProof/>
            <w:webHidden/>
          </w:rPr>
          <w:tab/>
        </w:r>
        <w:r>
          <w:rPr>
            <w:noProof/>
            <w:webHidden/>
          </w:rPr>
          <w:fldChar w:fldCharType="begin"/>
        </w:r>
        <w:r>
          <w:rPr>
            <w:noProof/>
            <w:webHidden/>
          </w:rPr>
          <w:instrText xml:space="preserve"> PAGEREF _Toc234407972 \h </w:instrText>
        </w:r>
        <w:r>
          <w:rPr>
            <w:noProof/>
            <w:webHidden/>
          </w:rPr>
        </w:r>
        <w:r>
          <w:rPr>
            <w:noProof/>
            <w:webHidden/>
          </w:rPr>
          <w:fldChar w:fldCharType="separate"/>
        </w:r>
        <w:r>
          <w:rPr>
            <w:noProof/>
            <w:webHidden/>
          </w:rPr>
          <w:t>1</w:t>
        </w:r>
        <w:r>
          <w:rPr>
            <w:noProof/>
            <w:webHidden/>
          </w:rPr>
          <w:fldChar w:fldCharType="end"/>
        </w:r>
      </w:hyperlink>
    </w:p>
    <w:p w14:paraId="26CC252C" w14:textId="77777777" w:rsidR="0062210D" w:rsidRDefault="0062210D" w:rsidP="0062210D">
      <w:pPr>
        <w:pStyle w:val="TOC3"/>
        <w:tabs>
          <w:tab w:val="right" w:leader="dot" w:pos="9628"/>
        </w:tabs>
        <w:rPr>
          <w:noProof/>
        </w:rPr>
      </w:pPr>
      <w:hyperlink w:anchor="_Toc234407973" w:history="1">
        <w:r w:rsidRPr="005E22DF">
          <w:rPr>
            <w:rStyle w:val="Hyperlink"/>
            <w:noProof/>
          </w:rPr>
          <w:t>I.1. General</w:t>
        </w:r>
        <w:r>
          <w:rPr>
            <w:noProof/>
            <w:webHidden/>
          </w:rPr>
          <w:tab/>
        </w:r>
        <w:r>
          <w:rPr>
            <w:noProof/>
            <w:webHidden/>
          </w:rPr>
          <w:fldChar w:fldCharType="begin"/>
        </w:r>
        <w:r>
          <w:rPr>
            <w:noProof/>
            <w:webHidden/>
          </w:rPr>
          <w:instrText xml:space="preserve"> PAGEREF _Toc234407973 \h </w:instrText>
        </w:r>
        <w:r>
          <w:rPr>
            <w:noProof/>
            <w:webHidden/>
          </w:rPr>
        </w:r>
        <w:r>
          <w:rPr>
            <w:noProof/>
            <w:webHidden/>
          </w:rPr>
          <w:fldChar w:fldCharType="separate"/>
        </w:r>
        <w:r>
          <w:rPr>
            <w:noProof/>
            <w:webHidden/>
          </w:rPr>
          <w:t>1</w:t>
        </w:r>
        <w:r>
          <w:rPr>
            <w:noProof/>
            <w:webHidden/>
          </w:rPr>
          <w:fldChar w:fldCharType="end"/>
        </w:r>
      </w:hyperlink>
    </w:p>
    <w:p w14:paraId="00BAD03F" w14:textId="77777777" w:rsidR="0062210D" w:rsidRDefault="0062210D" w:rsidP="0062210D">
      <w:pPr>
        <w:pStyle w:val="TOC3"/>
        <w:tabs>
          <w:tab w:val="right" w:leader="dot" w:pos="9628"/>
        </w:tabs>
        <w:rPr>
          <w:noProof/>
        </w:rPr>
      </w:pPr>
      <w:hyperlink w:anchor="_Toc234407974" w:history="1">
        <w:r w:rsidRPr="005E22DF">
          <w:rPr>
            <w:rStyle w:val="Hyperlink"/>
            <w:noProof/>
          </w:rPr>
          <w:t>I.2. AAC multichannel audio CMAF media profile</w:t>
        </w:r>
        <w:r>
          <w:rPr>
            <w:noProof/>
            <w:webHidden/>
          </w:rPr>
          <w:tab/>
        </w:r>
        <w:r>
          <w:rPr>
            <w:noProof/>
            <w:webHidden/>
          </w:rPr>
          <w:fldChar w:fldCharType="begin"/>
        </w:r>
        <w:r>
          <w:rPr>
            <w:noProof/>
            <w:webHidden/>
          </w:rPr>
          <w:instrText xml:space="preserve"> PAGEREF _Toc234407974 \h </w:instrText>
        </w:r>
        <w:r>
          <w:rPr>
            <w:noProof/>
            <w:webHidden/>
          </w:rPr>
        </w:r>
        <w:r>
          <w:rPr>
            <w:noProof/>
            <w:webHidden/>
          </w:rPr>
          <w:fldChar w:fldCharType="separate"/>
        </w:r>
        <w:r>
          <w:rPr>
            <w:noProof/>
            <w:webHidden/>
          </w:rPr>
          <w:t>1</w:t>
        </w:r>
        <w:r>
          <w:rPr>
            <w:noProof/>
            <w:webHidden/>
          </w:rPr>
          <w:fldChar w:fldCharType="end"/>
        </w:r>
      </w:hyperlink>
    </w:p>
    <w:p w14:paraId="19D3AA66" w14:textId="77777777" w:rsidR="0062210D" w:rsidRDefault="0062210D" w:rsidP="0062210D">
      <w:pPr>
        <w:pStyle w:val="TOC3"/>
        <w:tabs>
          <w:tab w:val="right" w:leader="dot" w:pos="9628"/>
        </w:tabs>
        <w:rPr>
          <w:noProof/>
        </w:rPr>
      </w:pPr>
      <w:hyperlink w:anchor="_Toc234407975" w:history="1">
        <w:r w:rsidRPr="005E22DF">
          <w:rPr>
            <w:rStyle w:val="Hyperlink"/>
            <w:noProof/>
          </w:rPr>
          <w:t>I.3. AAC multichannel adaptive audio CMAF media profile</w:t>
        </w:r>
        <w:r>
          <w:rPr>
            <w:noProof/>
            <w:webHidden/>
          </w:rPr>
          <w:tab/>
        </w:r>
        <w:r>
          <w:rPr>
            <w:noProof/>
            <w:webHidden/>
          </w:rPr>
          <w:fldChar w:fldCharType="begin"/>
        </w:r>
        <w:r>
          <w:rPr>
            <w:noProof/>
            <w:webHidden/>
          </w:rPr>
          <w:instrText xml:space="preserve"> PAGEREF _Toc234407975 \h </w:instrText>
        </w:r>
        <w:r>
          <w:rPr>
            <w:noProof/>
            <w:webHidden/>
          </w:rPr>
        </w:r>
        <w:r>
          <w:rPr>
            <w:noProof/>
            <w:webHidden/>
          </w:rPr>
          <w:fldChar w:fldCharType="separate"/>
        </w:r>
        <w:r>
          <w:rPr>
            <w:noProof/>
            <w:webHidden/>
          </w:rPr>
          <w:t>1</w:t>
        </w:r>
        <w:r>
          <w:rPr>
            <w:noProof/>
            <w:webHidden/>
          </w:rPr>
          <w:fldChar w:fldCharType="end"/>
        </w:r>
      </w:hyperlink>
    </w:p>
    <w:p w14:paraId="683CD6A8" w14:textId="77777777" w:rsidR="0062210D" w:rsidRDefault="0062210D" w:rsidP="0062210D">
      <w:pPr>
        <w:pStyle w:val="TOC3"/>
        <w:tabs>
          <w:tab w:val="right" w:leader="dot" w:pos="9628"/>
        </w:tabs>
        <w:rPr>
          <w:noProof/>
        </w:rPr>
      </w:pPr>
      <w:hyperlink w:anchor="_Toc234407976" w:history="1">
        <w:r w:rsidRPr="005E22DF">
          <w:rPr>
            <w:rStyle w:val="Hyperlink"/>
            <w:noProof/>
          </w:rPr>
          <w:t>I.4. AAC multichannel media profiles and track brands</w:t>
        </w:r>
        <w:r>
          <w:rPr>
            <w:noProof/>
            <w:webHidden/>
          </w:rPr>
          <w:tab/>
        </w:r>
        <w:r>
          <w:rPr>
            <w:noProof/>
            <w:webHidden/>
          </w:rPr>
          <w:fldChar w:fldCharType="begin"/>
        </w:r>
        <w:r>
          <w:rPr>
            <w:noProof/>
            <w:webHidden/>
          </w:rPr>
          <w:instrText xml:space="preserve"> PAGEREF _Toc234407976 \h </w:instrText>
        </w:r>
        <w:r>
          <w:rPr>
            <w:noProof/>
            <w:webHidden/>
          </w:rPr>
        </w:r>
        <w:r>
          <w:rPr>
            <w:noProof/>
            <w:webHidden/>
          </w:rPr>
          <w:fldChar w:fldCharType="separate"/>
        </w:r>
        <w:r>
          <w:rPr>
            <w:noProof/>
            <w:webHidden/>
          </w:rPr>
          <w:t>1</w:t>
        </w:r>
        <w:r>
          <w:rPr>
            <w:noProof/>
            <w:webHidden/>
          </w:rPr>
          <w:fldChar w:fldCharType="end"/>
        </w:r>
      </w:hyperlink>
    </w:p>
    <w:p w14:paraId="0103DAF1" w14:textId="77777777" w:rsidR="0062210D" w:rsidRDefault="0062210D" w:rsidP="0062210D">
      <w:pPr>
        <w:pStyle w:val="TOC3"/>
        <w:tabs>
          <w:tab w:val="right" w:leader="dot" w:pos="9628"/>
        </w:tabs>
        <w:rPr>
          <w:noProof/>
        </w:rPr>
      </w:pPr>
      <w:hyperlink w:anchor="_Toc234407977" w:history="1">
        <w:r w:rsidRPr="005E22DF">
          <w:rPr>
            <w:rStyle w:val="Hyperlink"/>
            <w:noProof/>
          </w:rPr>
          <w:t>I.5. Recommendations for AAC multichannel encoding</w:t>
        </w:r>
        <w:r>
          <w:rPr>
            <w:noProof/>
            <w:webHidden/>
          </w:rPr>
          <w:tab/>
        </w:r>
        <w:r>
          <w:rPr>
            <w:noProof/>
            <w:webHidden/>
          </w:rPr>
          <w:fldChar w:fldCharType="begin"/>
        </w:r>
        <w:r>
          <w:rPr>
            <w:noProof/>
            <w:webHidden/>
          </w:rPr>
          <w:instrText xml:space="preserve"> PAGEREF _Toc234407977 \h </w:instrText>
        </w:r>
        <w:r>
          <w:rPr>
            <w:noProof/>
            <w:webHidden/>
          </w:rPr>
        </w:r>
        <w:r>
          <w:rPr>
            <w:noProof/>
            <w:webHidden/>
          </w:rPr>
          <w:fldChar w:fldCharType="separate"/>
        </w:r>
        <w:r>
          <w:rPr>
            <w:noProof/>
            <w:webHidden/>
          </w:rPr>
          <w:t>1</w:t>
        </w:r>
        <w:r>
          <w:rPr>
            <w:noProof/>
            <w:webHidden/>
          </w:rPr>
          <w:fldChar w:fldCharType="end"/>
        </w:r>
      </w:hyperlink>
    </w:p>
    <w:p w14:paraId="0BF2FAA3" w14:textId="77777777" w:rsidR="0062210D" w:rsidRDefault="0062210D" w:rsidP="0062210D">
      <w:pPr>
        <w:pStyle w:val="TOC2"/>
        <w:tabs>
          <w:tab w:val="right" w:leader="dot" w:pos="9628"/>
        </w:tabs>
        <w:rPr>
          <w:noProof/>
        </w:rPr>
      </w:pPr>
      <w:hyperlink w:anchor="_Toc234407978" w:history="1">
        <w:r w:rsidRPr="005E22DF">
          <w:rPr>
            <w:rStyle w:val="Hyperlink"/>
            <w:noProof/>
          </w:rPr>
          <w:t>Annex J. (normative) — MPEG-H 3D audio track format and CMAF media profile</w:t>
        </w:r>
        <w:r>
          <w:rPr>
            <w:noProof/>
            <w:webHidden/>
          </w:rPr>
          <w:tab/>
        </w:r>
        <w:r>
          <w:rPr>
            <w:noProof/>
            <w:webHidden/>
          </w:rPr>
          <w:fldChar w:fldCharType="begin"/>
        </w:r>
        <w:r>
          <w:rPr>
            <w:noProof/>
            <w:webHidden/>
          </w:rPr>
          <w:instrText xml:space="preserve"> PAGEREF _Toc234407978 \h </w:instrText>
        </w:r>
        <w:r>
          <w:rPr>
            <w:noProof/>
            <w:webHidden/>
          </w:rPr>
        </w:r>
        <w:r>
          <w:rPr>
            <w:noProof/>
            <w:webHidden/>
          </w:rPr>
          <w:fldChar w:fldCharType="separate"/>
        </w:r>
        <w:r>
          <w:rPr>
            <w:noProof/>
            <w:webHidden/>
          </w:rPr>
          <w:t>1</w:t>
        </w:r>
        <w:r>
          <w:rPr>
            <w:noProof/>
            <w:webHidden/>
          </w:rPr>
          <w:fldChar w:fldCharType="end"/>
        </w:r>
      </w:hyperlink>
    </w:p>
    <w:p w14:paraId="038603B4" w14:textId="77777777" w:rsidR="0062210D" w:rsidRDefault="0062210D" w:rsidP="0062210D">
      <w:pPr>
        <w:pStyle w:val="TOC3"/>
        <w:tabs>
          <w:tab w:val="right" w:leader="dot" w:pos="9628"/>
        </w:tabs>
        <w:rPr>
          <w:noProof/>
        </w:rPr>
      </w:pPr>
      <w:hyperlink w:anchor="_Toc234407979" w:history="1">
        <w:r w:rsidRPr="005E22DF">
          <w:rPr>
            <w:rStyle w:val="Hyperlink"/>
            <w:noProof/>
          </w:rPr>
          <w:t>J.1. General</w:t>
        </w:r>
        <w:r>
          <w:rPr>
            <w:noProof/>
            <w:webHidden/>
          </w:rPr>
          <w:tab/>
        </w:r>
        <w:r>
          <w:rPr>
            <w:noProof/>
            <w:webHidden/>
          </w:rPr>
          <w:fldChar w:fldCharType="begin"/>
        </w:r>
        <w:r>
          <w:rPr>
            <w:noProof/>
            <w:webHidden/>
          </w:rPr>
          <w:instrText xml:space="preserve"> PAGEREF _Toc234407979 \h </w:instrText>
        </w:r>
        <w:r>
          <w:rPr>
            <w:noProof/>
            <w:webHidden/>
          </w:rPr>
        </w:r>
        <w:r>
          <w:rPr>
            <w:noProof/>
            <w:webHidden/>
          </w:rPr>
          <w:fldChar w:fldCharType="separate"/>
        </w:r>
        <w:r>
          <w:rPr>
            <w:noProof/>
            <w:webHidden/>
          </w:rPr>
          <w:t>1</w:t>
        </w:r>
        <w:r>
          <w:rPr>
            <w:noProof/>
            <w:webHidden/>
          </w:rPr>
          <w:fldChar w:fldCharType="end"/>
        </w:r>
      </w:hyperlink>
    </w:p>
    <w:p w14:paraId="4748D01E" w14:textId="77777777" w:rsidR="0062210D" w:rsidRDefault="0062210D" w:rsidP="0062210D">
      <w:pPr>
        <w:pStyle w:val="TOC3"/>
        <w:tabs>
          <w:tab w:val="right" w:leader="dot" w:pos="9628"/>
        </w:tabs>
        <w:rPr>
          <w:noProof/>
        </w:rPr>
      </w:pPr>
      <w:hyperlink w:anchor="_Toc234407980" w:history="1">
        <w:r w:rsidRPr="005E22DF">
          <w:rPr>
            <w:rStyle w:val="Hyperlink"/>
            <w:noProof/>
          </w:rPr>
          <w:t>J.2. Codecs parameter signalling</w:t>
        </w:r>
        <w:r>
          <w:rPr>
            <w:noProof/>
            <w:webHidden/>
          </w:rPr>
          <w:tab/>
        </w:r>
        <w:r>
          <w:rPr>
            <w:noProof/>
            <w:webHidden/>
          </w:rPr>
          <w:fldChar w:fldCharType="begin"/>
        </w:r>
        <w:r>
          <w:rPr>
            <w:noProof/>
            <w:webHidden/>
          </w:rPr>
          <w:instrText xml:space="preserve"> PAGEREF _Toc234407980 \h </w:instrText>
        </w:r>
        <w:r>
          <w:rPr>
            <w:noProof/>
            <w:webHidden/>
          </w:rPr>
        </w:r>
        <w:r>
          <w:rPr>
            <w:noProof/>
            <w:webHidden/>
          </w:rPr>
          <w:fldChar w:fldCharType="separate"/>
        </w:r>
        <w:r>
          <w:rPr>
            <w:noProof/>
            <w:webHidden/>
          </w:rPr>
          <w:t>1</w:t>
        </w:r>
        <w:r>
          <w:rPr>
            <w:noProof/>
            <w:webHidden/>
          </w:rPr>
          <w:fldChar w:fldCharType="end"/>
        </w:r>
      </w:hyperlink>
    </w:p>
    <w:p w14:paraId="4F64E82D" w14:textId="77777777" w:rsidR="0062210D" w:rsidRDefault="0062210D" w:rsidP="0062210D">
      <w:pPr>
        <w:pStyle w:val="TOC3"/>
        <w:tabs>
          <w:tab w:val="right" w:leader="dot" w:pos="9628"/>
        </w:tabs>
        <w:rPr>
          <w:noProof/>
        </w:rPr>
      </w:pPr>
      <w:hyperlink w:anchor="_Toc234407981" w:history="1">
        <w:r w:rsidRPr="005E22DF">
          <w:rPr>
            <w:rStyle w:val="Hyperlink"/>
            <w:noProof/>
          </w:rPr>
          <w:t>J.3. Considerations for MPEG-H audio encoding</w:t>
        </w:r>
        <w:r>
          <w:rPr>
            <w:noProof/>
            <w:webHidden/>
          </w:rPr>
          <w:tab/>
        </w:r>
        <w:r>
          <w:rPr>
            <w:noProof/>
            <w:webHidden/>
          </w:rPr>
          <w:fldChar w:fldCharType="begin"/>
        </w:r>
        <w:r>
          <w:rPr>
            <w:noProof/>
            <w:webHidden/>
          </w:rPr>
          <w:instrText xml:space="preserve"> PAGEREF _Toc234407981 \h </w:instrText>
        </w:r>
        <w:r>
          <w:rPr>
            <w:noProof/>
            <w:webHidden/>
          </w:rPr>
        </w:r>
        <w:r>
          <w:rPr>
            <w:noProof/>
            <w:webHidden/>
          </w:rPr>
          <w:fldChar w:fldCharType="separate"/>
        </w:r>
        <w:r>
          <w:rPr>
            <w:noProof/>
            <w:webHidden/>
          </w:rPr>
          <w:t>1</w:t>
        </w:r>
        <w:r>
          <w:rPr>
            <w:noProof/>
            <w:webHidden/>
          </w:rPr>
          <w:fldChar w:fldCharType="end"/>
        </w:r>
      </w:hyperlink>
    </w:p>
    <w:p w14:paraId="6D2BDD56" w14:textId="77777777" w:rsidR="0062210D" w:rsidRDefault="0062210D" w:rsidP="0062210D">
      <w:pPr>
        <w:pStyle w:val="TOC3"/>
        <w:tabs>
          <w:tab w:val="right" w:leader="dot" w:pos="9628"/>
        </w:tabs>
        <w:rPr>
          <w:noProof/>
        </w:rPr>
      </w:pPr>
      <w:hyperlink w:anchor="_Toc234407982" w:history="1">
        <w:r w:rsidRPr="005E22DF">
          <w:rPr>
            <w:rStyle w:val="Hyperlink"/>
            <w:noProof/>
          </w:rPr>
          <w:t>J.4. Storage of MPEG-H audio media samples</w:t>
        </w:r>
        <w:r>
          <w:rPr>
            <w:noProof/>
            <w:webHidden/>
          </w:rPr>
          <w:tab/>
        </w:r>
        <w:r>
          <w:rPr>
            <w:noProof/>
            <w:webHidden/>
          </w:rPr>
          <w:fldChar w:fldCharType="begin"/>
        </w:r>
        <w:r>
          <w:rPr>
            <w:noProof/>
            <w:webHidden/>
          </w:rPr>
          <w:instrText xml:space="preserve"> PAGEREF _Toc234407982 \h </w:instrText>
        </w:r>
        <w:r>
          <w:rPr>
            <w:noProof/>
            <w:webHidden/>
          </w:rPr>
        </w:r>
        <w:r>
          <w:rPr>
            <w:noProof/>
            <w:webHidden/>
          </w:rPr>
          <w:fldChar w:fldCharType="separate"/>
        </w:r>
        <w:r>
          <w:rPr>
            <w:noProof/>
            <w:webHidden/>
          </w:rPr>
          <w:t>1</w:t>
        </w:r>
        <w:r>
          <w:rPr>
            <w:noProof/>
            <w:webHidden/>
          </w:rPr>
          <w:fldChar w:fldCharType="end"/>
        </w:r>
      </w:hyperlink>
    </w:p>
    <w:p w14:paraId="46D72806" w14:textId="77777777" w:rsidR="0062210D" w:rsidRDefault="0062210D" w:rsidP="0062210D">
      <w:pPr>
        <w:pStyle w:val="TOC3"/>
        <w:tabs>
          <w:tab w:val="right" w:leader="dot" w:pos="9628"/>
        </w:tabs>
        <w:rPr>
          <w:noProof/>
        </w:rPr>
      </w:pPr>
      <w:hyperlink w:anchor="_Toc234407983" w:history="1">
        <w:r w:rsidRPr="005E22DF">
          <w:rPr>
            <w:rStyle w:val="Hyperlink"/>
            <w:noProof/>
          </w:rPr>
          <w:t>J.5. Configuration change constraints</w:t>
        </w:r>
        <w:r>
          <w:rPr>
            <w:noProof/>
            <w:webHidden/>
          </w:rPr>
          <w:tab/>
        </w:r>
        <w:r>
          <w:rPr>
            <w:noProof/>
            <w:webHidden/>
          </w:rPr>
          <w:fldChar w:fldCharType="begin"/>
        </w:r>
        <w:r>
          <w:rPr>
            <w:noProof/>
            <w:webHidden/>
          </w:rPr>
          <w:instrText xml:space="preserve"> PAGEREF _Toc234407983 \h </w:instrText>
        </w:r>
        <w:r>
          <w:rPr>
            <w:noProof/>
            <w:webHidden/>
          </w:rPr>
        </w:r>
        <w:r>
          <w:rPr>
            <w:noProof/>
            <w:webHidden/>
          </w:rPr>
          <w:fldChar w:fldCharType="separate"/>
        </w:r>
        <w:r>
          <w:rPr>
            <w:noProof/>
            <w:webHidden/>
          </w:rPr>
          <w:t>1</w:t>
        </w:r>
        <w:r>
          <w:rPr>
            <w:noProof/>
            <w:webHidden/>
          </w:rPr>
          <w:fldChar w:fldCharType="end"/>
        </w:r>
      </w:hyperlink>
    </w:p>
    <w:p w14:paraId="47274AB7" w14:textId="77777777" w:rsidR="0062210D" w:rsidRDefault="0062210D" w:rsidP="0062210D">
      <w:pPr>
        <w:pStyle w:val="TOC3"/>
        <w:tabs>
          <w:tab w:val="right" w:leader="dot" w:pos="9628"/>
        </w:tabs>
        <w:rPr>
          <w:noProof/>
        </w:rPr>
      </w:pPr>
      <w:hyperlink w:anchor="_Toc234407984" w:history="1">
        <w:r w:rsidRPr="005E22DF">
          <w:rPr>
            <w:rStyle w:val="Hyperlink"/>
            <w:noProof/>
          </w:rPr>
          <w:t>J.6. MPEG‑H audio multi-stream constraints</w:t>
        </w:r>
        <w:r>
          <w:rPr>
            <w:noProof/>
            <w:webHidden/>
          </w:rPr>
          <w:tab/>
        </w:r>
        <w:r>
          <w:rPr>
            <w:noProof/>
            <w:webHidden/>
          </w:rPr>
          <w:fldChar w:fldCharType="begin"/>
        </w:r>
        <w:r>
          <w:rPr>
            <w:noProof/>
            <w:webHidden/>
          </w:rPr>
          <w:instrText xml:space="preserve"> PAGEREF _Toc234407984 \h </w:instrText>
        </w:r>
        <w:r>
          <w:rPr>
            <w:noProof/>
            <w:webHidden/>
          </w:rPr>
        </w:r>
        <w:r>
          <w:rPr>
            <w:noProof/>
            <w:webHidden/>
          </w:rPr>
          <w:fldChar w:fldCharType="separate"/>
        </w:r>
        <w:r>
          <w:rPr>
            <w:noProof/>
            <w:webHidden/>
          </w:rPr>
          <w:t>1</w:t>
        </w:r>
        <w:r>
          <w:rPr>
            <w:noProof/>
            <w:webHidden/>
          </w:rPr>
          <w:fldChar w:fldCharType="end"/>
        </w:r>
      </w:hyperlink>
    </w:p>
    <w:p w14:paraId="496A34D5" w14:textId="77777777" w:rsidR="0062210D" w:rsidRDefault="0062210D" w:rsidP="0062210D">
      <w:pPr>
        <w:pStyle w:val="TOC3"/>
        <w:tabs>
          <w:tab w:val="right" w:leader="dot" w:pos="9628"/>
        </w:tabs>
        <w:rPr>
          <w:noProof/>
        </w:rPr>
      </w:pPr>
      <w:hyperlink w:anchor="_Toc234407985" w:history="1">
        <w:r w:rsidRPr="005E22DF">
          <w:rPr>
            <w:rStyle w:val="Hyperlink"/>
            <w:noProof/>
          </w:rPr>
          <w:t>J.7. Loudness and dynamic range control</w:t>
        </w:r>
        <w:r>
          <w:rPr>
            <w:noProof/>
            <w:webHidden/>
          </w:rPr>
          <w:tab/>
        </w:r>
        <w:r>
          <w:rPr>
            <w:noProof/>
            <w:webHidden/>
          </w:rPr>
          <w:fldChar w:fldCharType="begin"/>
        </w:r>
        <w:r>
          <w:rPr>
            <w:noProof/>
            <w:webHidden/>
          </w:rPr>
          <w:instrText xml:space="preserve"> PAGEREF _Toc234407985 \h </w:instrText>
        </w:r>
        <w:r>
          <w:rPr>
            <w:noProof/>
            <w:webHidden/>
          </w:rPr>
        </w:r>
        <w:r>
          <w:rPr>
            <w:noProof/>
            <w:webHidden/>
          </w:rPr>
          <w:fldChar w:fldCharType="separate"/>
        </w:r>
        <w:r>
          <w:rPr>
            <w:noProof/>
            <w:webHidden/>
          </w:rPr>
          <w:t>1</w:t>
        </w:r>
        <w:r>
          <w:rPr>
            <w:noProof/>
            <w:webHidden/>
          </w:rPr>
          <w:fldChar w:fldCharType="end"/>
        </w:r>
      </w:hyperlink>
    </w:p>
    <w:p w14:paraId="0A79ADDE" w14:textId="77777777" w:rsidR="0062210D" w:rsidRDefault="0062210D" w:rsidP="0062210D">
      <w:pPr>
        <w:pStyle w:val="TOC3"/>
        <w:tabs>
          <w:tab w:val="right" w:leader="dot" w:pos="9628"/>
        </w:tabs>
        <w:rPr>
          <w:noProof/>
        </w:rPr>
      </w:pPr>
      <w:hyperlink w:anchor="_Toc234407986" w:history="1">
        <w:r w:rsidRPr="005E22DF">
          <w:rPr>
            <w:rStyle w:val="Hyperlink"/>
            <w:noProof/>
          </w:rPr>
          <w:t>J.8. MPEG-H 3D audio media profiles and track brand</w:t>
        </w:r>
        <w:r>
          <w:rPr>
            <w:noProof/>
            <w:webHidden/>
          </w:rPr>
          <w:tab/>
        </w:r>
        <w:r>
          <w:rPr>
            <w:noProof/>
            <w:webHidden/>
          </w:rPr>
          <w:fldChar w:fldCharType="begin"/>
        </w:r>
        <w:r>
          <w:rPr>
            <w:noProof/>
            <w:webHidden/>
          </w:rPr>
          <w:instrText xml:space="preserve"> PAGEREF _Toc234407986 \h </w:instrText>
        </w:r>
        <w:r>
          <w:rPr>
            <w:noProof/>
            <w:webHidden/>
          </w:rPr>
        </w:r>
        <w:r>
          <w:rPr>
            <w:noProof/>
            <w:webHidden/>
          </w:rPr>
          <w:fldChar w:fldCharType="separate"/>
        </w:r>
        <w:r>
          <w:rPr>
            <w:noProof/>
            <w:webHidden/>
          </w:rPr>
          <w:t>1</w:t>
        </w:r>
        <w:r>
          <w:rPr>
            <w:noProof/>
            <w:webHidden/>
          </w:rPr>
          <w:fldChar w:fldCharType="end"/>
        </w:r>
      </w:hyperlink>
    </w:p>
    <w:p w14:paraId="790FD2FF" w14:textId="77777777" w:rsidR="0062210D" w:rsidRDefault="0062210D" w:rsidP="0062210D">
      <w:pPr>
        <w:pStyle w:val="TOC2"/>
        <w:tabs>
          <w:tab w:val="right" w:leader="dot" w:pos="9628"/>
        </w:tabs>
        <w:rPr>
          <w:noProof/>
        </w:rPr>
      </w:pPr>
      <w:hyperlink w:anchor="_Toc234407987" w:history="1">
        <w:r w:rsidRPr="005E22DF">
          <w:rPr>
            <w:rStyle w:val="Hyperlink"/>
            <w:noProof/>
          </w:rPr>
          <w:t>Annex K. (normative) — MPEG-D USAC track format and CMAF media profile</w:t>
        </w:r>
        <w:r>
          <w:rPr>
            <w:noProof/>
            <w:webHidden/>
          </w:rPr>
          <w:tab/>
        </w:r>
        <w:r>
          <w:rPr>
            <w:noProof/>
            <w:webHidden/>
          </w:rPr>
          <w:fldChar w:fldCharType="begin"/>
        </w:r>
        <w:r>
          <w:rPr>
            <w:noProof/>
            <w:webHidden/>
          </w:rPr>
          <w:instrText xml:space="preserve"> PAGEREF _Toc234407987 \h </w:instrText>
        </w:r>
        <w:r>
          <w:rPr>
            <w:noProof/>
            <w:webHidden/>
          </w:rPr>
        </w:r>
        <w:r>
          <w:rPr>
            <w:noProof/>
            <w:webHidden/>
          </w:rPr>
          <w:fldChar w:fldCharType="separate"/>
        </w:r>
        <w:r>
          <w:rPr>
            <w:noProof/>
            <w:webHidden/>
          </w:rPr>
          <w:t>1</w:t>
        </w:r>
        <w:r>
          <w:rPr>
            <w:noProof/>
            <w:webHidden/>
          </w:rPr>
          <w:fldChar w:fldCharType="end"/>
        </w:r>
      </w:hyperlink>
    </w:p>
    <w:p w14:paraId="6F1E6710" w14:textId="77777777" w:rsidR="0062210D" w:rsidRDefault="0062210D" w:rsidP="0062210D">
      <w:pPr>
        <w:pStyle w:val="TOC3"/>
        <w:tabs>
          <w:tab w:val="right" w:leader="dot" w:pos="9628"/>
        </w:tabs>
        <w:rPr>
          <w:noProof/>
        </w:rPr>
      </w:pPr>
      <w:hyperlink w:anchor="_Toc234407988" w:history="1">
        <w:r w:rsidRPr="005E22DF">
          <w:rPr>
            <w:rStyle w:val="Hyperlink"/>
            <w:noProof/>
          </w:rPr>
          <w:t>K.1. General</w:t>
        </w:r>
        <w:r>
          <w:rPr>
            <w:noProof/>
            <w:webHidden/>
          </w:rPr>
          <w:tab/>
        </w:r>
        <w:r>
          <w:rPr>
            <w:noProof/>
            <w:webHidden/>
          </w:rPr>
          <w:fldChar w:fldCharType="begin"/>
        </w:r>
        <w:r>
          <w:rPr>
            <w:noProof/>
            <w:webHidden/>
          </w:rPr>
          <w:instrText xml:space="preserve"> PAGEREF _Toc234407988 \h </w:instrText>
        </w:r>
        <w:r>
          <w:rPr>
            <w:noProof/>
            <w:webHidden/>
          </w:rPr>
        </w:r>
        <w:r>
          <w:rPr>
            <w:noProof/>
            <w:webHidden/>
          </w:rPr>
          <w:fldChar w:fldCharType="separate"/>
        </w:r>
        <w:r>
          <w:rPr>
            <w:noProof/>
            <w:webHidden/>
          </w:rPr>
          <w:t>1</w:t>
        </w:r>
        <w:r>
          <w:rPr>
            <w:noProof/>
            <w:webHidden/>
          </w:rPr>
          <w:fldChar w:fldCharType="end"/>
        </w:r>
      </w:hyperlink>
    </w:p>
    <w:p w14:paraId="7C64B656" w14:textId="77777777" w:rsidR="0062210D" w:rsidRDefault="0062210D" w:rsidP="0062210D">
      <w:pPr>
        <w:pStyle w:val="TOC3"/>
        <w:tabs>
          <w:tab w:val="right" w:leader="dot" w:pos="9628"/>
        </w:tabs>
        <w:rPr>
          <w:noProof/>
        </w:rPr>
      </w:pPr>
      <w:hyperlink w:anchor="_Toc234407989" w:history="1">
        <w:r w:rsidRPr="005E22DF">
          <w:rPr>
            <w:rStyle w:val="Hyperlink"/>
            <w:noProof/>
          </w:rPr>
          <w:t>K.2. Codecs parameter signalling</w:t>
        </w:r>
        <w:r>
          <w:rPr>
            <w:noProof/>
            <w:webHidden/>
          </w:rPr>
          <w:tab/>
        </w:r>
        <w:r>
          <w:rPr>
            <w:noProof/>
            <w:webHidden/>
          </w:rPr>
          <w:fldChar w:fldCharType="begin"/>
        </w:r>
        <w:r>
          <w:rPr>
            <w:noProof/>
            <w:webHidden/>
          </w:rPr>
          <w:instrText xml:space="preserve"> PAGEREF _Toc234407989 \h </w:instrText>
        </w:r>
        <w:r>
          <w:rPr>
            <w:noProof/>
            <w:webHidden/>
          </w:rPr>
        </w:r>
        <w:r>
          <w:rPr>
            <w:noProof/>
            <w:webHidden/>
          </w:rPr>
          <w:fldChar w:fldCharType="separate"/>
        </w:r>
        <w:r>
          <w:rPr>
            <w:noProof/>
            <w:webHidden/>
          </w:rPr>
          <w:t>1</w:t>
        </w:r>
        <w:r>
          <w:rPr>
            <w:noProof/>
            <w:webHidden/>
          </w:rPr>
          <w:fldChar w:fldCharType="end"/>
        </w:r>
      </w:hyperlink>
    </w:p>
    <w:p w14:paraId="3EB4063E" w14:textId="77777777" w:rsidR="0062210D" w:rsidRDefault="0062210D" w:rsidP="0062210D">
      <w:pPr>
        <w:pStyle w:val="TOC3"/>
        <w:tabs>
          <w:tab w:val="right" w:leader="dot" w:pos="9628"/>
        </w:tabs>
        <w:rPr>
          <w:noProof/>
        </w:rPr>
      </w:pPr>
      <w:hyperlink w:anchor="_Toc234407990" w:history="1">
        <w:r w:rsidRPr="005E22DF">
          <w:rPr>
            <w:rStyle w:val="Hyperlink"/>
            <w:noProof/>
          </w:rPr>
          <w:t>K.3. Considerations for MPEG-D USAC encoding</w:t>
        </w:r>
        <w:r>
          <w:rPr>
            <w:noProof/>
            <w:webHidden/>
          </w:rPr>
          <w:tab/>
        </w:r>
        <w:r>
          <w:rPr>
            <w:noProof/>
            <w:webHidden/>
          </w:rPr>
          <w:fldChar w:fldCharType="begin"/>
        </w:r>
        <w:r>
          <w:rPr>
            <w:noProof/>
            <w:webHidden/>
          </w:rPr>
          <w:instrText xml:space="preserve"> PAGEREF _Toc234407990 \h </w:instrText>
        </w:r>
        <w:r>
          <w:rPr>
            <w:noProof/>
            <w:webHidden/>
          </w:rPr>
        </w:r>
        <w:r>
          <w:rPr>
            <w:noProof/>
            <w:webHidden/>
          </w:rPr>
          <w:fldChar w:fldCharType="separate"/>
        </w:r>
        <w:r>
          <w:rPr>
            <w:noProof/>
            <w:webHidden/>
          </w:rPr>
          <w:t>1</w:t>
        </w:r>
        <w:r>
          <w:rPr>
            <w:noProof/>
            <w:webHidden/>
          </w:rPr>
          <w:fldChar w:fldCharType="end"/>
        </w:r>
      </w:hyperlink>
    </w:p>
    <w:p w14:paraId="1B603BE3" w14:textId="77777777" w:rsidR="0062210D" w:rsidRDefault="0062210D" w:rsidP="0062210D">
      <w:pPr>
        <w:pStyle w:val="TOC3"/>
        <w:tabs>
          <w:tab w:val="right" w:leader="dot" w:pos="9628"/>
        </w:tabs>
        <w:rPr>
          <w:noProof/>
        </w:rPr>
      </w:pPr>
      <w:hyperlink w:anchor="_Toc234407991" w:history="1">
        <w:r w:rsidRPr="005E22DF">
          <w:rPr>
            <w:rStyle w:val="Hyperlink"/>
            <w:noProof/>
          </w:rPr>
          <w:t>K.4. Considerations for MPEG-D DRC encoding</w:t>
        </w:r>
        <w:r>
          <w:rPr>
            <w:noProof/>
            <w:webHidden/>
          </w:rPr>
          <w:tab/>
        </w:r>
        <w:r>
          <w:rPr>
            <w:noProof/>
            <w:webHidden/>
          </w:rPr>
          <w:fldChar w:fldCharType="begin"/>
        </w:r>
        <w:r>
          <w:rPr>
            <w:noProof/>
            <w:webHidden/>
          </w:rPr>
          <w:instrText xml:space="preserve"> PAGEREF _Toc234407991 \h </w:instrText>
        </w:r>
        <w:r>
          <w:rPr>
            <w:noProof/>
            <w:webHidden/>
          </w:rPr>
        </w:r>
        <w:r>
          <w:rPr>
            <w:noProof/>
            <w:webHidden/>
          </w:rPr>
          <w:fldChar w:fldCharType="separate"/>
        </w:r>
        <w:r>
          <w:rPr>
            <w:noProof/>
            <w:webHidden/>
          </w:rPr>
          <w:t>1</w:t>
        </w:r>
        <w:r>
          <w:rPr>
            <w:noProof/>
            <w:webHidden/>
          </w:rPr>
          <w:fldChar w:fldCharType="end"/>
        </w:r>
      </w:hyperlink>
    </w:p>
    <w:p w14:paraId="55E63241" w14:textId="77777777" w:rsidR="0062210D" w:rsidRDefault="0062210D" w:rsidP="0062210D">
      <w:pPr>
        <w:pStyle w:val="TOC3"/>
        <w:tabs>
          <w:tab w:val="right" w:leader="dot" w:pos="9628"/>
        </w:tabs>
        <w:rPr>
          <w:noProof/>
        </w:rPr>
      </w:pPr>
      <w:hyperlink w:anchor="_Toc234407992" w:history="1">
        <w:r w:rsidRPr="005E22DF">
          <w:rPr>
            <w:rStyle w:val="Hyperlink"/>
            <w:noProof/>
          </w:rPr>
          <w:t>K.5. Storage of USAC in ISO BMFF</w:t>
        </w:r>
        <w:r>
          <w:rPr>
            <w:noProof/>
            <w:webHidden/>
          </w:rPr>
          <w:tab/>
        </w:r>
        <w:r>
          <w:rPr>
            <w:noProof/>
            <w:webHidden/>
          </w:rPr>
          <w:fldChar w:fldCharType="begin"/>
        </w:r>
        <w:r>
          <w:rPr>
            <w:noProof/>
            <w:webHidden/>
          </w:rPr>
          <w:instrText xml:space="preserve"> PAGEREF _Toc234407992 \h </w:instrText>
        </w:r>
        <w:r>
          <w:rPr>
            <w:noProof/>
            <w:webHidden/>
          </w:rPr>
        </w:r>
        <w:r>
          <w:rPr>
            <w:noProof/>
            <w:webHidden/>
          </w:rPr>
          <w:fldChar w:fldCharType="separate"/>
        </w:r>
        <w:r>
          <w:rPr>
            <w:noProof/>
            <w:webHidden/>
          </w:rPr>
          <w:t>1</w:t>
        </w:r>
        <w:r>
          <w:rPr>
            <w:noProof/>
            <w:webHidden/>
          </w:rPr>
          <w:fldChar w:fldCharType="end"/>
        </w:r>
      </w:hyperlink>
    </w:p>
    <w:p w14:paraId="7B22C9B1" w14:textId="77777777" w:rsidR="0062210D" w:rsidRDefault="0062210D" w:rsidP="0062210D">
      <w:pPr>
        <w:pStyle w:val="TOC2"/>
        <w:tabs>
          <w:tab w:val="right" w:leader="dot" w:pos="9628"/>
        </w:tabs>
        <w:rPr>
          <w:noProof/>
        </w:rPr>
      </w:pPr>
      <w:hyperlink w:anchor="_Toc234407993" w:history="1">
        <w:r w:rsidRPr="005E22DF">
          <w:rPr>
            <w:rStyle w:val="Hyperlink"/>
            <w:noProof/>
          </w:rPr>
          <w:t>Annex L. (normative) — IMSC 1.1 media profiles</w:t>
        </w:r>
        <w:r>
          <w:rPr>
            <w:noProof/>
            <w:webHidden/>
          </w:rPr>
          <w:tab/>
        </w:r>
        <w:r>
          <w:rPr>
            <w:noProof/>
            <w:webHidden/>
          </w:rPr>
          <w:fldChar w:fldCharType="begin"/>
        </w:r>
        <w:r>
          <w:rPr>
            <w:noProof/>
            <w:webHidden/>
          </w:rPr>
          <w:instrText xml:space="preserve"> PAGEREF _Toc234407993 \h </w:instrText>
        </w:r>
        <w:r>
          <w:rPr>
            <w:noProof/>
            <w:webHidden/>
          </w:rPr>
        </w:r>
        <w:r>
          <w:rPr>
            <w:noProof/>
            <w:webHidden/>
          </w:rPr>
          <w:fldChar w:fldCharType="separate"/>
        </w:r>
        <w:r>
          <w:rPr>
            <w:noProof/>
            <w:webHidden/>
          </w:rPr>
          <w:t>1</w:t>
        </w:r>
        <w:r>
          <w:rPr>
            <w:noProof/>
            <w:webHidden/>
          </w:rPr>
          <w:fldChar w:fldCharType="end"/>
        </w:r>
      </w:hyperlink>
    </w:p>
    <w:p w14:paraId="00A08297" w14:textId="77777777" w:rsidR="0062210D" w:rsidRDefault="0062210D" w:rsidP="0062210D">
      <w:pPr>
        <w:pStyle w:val="TOC3"/>
        <w:tabs>
          <w:tab w:val="right" w:leader="dot" w:pos="9628"/>
        </w:tabs>
        <w:rPr>
          <w:noProof/>
        </w:rPr>
      </w:pPr>
      <w:hyperlink w:anchor="_Toc234407994" w:history="1">
        <w:r w:rsidRPr="005E22DF">
          <w:rPr>
            <w:rStyle w:val="Hyperlink"/>
            <w:noProof/>
          </w:rPr>
          <w:t>L.1. General</w:t>
        </w:r>
        <w:r>
          <w:rPr>
            <w:noProof/>
            <w:webHidden/>
          </w:rPr>
          <w:tab/>
        </w:r>
        <w:r>
          <w:rPr>
            <w:noProof/>
            <w:webHidden/>
          </w:rPr>
          <w:fldChar w:fldCharType="begin"/>
        </w:r>
        <w:r>
          <w:rPr>
            <w:noProof/>
            <w:webHidden/>
          </w:rPr>
          <w:instrText xml:space="preserve"> PAGEREF _Toc234407994 \h </w:instrText>
        </w:r>
        <w:r>
          <w:rPr>
            <w:noProof/>
            <w:webHidden/>
          </w:rPr>
        </w:r>
        <w:r>
          <w:rPr>
            <w:noProof/>
            <w:webHidden/>
          </w:rPr>
          <w:fldChar w:fldCharType="separate"/>
        </w:r>
        <w:r>
          <w:rPr>
            <w:noProof/>
            <w:webHidden/>
          </w:rPr>
          <w:t>1</w:t>
        </w:r>
        <w:r>
          <w:rPr>
            <w:noProof/>
            <w:webHidden/>
          </w:rPr>
          <w:fldChar w:fldCharType="end"/>
        </w:r>
      </w:hyperlink>
    </w:p>
    <w:p w14:paraId="28BE94ED" w14:textId="77777777" w:rsidR="0062210D" w:rsidRDefault="0062210D" w:rsidP="0062210D">
      <w:pPr>
        <w:pStyle w:val="TOC3"/>
        <w:tabs>
          <w:tab w:val="right" w:leader="dot" w:pos="9628"/>
        </w:tabs>
        <w:rPr>
          <w:noProof/>
        </w:rPr>
      </w:pPr>
      <w:hyperlink w:anchor="_Toc234407995" w:history="1">
        <w:r w:rsidRPr="005E22DF">
          <w:rPr>
            <w:rStyle w:val="Hyperlink"/>
            <w:noProof/>
          </w:rPr>
          <w:t>L.2. IMSC1.1 text track constraints</w:t>
        </w:r>
        <w:r>
          <w:rPr>
            <w:noProof/>
            <w:webHidden/>
          </w:rPr>
          <w:tab/>
        </w:r>
        <w:r>
          <w:rPr>
            <w:noProof/>
            <w:webHidden/>
          </w:rPr>
          <w:fldChar w:fldCharType="begin"/>
        </w:r>
        <w:r>
          <w:rPr>
            <w:noProof/>
            <w:webHidden/>
          </w:rPr>
          <w:instrText xml:space="preserve"> PAGEREF _Toc234407995 \h </w:instrText>
        </w:r>
        <w:r>
          <w:rPr>
            <w:noProof/>
            <w:webHidden/>
          </w:rPr>
        </w:r>
        <w:r>
          <w:rPr>
            <w:noProof/>
            <w:webHidden/>
          </w:rPr>
          <w:fldChar w:fldCharType="separate"/>
        </w:r>
        <w:r>
          <w:rPr>
            <w:noProof/>
            <w:webHidden/>
          </w:rPr>
          <w:t>1</w:t>
        </w:r>
        <w:r>
          <w:rPr>
            <w:noProof/>
            <w:webHidden/>
          </w:rPr>
          <w:fldChar w:fldCharType="end"/>
        </w:r>
      </w:hyperlink>
    </w:p>
    <w:p w14:paraId="3264192C" w14:textId="77777777" w:rsidR="0062210D" w:rsidRDefault="0062210D" w:rsidP="0062210D">
      <w:pPr>
        <w:pStyle w:val="TOC3"/>
        <w:tabs>
          <w:tab w:val="right" w:leader="dot" w:pos="9628"/>
        </w:tabs>
        <w:rPr>
          <w:noProof/>
        </w:rPr>
      </w:pPr>
      <w:hyperlink w:anchor="_Toc234407996" w:history="1">
        <w:r w:rsidRPr="005E22DF">
          <w:rPr>
            <w:rStyle w:val="Hyperlink"/>
            <w:noProof/>
          </w:rPr>
          <w:t>L.3. IMSC1.1 image track constraints</w:t>
        </w:r>
        <w:r>
          <w:rPr>
            <w:noProof/>
            <w:webHidden/>
          </w:rPr>
          <w:tab/>
        </w:r>
        <w:r>
          <w:rPr>
            <w:noProof/>
            <w:webHidden/>
          </w:rPr>
          <w:fldChar w:fldCharType="begin"/>
        </w:r>
        <w:r>
          <w:rPr>
            <w:noProof/>
            <w:webHidden/>
          </w:rPr>
          <w:instrText xml:space="preserve"> PAGEREF _Toc234407996 \h </w:instrText>
        </w:r>
        <w:r>
          <w:rPr>
            <w:noProof/>
            <w:webHidden/>
          </w:rPr>
        </w:r>
        <w:r>
          <w:rPr>
            <w:noProof/>
            <w:webHidden/>
          </w:rPr>
          <w:fldChar w:fldCharType="separate"/>
        </w:r>
        <w:r>
          <w:rPr>
            <w:noProof/>
            <w:webHidden/>
          </w:rPr>
          <w:t>1</w:t>
        </w:r>
        <w:r>
          <w:rPr>
            <w:noProof/>
            <w:webHidden/>
          </w:rPr>
          <w:fldChar w:fldCharType="end"/>
        </w:r>
      </w:hyperlink>
    </w:p>
    <w:p w14:paraId="4526807E" w14:textId="77777777" w:rsidR="0062210D" w:rsidRDefault="0062210D" w:rsidP="0062210D">
      <w:pPr>
        <w:pStyle w:val="TOC2"/>
        <w:tabs>
          <w:tab w:val="right" w:leader="dot" w:pos="9628"/>
        </w:tabs>
        <w:rPr>
          <w:noProof/>
        </w:rPr>
      </w:pPr>
      <w:hyperlink w:anchor="_Toc234407997" w:history="1">
        <w:r w:rsidRPr="005E22DF">
          <w:rPr>
            <w:rStyle w:val="Hyperlink"/>
            <w:noProof/>
          </w:rPr>
          <w:t>Annex M. (normative) — CMAF track and media profiles for VVC</w:t>
        </w:r>
        <w:r>
          <w:rPr>
            <w:noProof/>
            <w:webHidden/>
          </w:rPr>
          <w:tab/>
        </w:r>
        <w:r>
          <w:rPr>
            <w:noProof/>
            <w:webHidden/>
          </w:rPr>
          <w:fldChar w:fldCharType="begin"/>
        </w:r>
        <w:r>
          <w:rPr>
            <w:noProof/>
            <w:webHidden/>
          </w:rPr>
          <w:instrText xml:space="preserve"> PAGEREF _Toc234407997 \h </w:instrText>
        </w:r>
        <w:r>
          <w:rPr>
            <w:noProof/>
            <w:webHidden/>
          </w:rPr>
        </w:r>
        <w:r>
          <w:rPr>
            <w:noProof/>
            <w:webHidden/>
          </w:rPr>
          <w:fldChar w:fldCharType="separate"/>
        </w:r>
        <w:r>
          <w:rPr>
            <w:noProof/>
            <w:webHidden/>
          </w:rPr>
          <w:t>1</w:t>
        </w:r>
        <w:r>
          <w:rPr>
            <w:noProof/>
            <w:webHidden/>
          </w:rPr>
          <w:fldChar w:fldCharType="end"/>
        </w:r>
      </w:hyperlink>
    </w:p>
    <w:p w14:paraId="711C3940" w14:textId="77777777" w:rsidR="0062210D" w:rsidRDefault="0062210D" w:rsidP="0062210D">
      <w:pPr>
        <w:pStyle w:val="TOC3"/>
        <w:tabs>
          <w:tab w:val="right" w:leader="dot" w:pos="9628"/>
        </w:tabs>
        <w:rPr>
          <w:noProof/>
        </w:rPr>
      </w:pPr>
      <w:hyperlink w:anchor="_Toc234407998" w:history="1">
        <w:r w:rsidRPr="005E22DF">
          <w:rPr>
            <w:rStyle w:val="Hyperlink"/>
            <w:noProof/>
          </w:rPr>
          <w:t>M.1. Introduction</w:t>
        </w:r>
        <w:r>
          <w:rPr>
            <w:noProof/>
            <w:webHidden/>
          </w:rPr>
          <w:tab/>
        </w:r>
        <w:r>
          <w:rPr>
            <w:noProof/>
            <w:webHidden/>
          </w:rPr>
          <w:fldChar w:fldCharType="begin"/>
        </w:r>
        <w:r>
          <w:rPr>
            <w:noProof/>
            <w:webHidden/>
          </w:rPr>
          <w:instrText xml:space="preserve"> PAGEREF _Toc234407998 \h </w:instrText>
        </w:r>
        <w:r>
          <w:rPr>
            <w:noProof/>
            <w:webHidden/>
          </w:rPr>
        </w:r>
        <w:r>
          <w:rPr>
            <w:noProof/>
            <w:webHidden/>
          </w:rPr>
          <w:fldChar w:fldCharType="separate"/>
        </w:r>
        <w:r>
          <w:rPr>
            <w:noProof/>
            <w:webHidden/>
          </w:rPr>
          <w:t>1</w:t>
        </w:r>
        <w:r>
          <w:rPr>
            <w:noProof/>
            <w:webHidden/>
          </w:rPr>
          <w:fldChar w:fldCharType="end"/>
        </w:r>
      </w:hyperlink>
    </w:p>
    <w:p w14:paraId="62CD3BD1" w14:textId="77777777" w:rsidR="0062210D" w:rsidRDefault="0062210D" w:rsidP="0062210D">
      <w:pPr>
        <w:pStyle w:val="TOC3"/>
        <w:tabs>
          <w:tab w:val="right" w:leader="dot" w:pos="9628"/>
        </w:tabs>
        <w:rPr>
          <w:noProof/>
        </w:rPr>
      </w:pPr>
      <w:hyperlink w:anchor="_Toc234407999" w:history="1">
        <w:r w:rsidRPr="005E22DF">
          <w:rPr>
            <w:rStyle w:val="Hyperlink"/>
            <w:noProof/>
          </w:rPr>
          <w:t>M.2. Baseline VVC media profile</w:t>
        </w:r>
        <w:r>
          <w:rPr>
            <w:noProof/>
            <w:webHidden/>
          </w:rPr>
          <w:tab/>
        </w:r>
        <w:r>
          <w:rPr>
            <w:noProof/>
            <w:webHidden/>
          </w:rPr>
          <w:fldChar w:fldCharType="begin"/>
        </w:r>
        <w:r>
          <w:rPr>
            <w:noProof/>
            <w:webHidden/>
          </w:rPr>
          <w:instrText xml:space="preserve"> PAGEREF _Toc234407999 \h </w:instrText>
        </w:r>
        <w:r>
          <w:rPr>
            <w:noProof/>
            <w:webHidden/>
          </w:rPr>
        </w:r>
        <w:r>
          <w:rPr>
            <w:noProof/>
            <w:webHidden/>
          </w:rPr>
          <w:fldChar w:fldCharType="separate"/>
        </w:r>
        <w:r>
          <w:rPr>
            <w:noProof/>
            <w:webHidden/>
          </w:rPr>
          <w:t>1</w:t>
        </w:r>
        <w:r>
          <w:rPr>
            <w:noProof/>
            <w:webHidden/>
          </w:rPr>
          <w:fldChar w:fldCharType="end"/>
        </w:r>
      </w:hyperlink>
    </w:p>
    <w:p w14:paraId="767CAC98" w14:textId="77777777" w:rsidR="0062210D" w:rsidRDefault="0062210D" w:rsidP="0062210D">
      <w:pPr>
        <w:pStyle w:val="TOC3"/>
        <w:tabs>
          <w:tab w:val="right" w:leader="dot" w:pos="9628"/>
        </w:tabs>
        <w:rPr>
          <w:noProof/>
        </w:rPr>
      </w:pPr>
      <w:hyperlink w:anchor="_Toc234408000" w:history="1">
        <w:r w:rsidRPr="005E22DF">
          <w:rPr>
            <w:rStyle w:val="Hyperlink"/>
            <w:noProof/>
          </w:rPr>
          <w:t>M.3. Multilayer VVC media profile</w:t>
        </w:r>
        <w:r>
          <w:rPr>
            <w:noProof/>
            <w:webHidden/>
          </w:rPr>
          <w:tab/>
        </w:r>
        <w:r>
          <w:rPr>
            <w:noProof/>
            <w:webHidden/>
          </w:rPr>
          <w:fldChar w:fldCharType="begin"/>
        </w:r>
        <w:r>
          <w:rPr>
            <w:noProof/>
            <w:webHidden/>
          </w:rPr>
          <w:instrText xml:space="preserve"> PAGEREF _Toc234408000 \h </w:instrText>
        </w:r>
        <w:r>
          <w:rPr>
            <w:noProof/>
            <w:webHidden/>
          </w:rPr>
        </w:r>
        <w:r>
          <w:rPr>
            <w:noProof/>
            <w:webHidden/>
          </w:rPr>
          <w:fldChar w:fldCharType="separate"/>
        </w:r>
        <w:r>
          <w:rPr>
            <w:noProof/>
            <w:webHidden/>
          </w:rPr>
          <w:t>1</w:t>
        </w:r>
        <w:r>
          <w:rPr>
            <w:noProof/>
            <w:webHidden/>
          </w:rPr>
          <w:fldChar w:fldCharType="end"/>
        </w:r>
      </w:hyperlink>
    </w:p>
    <w:p w14:paraId="27F64419" w14:textId="77777777" w:rsidR="0062210D" w:rsidRDefault="0062210D" w:rsidP="0062210D">
      <w:pPr>
        <w:pStyle w:val="TOC3"/>
        <w:tabs>
          <w:tab w:val="right" w:leader="dot" w:pos="9628"/>
        </w:tabs>
        <w:rPr>
          <w:noProof/>
        </w:rPr>
      </w:pPr>
      <w:hyperlink w:anchor="_Toc234408001" w:history="1">
        <w:r w:rsidRPr="005E22DF">
          <w:rPr>
            <w:rStyle w:val="Hyperlink"/>
            <w:noProof/>
          </w:rPr>
          <w:t>M.4. Video codecs parameters</w:t>
        </w:r>
        <w:r>
          <w:rPr>
            <w:noProof/>
            <w:webHidden/>
          </w:rPr>
          <w:tab/>
        </w:r>
        <w:r>
          <w:rPr>
            <w:noProof/>
            <w:webHidden/>
          </w:rPr>
          <w:fldChar w:fldCharType="begin"/>
        </w:r>
        <w:r>
          <w:rPr>
            <w:noProof/>
            <w:webHidden/>
          </w:rPr>
          <w:instrText xml:space="preserve"> PAGEREF _Toc234408001 \h </w:instrText>
        </w:r>
        <w:r>
          <w:rPr>
            <w:noProof/>
            <w:webHidden/>
          </w:rPr>
        </w:r>
        <w:r>
          <w:rPr>
            <w:noProof/>
            <w:webHidden/>
          </w:rPr>
          <w:fldChar w:fldCharType="separate"/>
        </w:r>
        <w:r>
          <w:rPr>
            <w:noProof/>
            <w:webHidden/>
          </w:rPr>
          <w:t>1</w:t>
        </w:r>
        <w:r>
          <w:rPr>
            <w:noProof/>
            <w:webHidden/>
          </w:rPr>
          <w:fldChar w:fldCharType="end"/>
        </w:r>
      </w:hyperlink>
    </w:p>
    <w:p w14:paraId="2D9F36BE" w14:textId="77777777" w:rsidR="0062210D" w:rsidRDefault="0062210D" w:rsidP="0062210D">
      <w:pPr>
        <w:pStyle w:val="TOC2"/>
        <w:tabs>
          <w:tab w:val="right" w:leader="dot" w:pos="9628"/>
        </w:tabs>
        <w:rPr>
          <w:noProof/>
        </w:rPr>
      </w:pPr>
      <w:hyperlink w:anchor="_Toc234408002" w:history="1">
        <w:r w:rsidRPr="005E22DF">
          <w:rPr>
            <w:rStyle w:val="Hyperlink"/>
            <w:noProof/>
          </w:rPr>
          <w:t>Annex N. (normative) — CMAF track and media profiles for EVC</w:t>
        </w:r>
        <w:r>
          <w:rPr>
            <w:noProof/>
            <w:webHidden/>
          </w:rPr>
          <w:tab/>
        </w:r>
        <w:r>
          <w:rPr>
            <w:noProof/>
            <w:webHidden/>
          </w:rPr>
          <w:fldChar w:fldCharType="begin"/>
        </w:r>
        <w:r>
          <w:rPr>
            <w:noProof/>
            <w:webHidden/>
          </w:rPr>
          <w:instrText xml:space="preserve"> PAGEREF _Toc234408002 \h </w:instrText>
        </w:r>
        <w:r>
          <w:rPr>
            <w:noProof/>
            <w:webHidden/>
          </w:rPr>
        </w:r>
        <w:r>
          <w:rPr>
            <w:noProof/>
            <w:webHidden/>
          </w:rPr>
          <w:fldChar w:fldCharType="separate"/>
        </w:r>
        <w:r>
          <w:rPr>
            <w:noProof/>
            <w:webHidden/>
          </w:rPr>
          <w:t>1</w:t>
        </w:r>
        <w:r>
          <w:rPr>
            <w:noProof/>
            <w:webHidden/>
          </w:rPr>
          <w:fldChar w:fldCharType="end"/>
        </w:r>
      </w:hyperlink>
    </w:p>
    <w:p w14:paraId="5003F1B0" w14:textId="77777777" w:rsidR="0062210D" w:rsidRDefault="0062210D" w:rsidP="0062210D">
      <w:pPr>
        <w:pStyle w:val="TOC3"/>
        <w:tabs>
          <w:tab w:val="right" w:leader="dot" w:pos="9628"/>
        </w:tabs>
        <w:rPr>
          <w:noProof/>
        </w:rPr>
      </w:pPr>
      <w:hyperlink w:anchor="_Toc234408003" w:history="1">
        <w:r w:rsidRPr="005E22DF">
          <w:rPr>
            <w:rStyle w:val="Hyperlink"/>
            <w:noProof/>
          </w:rPr>
          <w:t>N.1. CMAF EVC media profiles</w:t>
        </w:r>
        <w:r>
          <w:rPr>
            <w:noProof/>
            <w:webHidden/>
          </w:rPr>
          <w:tab/>
        </w:r>
        <w:r>
          <w:rPr>
            <w:noProof/>
            <w:webHidden/>
          </w:rPr>
          <w:fldChar w:fldCharType="begin"/>
        </w:r>
        <w:r>
          <w:rPr>
            <w:noProof/>
            <w:webHidden/>
          </w:rPr>
          <w:instrText xml:space="preserve"> PAGEREF _Toc234408003 \h </w:instrText>
        </w:r>
        <w:r>
          <w:rPr>
            <w:noProof/>
            <w:webHidden/>
          </w:rPr>
        </w:r>
        <w:r>
          <w:rPr>
            <w:noProof/>
            <w:webHidden/>
          </w:rPr>
          <w:fldChar w:fldCharType="separate"/>
        </w:r>
        <w:r>
          <w:rPr>
            <w:noProof/>
            <w:webHidden/>
          </w:rPr>
          <w:t>1</w:t>
        </w:r>
        <w:r>
          <w:rPr>
            <w:noProof/>
            <w:webHidden/>
          </w:rPr>
          <w:fldChar w:fldCharType="end"/>
        </w:r>
      </w:hyperlink>
    </w:p>
    <w:p w14:paraId="425BBE89" w14:textId="77777777" w:rsidR="0062210D" w:rsidRDefault="0062210D" w:rsidP="0062210D">
      <w:pPr>
        <w:pStyle w:val="TOC3"/>
        <w:tabs>
          <w:tab w:val="right" w:leader="dot" w:pos="9628"/>
        </w:tabs>
        <w:rPr>
          <w:noProof/>
        </w:rPr>
      </w:pPr>
      <w:hyperlink w:anchor="_Toc234408004" w:history="1">
        <w:r w:rsidRPr="005E22DF">
          <w:rPr>
            <w:rStyle w:val="Hyperlink"/>
            <w:noProof/>
          </w:rPr>
          <w:t>N.2. EVC CMAF tracks</w:t>
        </w:r>
        <w:r>
          <w:rPr>
            <w:noProof/>
            <w:webHidden/>
          </w:rPr>
          <w:tab/>
        </w:r>
        <w:r>
          <w:rPr>
            <w:noProof/>
            <w:webHidden/>
          </w:rPr>
          <w:fldChar w:fldCharType="begin"/>
        </w:r>
        <w:r>
          <w:rPr>
            <w:noProof/>
            <w:webHidden/>
          </w:rPr>
          <w:instrText xml:space="preserve"> PAGEREF _Toc234408004 \h </w:instrText>
        </w:r>
        <w:r>
          <w:rPr>
            <w:noProof/>
            <w:webHidden/>
          </w:rPr>
        </w:r>
        <w:r>
          <w:rPr>
            <w:noProof/>
            <w:webHidden/>
          </w:rPr>
          <w:fldChar w:fldCharType="separate"/>
        </w:r>
        <w:r>
          <w:rPr>
            <w:noProof/>
            <w:webHidden/>
          </w:rPr>
          <w:t>1</w:t>
        </w:r>
        <w:r>
          <w:rPr>
            <w:noProof/>
            <w:webHidden/>
          </w:rPr>
          <w:fldChar w:fldCharType="end"/>
        </w:r>
      </w:hyperlink>
    </w:p>
    <w:p w14:paraId="54A96031" w14:textId="77777777" w:rsidR="0062210D" w:rsidRDefault="0062210D" w:rsidP="0062210D">
      <w:pPr>
        <w:pStyle w:val="TOC3"/>
        <w:tabs>
          <w:tab w:val="right" w:leader="dot" w:pos="9628"/>
        </w:tabs>
        <w:rPr>
          <w:noProof/>
        </w:rPr>
      </w:pPr>
      <w:hyperlink w:anchor="_Toc234408005" w:history="1">
        <w:r w:rsidRPr="005E22DF">
          <w:rPr>
            <w:rStyle w:val="Hyperlink"/>
            <w:noProof/>
          </w:rPr>
          <w:t>N.3. Video codecs parameters</w:t>
        </w:r>
        <w:r>
          <w:rPr>
            <w:noProof/>
            <w:webHidden/>
          </w:rPr>
          <w:tab/>
        </w:r>
        <w:r>
          <w:rPr>
            <w:noProof/>
            <w:webHidden/>
          </w:rPr>
          <w:fldChar w:fldCharType="begin"/>
        </w:r>
        <w:r>
          <w:rPr>
            <w:noProof/>
            <w:webHidden/>
          </w:rPr>
          <w:instrText xml:space="preserve"> PAGEREF _Toc234408005 \h </w:instrText>
        </w:r>
        <w:r>
          <w:rPr>
            <w:noProof/>
            <w:webHidden/>
          </w:rPr>
        </w:r>
        <w:r>
          <w:rPr>
            <w:noProof/>
            <w:webHidden/>
          </w:rPr>
          <w:fldChar w:fldCharType="separate"/>
        </w:r>
        <w:r>
          <w:rPr>
            <w:noProof/>
            <w:webHidden/>
          </w:rPr>
          <w:t>1</w:t>
        </w:r>
        <w:r>
          <w:rPr>
            <w:noProof/>
            <w:webHidden/>
          </w:rPr>
          <w:fldChar w:fldCharType="end"/>
        </w:r>
      </w:hyperlink>
    </w:p>
    <w:p w14:paraId="00DC0A27" w14:textId="77777777" w:rsidR="0062210D" w:rsidRDefault="0062210D" w:rsidP="0062210D">
      <w:pPr>
        <w:pStyle w:val="TOC2"/>
        <w:tabs>
          <w:tab w:val="right" w:leader="dot" w:pos="9628"/>
        </w:tabs>
        <w:rPr>
          <w:noProof/>
        </w:rPr>
      </w:pPr>
      <w:hyperlink w:anchor="_Toc234408006" w:history="1">
        <w:r w:rsidRPr="005E22DF">
          <w:rPr>
            <w:rStyle w:val="Hyperlink"/>
            <w:noProof/>
          </w:rPr>
          <w:t>Annex O. (normative) — LCEVC media profile and track format</w:t>
        </w:r>
        <w:r>
          <w:rPr>
            <w:noProof/>
            <w:webHidden/>
          </w:rPr>
          <w:tab/>
        </w:r>
        <w:r>
          <w:rPr>
            <w:noProof/>
            <w:webHidden/>
          </w:rPr>
          <w:fldChar w:fldCharType="begin"/>
        </w:r>
        <w:r>
          <w:rPr>
            <w:noProof/>
            <w:webHidden/>
          </w:rPr>
          <w:instrText xml:space="preserve"> PAGEREF _Toc234408006 \h </w:instrText>
        </w:r>
        <w:r>
          <w:rPr>
            <w:noProof/>
            <w:webHidden/>
          </w:rPr>
        </w:r>
        <w:r>
          <w:rPr>
            <w:noProof/>
            <w:webHidden/>
          </w:rPr>
          <w:fldChar w:fldCharType="separate"/>
        </w:r>
        <w:r>
          <w:rPr>
            <w:noProof/>
            <w:webHidden/>
          </w:rPr>
          <w:t>1</w:t>
        </w:r>
        <w:r>
          <w:rPr>
            <w:noProof/>
            <w:webHidden/>
          </w:rPr>
          <w:fldChar w:fldCharType="end"/>
        </w:r>
      </w:hyperlink>
    </w:p>
    <w:p w14:paraId="147E1F2F" w14:textId="77777777" w:rsidR="0062210D" w:rsidRDefault="0062210D" w:rsidP="0062210D">
      <w:pPr>
        <w:pStyle w:val="TOC3"/>
        <w:tabs>
          <w:tab w:val="right" w:leader="dot" w:pos="9628"/>
        </w:tabs>
        <w:rPr>
          <w:noProof/>
        </w:rPr>
      </w:pPr>
      <w:hyperlink w:anchor="_Toc234408007" w:history="1">
        <w:r w:rsidRPr="005E22DF">
          <w:rPr>
            <w:rStyle w:val="Hyperlink"/>
            <w:noProof/>
          </w:rPr>
          <w:t>O.1. Dependent CMAF tracks</w:t>
        </w:r>
        <w:r>
          <w:rPr>
            <w:noProof/>
            <w:webHidden/>
          </w:rPr>
          <w:tab/>
        </w:r>
        <w:r>
          <w:rPr>
            <w:noProof/>
            <w:webHidden/>
          </w:rPr>
          <w:fldChar w:fldCharType="begin"/>
        </w:r>
        <w:r>
          <w:rPr>
            <w:noProof/>
            <w:webHidden/>
          </w:rPr>
          <w:instrText xml:space="preserve"> PAGEREF _Toc234408007 \h </w:instrText>
        </w:r>
        <w:r>
          <w:rPr>
            <w:noProof/>
            <w:webHidden/>
          </w:rPr>
        </w:r>
        <w:r>
          <w:rPr>
            <w:noProof/>
            <w:webHidden/>
          </w:rPr>
          <w:fldChar w:fldCharType="separate"/>
        </w:r>
        <w:r>
          <w:rPr>
            <w:noProof/>
            <w:webHidden/>
          </w:rPr>
          <w:t>1</w:t>
        </w:r>
        <w:r>
          <w:rPr>
            <w:noProof/>
            <w:webHidden/>
          </w:rPr>
          <w:fldChar w:fldCharType="end"/>
        </w:r>
      </w:hyperlink>
    </w:p>
    <w:p w14:paraId="457F1D93" w14:textId="77777777" w:rsidR="0062210D" w:rsidRDefault="0062210D" w:rsidP="0062210D">
      <w:pPr>
        <w:pStyle w:val="TOC3"/>
        <w:tabs>
          <w:tab w:val="right" w:leader="dot" w:pos="9628"/>
        </w:tabs>
        <w:rPr>
          <w:noProof/>
        </w:rPr>
      </w:pPr>
      <w:hyperlink w:anchor="_Toc234408008" w:history="1">
        <w:r w:rsidRPr="005E22DF">
          <w:rPr>
            <w:rStyle w:val="Hyperlink"/>
            <w:noProof/>
          </w:rPr>
          <w:t>O.2. LCEVC CMAF tracks</w:t>
        </w:r>
        <w:r>
          <w:rPr>
            <w:noProof/>
            <w:webHidden/>
          </w:rPr>
          <w:tab/>
        </w:r>
        <w:r>
          <w:rPr>
            <w:noProof/>
            <w:webHidden/>
          </w:rPr>
          <w:fldChar w:fldCharType="begin"/>
        </w:r>
        <w:r>
          <w:rPr>
            <w:noProof/>
            <w:webHidden/>
          </w:rPr>
          <w:instrText xml:space="preserve"> PAGEREF _Toc234408008 \h </w:instrText>
        </w:r>
        <w:r>
          <w:rPr>
            <w:noProof/>
            <w:webHidden/>
          </w:rPr>
        </w:r>
        <w:r>
          <w:rPr>
            <w:noProof/>
            <w:webHidden/>
          </w:rPr>
          <w:fldChar w:fldCharType="separate"/>
        </w:r>
        <w:r>
          <w:rPr>
            <w:noProof/>
            <w:webHidden/>
          </w:rPr>
          <w:t>1</w:t>
        </w:r>
        <w:r>
          <w:rPr>
            <w:noProof/>
            <w:webHidden/>
          </w:rPr>
          <w:fldChar w:fldCharType="end"/>
        </w:r>
      </w:hyperlink>
    </w:p>
    <w:p w14:paraId="389E6B07" w14:textId="77777777" w:rsidR="0062210D" w:rsidRDefault="0062210D" w:rsidP="0062210D">
      <w:pPr>
        <w:pStyle w:val="TOC3"/>
        <w:tabs>
          <w:tab w:val="right" w:leader="dot" w:pos="9628"/>
        </w:tabs>
        <w:rPr>
          <w:noProof/>
        </w:rPr>
      </w:pPr>
      <w:hyperlink w:anchor="_Toc234408009" w:history="1">
        <w:r w:rsidRPr="005E22DF">
          <w:rPr>
            <w:rStyle w:val="Hyperlink"/>
            <w:noProof/>
          </w:rPr>
          <w:t>O.3. CMAF switching set constraints for LCEVC CMAF tracks and media profiles</w:t>
        </w:r>
        <w:r>
          <w:rPr>
            <w:noProof/>
            <w:webHidden/>
          </w:rPr>
          <w:tab/>
        </w:r>
        <w:r>
          <w:rPr>
            <w:noProof/>
            <w:webHidden/>
          </w:rPr>
          <w:fldChar w:fldCharType="begin"/>
        </w:r>
        <w:r>
          <w:rPr>
            <w:noProof/>
            <w:webHidden/>
          </w:rPr>
          <w:instrText xml:space="preserve"> PAGEREF _Toc234408009 \h </w:instrText>
        </w:r>
        <w:r>
          <w:rPr>
            <w:noProof/>
            <w:webHidden/>
          </w:rPr>
        </w:r>
        <w:r>
          <w:rPr>
            <w:noProof/>
            <w:webHidden/>
          </w:rPr>
          <w:fldChar w:fldCharType="separate"/>
        </w:r>
        <w:r>
          <w:rPr>
            <w:noProof/>
            <w:webHidden/>
          </w:rPr>
          <w:t>1</w:t>
        </w:r>
        <w:r>
          <w:rPr>
            <w:noProof/>
            <w:webHidden/>
          </w:rPr>
          <w:fldChar w:fldCharType="end"/>
        </w:r>
      </w:hyperlink>
    </w:p>
    <w:p w14:paraId="307CCCE0" w14:textId="77777777" w:rsidR="0062210D" w:rsidRDefault="0062210D" w:rsidP="0062210D">
      <w:pPr>
        <w:pStyle w:val="TOC3"/>
        <w:tabs>
          <w:tab w:val="right" w:leader="dot" w:pos="9628"/>
        </w:tabs>
        <w:rPr>
          <w:noProof/>
        </w:rPr>
      </w:pPr>
      <w:hyperlink w:anchor="_Toc234408010" w:history="1">
        <w:r w:rsidRPr="005E22DF">
          <w:rPr>
            <w:rStyle w:val="Hyperlink"/>
            <w:noProof/>
          </w:rPr>
          <w:t>O.4. Sample and CMAF fragment constraints</w:t>
        </w:r>
        <w:r>
          <w:rPr>
            <w:noProof/>
            <w:webHidden/>
          </w:rPr>
          <w:tab/>
        </w:r>
        <w:r>
          <w:rPr>
            <w:noProof/>
            <w:webHidden/>
          </w:rPr>
          <w:fldChar w:fldCharType="begin"/>
        </w:r>
        <w:r>
          <w:rPr>
            <w:noProof/>
            <w:webHidden/>
          </w:rPr>
          <w:instrText xml:space="preserve"> PAGEREF _Toc234408010 \h </w:instrText>
        </w:r>
        <w:r>
          <w:rPr>
            <w:noProof/>
            <w:webHidden/>
          </w:rPr>
        </w:r>
        <w:r>
          <w:rPr>
            <w:noProof/>
            <w:webHidden/>
          </w:rPr>
          <w:fldChar w:fldCharType="separate"/>
        </w:r>
        <w:r>
          <w:rPr>
            <w:noProof/>
            <w:webHidden/>
          </w:rPr>
          <w:t>1</w:t>
        </w:r>
        <w:r>
          <w:rPr>
            <w:noProof/>
            <w:webHidden/>
          </w:rPr>
          <w:fldChar w:fldCharType="end"/>
        </w:r>
      </w:hyperlink>
    </w:p>
    <w:p w14:paraId="3ECC8557" w14:textId="77777777" w:rsidR="0062210D" w:rsidRDefault="0062210D" w:rsidP="0062210D">
      <w:pPr>
        <w:pStyle w:val="TOC3"/>
        <w:tabs>
          <w:tab w:val="right" w:leader="dot" w:pos="9628"/>
        </w:tabs>
        <w:rPr>
          <w:noProof/>
        </w:rPr>
      </w:pPr>
      <w:hyperlink w:anchor="_Toc234408011" w:history="1">
        <w:r w:rsidRPr="005E22DF">
          <w:rPr>
            <w:rStyle w:val="Hyperlink"/>
            <w:noProof/>
          </w:rPr>
          <w:t>O.5. Video codec parameters</w:t>
        </w:r>
        <w:r>
          <w:rPr>
            <w:noProof/>
            <w:webHidden/>
          </w:rPr>
          <w:tab/>
        </w:r>
        <w:r>
          <w:rPr>
            <w:noProof/>
            <w:webHidden/>
          </w:rPr>
          <w:fldChar w:fldCharType="begin"/>
        </w:r>
        <w:r>
          <w:rPr>
            <w:noProof/>
            <w:webHidden/>
          </w:rPr>
          <w:instrText xml:space="preserve"> PAGEREF _Toc234408011 \h </w:instrText>
        </w:r>
        <w:r>
          <w:rPr>
            <w:noProof/>
            <w:webHidden/>
          </w:rPr>
        </w:r>
        <w:r>
          <w:rPr>
            <w:noProof/>
            <w:webHidden/>
          </w:rPr>
          <w:fldChar w:fldCharType="separate"/>
        </w:r>
        <w:r>
          <w:rPr>
            <w:noProof/>
            <w:webHidden/>
          </w:rPr>
          <w:t>1</w:t>
        </w:r>
        <w:r>
          <w:rPr>
            <w:noProof/>
            <w:webHidden/>
          </w:rPr>
          <w:fldChar w:fldCharType="end"/>
        </w:r>
      </w:hyperlink>
    </w:p>
    <w:p w14:paraId="47243DE3" w14:textId="77777777" w:rsidR="0062210D" w:rsidRDefault="0062210D" w:rsidP="0062210D">
      <w:pPr>
        <w:pStyle w:val="TOC3"/>
        <w:tabs>
          <w:tab w:val="right" w:leader="dot" w:pos="9628"/>
        </w:tabs>
        <w:rPr>
          <w:noProof/>
        </w:rPr>
      </w:pPr>
      <w:hyperlink w:anchor="_Toc234408012" w:history="1">
        <w:r w:rsidRPr="005E22DF">
          <w:rPr>
            <w:rStyle w:val="Hyperlink"/>
            <w:noProof/>
          </w:rPr>
          <w:t>O.6. LCEVC media profile and track brands</w:t>
        </w:r>
        <w:r>
          <w:rPr>
            <w:noProof/>
            <w:webHidden/>
          </w:rPr>
          <w:tab/>
        </w:r>
        <w:r>
          <w:rPr>
            <w:noProof/>
            <w:webHidden/>
          </w:rPr>
          <w:fldChar w:fldCharType="begin"/>
        </w:r>
        <w:r>
          <w:rPr>
            <w:noProof/>
            <w:webHidden/>
          </w:rPr>
          <w:instrText xml:space="preserve"> PAGEREF _Toc234408012 \h </w:instrText>
        </w:r>
        <w:r>
          <w:rPr>
            <w:noProof/>
            <w:webHidden/>
          </w:rPr>
        </w:r>
        <w:r>
          <w:rPr>
            <w:noProof/>
            <w:webHidden/>
          </w:rPr>
          <w:fldChar w:fldCharType="separate"/>
        </w:r>
        <w:r>
          <w:rPr>
            <w:noProof/>
            <w:webHidden/>
          </w:rPr>
          <w:t>1</w:t>
        </w:r>
        <w:r>
          <w:rPr>
            <w:noProof/>
            <w:webHidden/>
          </w:rPr>
          <w:fldChar w:fldCharType="end"/>
        </w:r>
      </w:hyperlink>
    </w:p>
    <w:p w14:paraId="5466FACA" w14:textId="77777777" w:rsidR="0062210D" w:rsidRDefault="0062210D" w:rsidP="0062210D">
      <w:pPr>
        <w:pStyle w:val="TOC2"/>
        <w:tabs>
          <w:tab w:val="right" w:leader="dot" w:pos="9628"/>
        </w:tabs>
        <w:rPr>
          <w:noProof/>
        </w:rPr>
      </w:pPr>
      <w:hyperlink w:anchor="_Toc234408013" w:history="1">
        <w:r w:rsidRPr="005E22DF">
          <w:rPr>
            <w:rStyle w:val="Hyperlink"/>
            <w:noProof/>
          </w:rPr>
          <w:t>Annex P. (normative) — CMAF track and media profiles for MV-HEVC</w:t>
        </w:r>
        <w:r>
          <w:rPr>
            <w:noProof/>
            <w:webHidden/>
          </w:rPr>
          <w:tab/>
        </w:r>
        <w:r>
          <w:rPr>
            <w:noProof/>
            <w:webHidden/>
          </w:rPr>
          <w:fldChar w:fldCharType="begin"/>
        </w:r>
        <w:r>
          <w:rPr>
            <w:noProof/>
            <w:webHidden/>
          </w:rPr>
          <w:instrText xml:space="preserve"> PAGEREF _Toc234408013 \h </w:instrText>
        </w:r>
        <w:r>
          <w:rPr>
            <w:noProof/>
            <w:webHidden/>
          </w:rPr>
        </w:r>
        <w:r>
          <w:rPr>
            <w:noProof/>
            <w:webHidden/>
          </w:rPr>
          <w:fldChar w:fldCharType="separate"/>
        </w:r>
        <w:r>
          <w:rPr>
            <w:noProof/>
            <w:webHidden/>
          </w:rPr>
          <w:t>1</w:t>
        </w:r>
        <w:r>
          <w:rPr>
            <w:noProof/>
            <w:webHidden/>
          </w:rPr>
          <w:fldChar w:fldCharType="end"/>
        </w:r>
      </w:hyperlink>
    </w:p>
    <w:p w14:paraId="0DB0029C" w14:textId="77777777" w:rsidR="0062210D" w:rsidRDefault="0062210D" w:rsidP="0062210D">
      <w:pPr>
        <w:pStyle w:val="TOC3"/>
        <w:tabs>
          <w:tab w:val="right" w:leader="dot" w:pos="9628"/>
        </w:tabs>
        <w:rPr>
          <w:noProof/>
        </w:rPr>
      </w:pPr>
      <w:hyperlink w:anchor="_Toc234408014" w:history="1">
        <w:r w:rsidRPr="005E22DF">
          <w:rPr>
            <w:rStyle w:val="Hyperlink"/>
            <w:noProof/>
          </w:rPr>
          <w:t>P.1. Introduction</w:t>
        </w:r>
        <w:r>
          <w:rPr>
            <w:noProof/>
            <w:webHidden/>
          </w:rPr>
          <w:tab/>
        </w:r>
        <w:r>
          <w:rPr>
            <w:noProof/>
            <w:webHidden/>
          </w:rPr>
          <w:fldChar w:fldCharType="begin"/>
        </w:r>
        <w:r>
          <w:rPr>
            <w:noProof/>
            <w:webHidden/>
          </w:rPr>
          <w:instrText xml:space="preserve"> PAGEREF _Toc234408014 \h </w:instrText>
        </w:r>
        <w:r>
          <w:rPr>
            <w:noProof/>
            <w:webHidden/>
          </w:rPr>
        </w:r>
        <w:r>
          <w:rPr>
            <w:noProof/>
            <w:webHidden/>
          </w:rPr>
          <w:fldChar w:fldCharType="separate"/>
        </w:r>
        <w:r>
          <w:rPr>
            <w:noProof/>
            <w:webHidden/>
          </w:rPr>
          <w:t>1</w:t>
        </w:r>
        <w:r>
          <w:rPr>
            <w:noProof/>
            <w:webHidden/>
          </w:rPr>
          <w:fldChar w:fldCharType="end"/>
        </w:r>
      </w:hyperlink>
    </w:p>
    <w:p w14:paraId="3460CB60" w14:textId="77777777" w:rsidR="0062210D" w:rsidRDefault="0062210D" w:rsidP="0062210D">
      <w:pPr>
        <w:pStyle w:val="TOC3"/>
        <w:tabs>
          <w:tab w:val="right" w:leader="dot" w:pos="9628"/>
        </w:tabs>
        <w:rPr>
          <w:noProof/>
        </w:rPr>
      </w:pPr>
      <w:hyperlink w:anchor="_Toc234408015" w:history="1">
        <w:r w:rsidRPr="005E22DF">
          <w:rPr>
            <w:rStyle w:val="Hyperlink"/>
            <w:noProof/>
          </w:rPr>
          <w:t>P.2. MV-HEVC stereo media profile</w:t>
        </w:r>
        <w:r>
          <w:rPr>
            <w:noProof/>
            <w:webHidden/>
          </w:rPr>
          <w:tab/>
        </w:r>
        <w:r>
          <w:rPr>
            <w:noProof/>
            <w:webHidden/>
          </w:rPr>
          <w:fldChar w:fldCharType="begin"/>
        </w:r>
        <w:r>
          <w:rPr>
            <w:noProof/>
            <w:webHidden/>
          </w:rPr>
          <w:instrText xml:space="preserve"> PAGEREF _Toc234408015 \h </w:instrText>
        </w:r>
        <w:r>
          <w:rPr>
            <w:noProof/>
            <w:webHidden/>
          </w:rPr>
        </w:r>
        <w:r>
          <w:rPr>
            <w:noProof/>
            <w:webHidden/>
          </w:rPr>
          <w:fldChar w:fldCharType="separate"/>
        </w:r>
        <w:r>
          <w:rPr>
            <w:noProof/>
            <w:webHidden/>
          </w:rPr>
          <w:t>1</w:t>
        </w:r>
        <w:r>
          <w:rPr>
            <w:noProof/>
            <w:webHidden/>
          </w:rPr>
          <w:fldChar w:fldCharType="end"/>
        </w:r>
      </w:hyperlink>
    </w:p>
    <w:p w14:paraId="0066FE44" w14:textId="77777777" w:rsidR="0062210D" w:rsidRDefault="0062210D" w:rsidP="0062210D">
      <w:pPr>
        <w:pStyle w:val="TOC3"/>
        <w:tabs>
          <w:tab w:val="right" w:leader="dot" w:pos="9628"/>
        </w:tabs>
        <w:rPr>
          <w:noProof/>
        </w:rPr>
      </w:pPr>
      <w:hyperlink w:anchor="_Toc234408016" w:history="1">
        <w:r w:rsidRPr="005E22DF">
          <w:rPr>
            <w:rStyle w:val="Hyperlink"/>
            <w:noProof/>
          </w:rPr>
          <w:t>P.3. HEVC with alpha media profile</w:t>
        </w:r>
        <w:r>
          <w:rPr>
            <w:noProof/>
            <w:webHidden/>
          </w:rPr>
          <w:tab/>
        </w:r>
        <w:r>
          <w:rPr>
            <w:noProof/>
            <w:webHidden/>
          </w:rPr>
          <w:fldChar w:fldCharType="begin"/>
        </w:r>
        <w:r>
          <w:rPr>
            <w:noProof/>
            <w:webHidden/>
          </w:rPr>
          <w:instrText xml:space="preserve"> PAGEREF _Toc234408016 \h </w:instrText>
        </w:r>
        <w:r>
          <w:rPr>
            <w:noProof/>
            <w:webHidden/>
          </w:rPr>
        </w:r>
        <w:r>
          <w:rPr>
            <w:noProof/>
            <w:webHidden/>
          </w:rPr>
          <w:fldChar w:fldCharType="separate"/>
        </w:r>
        <w:r>
          <w:rPr>
            <w:noProof/>
            <w:webHidden/>
          </w:rPr>
          <w:t>1</w:t>
        </w:r>
        <w:r>
          <w:rPr>
            <w:noProof/>
            <w:webHidden/>
          </w:rPr>
          <w:fldChar w:fldCharType="end"/>
        </w:r>
      </w:hyperlink>
    </w:p>
    <w:p w14:paraId="0A3528C2" w14:textId="77777777" w:rsidR="0062210D" w:rsidRDefault="0062210D" w:rsidP="0062210D">
      <w:pPr>
        <w:pStyle w:val="TOC3"/>
        <w:tabs>
          <w:tab w:val="right" w:leader="dot" w:pos="9628"/>
        </w:tabs>
        <w:rPr>
          <w:noProof/>
        </w:rPr>
      </w:pPr>
      <w:hyperlink w:anchor="_Toc234408017" w:history="1">
        <w:r w:rsidRPr="005E22DF">
          <w:rPr>
            <w:rStyle w:val="Hyperlink"/>
            <w:noProof/>
          </w:rPr>
          <w:t>P.4. MV-HEVC stereo with alpha media profile</w:t>
        </w:r>
        <w:r>
          <w:rPr>
            <w:noProof/>
            <w:webHidden/>
          </w:rPr>
          <w:tab/>
        </w:r>
        <w:r>
          <w:rPr>
            <w:noProof/>
            <w:webHidden/>
          </w:rPr>
          <w:fldChar w:fldCharType="begin"/>
        </w:r>
        <w:r>
          <w:rPr>
            <w:noProof/>
            <w:webHidden/>
          </w:rPr>
          <w:instrText xml:space="preserve"> PAGEREF _Toc234408017 \h </w:instrText>
        </w:r>
        <w:r>
          <w:rPr>
            <w:noProof/>
            <w:webHidden/>
          </w:rPr>
        </w:r>
        <w:r>
          <w:rPr>
            <w:noProof/>
            <w:webHidden/>
          </w:rPr>
          <w:fldChar w:fldCharType="separate"/>
        </w:r>
        <w:r>
          <w:rPr>
            <w:noProof/>
            <w:webHidden/>
          </w:rPr>
          <w:t>1</w:t>
        </w:r>
        <w:r>
          <w:rPr>
            <w:noProof/>
            <w:webHidden/>
          </w:rPr>
          <w:fldChar w:fldCharType="end"/>
        </w:r>
      </w:hyperlink>
    </w:p>
    <w:p w14:paraId="34695AD8" w14:textId="77777777" w:rsidR="0062210D" w:rsidRDefault="0062210D" w:rsidP="0062210D">
      <w:pPr>
        <w:pStyle w:val="TOC3"/>
        <w:tabs>
          <w:tab w:val="right" w:leader="dot" w:pos="9628"/>
        </w:tabs>
        <w:rPr>
          <w:noProof/>
        </w:rPr>
      </w:pPr>
      <w:hyperlink w:anchor="_Toc234408018" w:history="1">
        <w:r w:rsidRPr="005E22DF">
          <w:rPr>
            <w:rStyle w:val="Hyperlink"/>
            <w:noProof/>
          </w:rPr>
          <w:t>P.5. Video codecs string parameter</w:t>
        </w:r>
        <w:r>
          <w:rPr>
            <w:noProof/>
            <w:webHidden/>
          </w:rPr>
          <w:tab/>
        </w:r>
        <w:r>
          <w:rPr>
            <w:noProof/>
            <w:webHidden/>
          </w:rPr>
          <w:fldChar w:fldCharType="begin"/>
        </w:r>
        <w:r>
          <w:rPr>
            <w:noProof/>
            <w:webHidden/>
          </w:rPr>
          <w:instrText xml:space="preserve"> PAGEREF _Toc234408018 \h </w:instrText>
        </w:r>
        <w:r>
          <w:rPr>
            <w:noProof/>
            <w:webHidden/>
          </w:rPr>
        </w:r>
        <w:r>
          <w:rPr>
            <w:noProof/>
            <w:webHidden/>
          </w:rPr>
          <w:fldChar w:fldCharType="separate"/>
        </w:r>
        <w:r>
          <w:rPr>
            <w:noProof/>
            <w:webHidden/>
          </w:rPr>
          <w:t>1</w:t>
        </w:r>
        <w:r>
          <w:rPr>
            <w:noProof/>
            <w:webHidden/>
          </w:rPr>
          <w:fldChar w:fldCharType="end"/>
        </w:r>
      </w:hyperlink>
    </w:p>
    <w:p w14:paraId="48CED372" w14:textId="77777777" w:rsidR="0062210D" w:rsidRDefault="0062210D" w:rsidP="0062210D">
      <w:r>
        <w:fldChar w:fldCharType="end"/>
      </w:r>
    </w:p>
    <w:p w14:paraId="419295D7" w14:textId="77777777" w:rsidR="0062210D" w:rsidRDefault="0062210D" w:rsidP="0062210D">
      <w:pPr>
        <w:pStyle w:val="Heading2"/>
      </w:pPr>
      <w:bookmarkStart w:id="0" w:name="_Toc234407872"/>
      <w:r>
        <w:t>Foreword</w:t>
      </w:r>
      <w:bookmarkEnd w:id="0"/>
    </w:p>
    <w:p w14:paraId="2F8B3E09" w14:textId="77777777" w:rsidR="0062210D" w:rsidRDefault="0062210D" w:rsidP="0062210D">
      <w:r>
        <w:t xml:space="preserve">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w:t>
      </w:r>
      <w:proofErr w:type="gramStart"/>
      <w:r>
        <w:t>particular fields</w:t>
      </w:r>
      <w:proofErr w:type="gramEnd"/>
      <w:r>
        <w:t xml:space="preserve"> of technical activity. ISO and </w:t>
      </w:r>
      <w:r>
        <w:lastRenderedPageBreak/>
        <w:t>IEC technical committees collaborate in fields of mutual interest. Other international organizations, governmental and non-governmental, in liaison with ISO and IEC, also take part in the work.</w:t>
      </w:r>
    </w:p>
    <w:p w14:paraId="0BD7AC73" w14:textId="77777777" w:rsidR="0062210D" w:rsidRDefault="0062210D" w:rsidP="0062210D">
      <w:r>
        <w:t xml:space="preserve">The procedures used to develop this document and those intended for its further maintenance are described in the ISO/IEC Directives, Part 1. In particular, the different approval criteria needed for the different types of </w:t>
      </w:r>
      <w:proofErr w:type="gramStart"/>
      <w:r>
        <w:t>document</w:t>
      </w:r>
      <w:proofErr w:type="gramEnd"/>
      <w:r>
        <w:t xml:space="preserve"> should be noted. This document was drafted in accordance with the editorial rules of the ISO/IEC Directives, Part 2 (see www.iso.org/directives or www.iec.ch/members_experts/refdocs).</w:t>
      </w:r>
    </w:p>
    <w:p w14:paraId="6BFF6EB3" w14:textId="77777777" w:rsidR="0062210D" w:rsidRDefault="0062210D" w:rsidP="0062210D">
      <w:r>
        <w:t>ISO and IEC draw attention to the possibility that the implementation of this document may involve the use of (a) patent(s). ISO and IEC take no position concerning the evidence, validity or applicability of any claimed patent rights in respect thereof. As of the date of publication of this document, ISO and IEC had not received notice of (a) patent(s) which may be required to implement this document. However, implementers are cautioned that this may not represent the latest information, which may be obtained from the patent database available at www.iso.org/patents and https://patents.iec.ch. ISO and IEC shall not be held responsible for identifying any or all such patent rights.</w:t>
      </w:r>
    </w:p>
    <w:p w14:paraId="4146A856" w14:textId="77777777" w:rsidR="0062210D" w:rsidRDefault="0062210D" w:rsidP="0062210D">
      <w:r>
        <w:t>Any trade name used in this document is information given for the convenience of users and does not constitute an endorsement.</w:t>
      </w:r>
    </w:p>
    <w:p w14:paraId="4EB4C6E1" w14:textId="77777777" w:rsidR="0062210D" w:rsidRDefault="0062210D" w:rsidP="0062210D">
      <w:r>
        <w:t>For an explanation of the voluntary nature of standards, the meaning of ISO specific terms and expressions related to conformity assessment, as well as information about ISO's adherence to the World Trade Organization (WTO) principles in the Technical Barriers to Trade (TBT) see www.iso.org/iso/foreword.html. In the IEC, see www.iec.ch/understanding-standards.</w:t>
      </w:r>
    </w:p>
    <w:p w14:paraId="083E8533" w14:textId="77777777" w:rsidR="0062210D" w:rsidRDefault="0062210D" w:rsidP="0062210D">
      <w:r>
        <w:t xml:space="preserve">This document was prepared by Joint Technical Committee ISO/IEC JTC 1, </w:t>
      </w:r>
      <w:r>
        <w:rPr>
          <w:i/>
        </w:rPr>
        <w:t>Information technology</w:t>
      </w:r>
      <w:r>
        <w:t xml:space="preserve">, Subcommittee SC 29, </w:t>
      </w:r>
      <w:r>
        <w:rPr>
          <w:i/>
        </w:rPr>
        <w:t>Coding of audio, picture, multimedia and hypermedia information</w:t>
      </w:r>
      <w:r>
        <w:t>.</w:t>
      </w:r>
    </w:p>
    <w:p w14:paraId="6188B8BC" w14:textId="77777777" w:rsidR="0062210D" w:rsidRDefault="0062210D" w:rsidP="0062210D">
      <w:r>
        <w:t>This third edition cancels and replaces the second edition (ISO/IEC 23000-19:2020), which has been technically revised. It also incorporates the Amendment ISO/IEC 23000-19:2020/Amd.1:2021.</w:t>
      </w:r>
    </w:p>
    <w:p w14:paraId="552401E0" w14:textId="77777777" w:rsidR="0062210D" w:rsidRDefault="0062210D" w:rsidP="0062210D">
      <w:r>
        <w:t>The main changes are as follows:</w:t>
      </w:r>
    </w:p>
    <w:p w14:paraId="6168D8B2" w14:textId="77777777" w:rsidR="0062210D" w:rsidRDefault="0062210D" w:rsidP="0062210D">
      <w:pPr>
        <w:pStyle w:val="ListBullet"/>
        <w:tabs>
          <w:tab w:val="num" w:pos="360"/>
        </w:tabs>
        <w:spacing w:after="200" w:line="276" w:lineRule="auto"/>
        <w:ind w:left="360"/>
        <w:contextualSpacing/>
        <w:jc w:val="left"/>
      </w:pPr>
      <w:r>
        <w:t>addition of subclauses 9.6, 10.6 and 11.7,</w:t>
      </w:r>
      <w:r>
        <w:br/>
        <w:t xml:space="preserve">    </w:t>
      </w:r>
    </w:p>
    <w:p w14:paraId="0E4E1B34" w14:textId="77777777" w:rsidR="0062210D" w:rsidRDefault="0062210D" w:rsidP="0062210D">
      <w:pPr>
        <w:pStyle w:val="ListBullet"/>
        <w:tabs>
          <w:tab w:val="num" w:pos="360"/>
        </w:tabs>
        <w:spacing w:after="200" w:line="276" w:lineRule="auto"/>
        <w:ind w:left="360"/>
        <w:contextualSpacing/>
        <w:jc w:val="left"/>
      </w:pPr>
      <w:r>
        <w:t>addition of Annexes M and N.</w:t>
      </w:r>
      <w:r>
        <w:br/>
        <w:t xml:space="preserve">   </w:t>
      </w:r>
    </w:p>
    <w:p w14:paraId="65765B00" w14:textId="77777777" w:rsidR="0062210D" w:rsidRDefault="0062210D" w:rsidP="0062210D">
      <w:r>
        <w:t>A list of all parts in the ISO/IEC 23000 series can be found on the ISO and IEC websites.</w:t>
      </w:r>
    </w:p>
    <w:p w14:paraId="088E0949" w14:textId="77777777" w:rsidR="0062210D" w:rsidRDefault="0062210D" w:rsidP="0062210D">
      <w:r>
        <w:t>Any feedback or questions on this document should be directed to the user’s national standards body. A complete listing of these bodies can be found at www.iso.org/members.html and www.iec.ch/national-committees.</w:t>
      </w:r>
    </w:p>
    <w:p w14:paraId="4C06F9C7" w14:textId="77777777" w:rsidR="0062210D" w:rsidRDefault="0062210D" w:rsidP="0062210D">
      <w:pPr>
        <w:pStyle w:val="Heading2"/>
      </w:pPr>
      <w:bookmarkStart w:id="1" w:name="_Toc234407873"/>
      <w:r>
        <w:lastRenderedPageBreak/>
        <w:t>Introduction</w:t>
      </w:r>
      <w:bookmarkEnd w:id="1"/>
    </w:p>
    <w:p w14:paraId="42A93357" w14:textId="77777777" w:rsidR="0062210D" w:rsidRDefault="0062210D" w:rsidP="0062210D">
      <w:r>
        <w:t>Common media application format (CMAF) combines and constrains several MPEG specifications to define a multimedia format that is optimized for delivery of a single adaptive multimedia presentation to a variety of devices, using a variety of adaptive streaming, broadcast, download and storage methods.</w:t>
      </w:r>
    </w:p>
    <w:p w14:paraId="70236798" w14:textId="77777777" w:rsidR="0062210D" w:rsidRDefault="0062210D" w:rsidP="0062210D">
      <w:r>
        <w:t>Several MPEG specifications have been adopted for much of the video delivered over the internet and other IP networks (cellular, cable, broadcast, etc.). Various organizations have taken MPEG’s core coding, file format and system standards and combined them into their own specifications for their specific application. While these specifications are similar, their differences result in unnecessary duplication of engineering effort and duplication of identical content in slightly different formats, which results in increased storage and delivery costs.</w:t>
      </w:r>
    </w:p>
    <w:p w14:paraId="194A2E01" w14:textId="77777777" w:rsidR="0062210D" w:rsidRDefault="0062210D" w:rsidP="0062210D">
      <w:r>
        <w:t>CMAF provides a common media specification that application specifications, such as MPEG dynamic adaptive streaming over HTTP (DASH), can reference and a common media format that allows a single encoded multimedia presentation to be used by many applications.</w:t>
      </w:r>
    </w:p>
    <w:p w14:paraId="4DD39289" w14:textId="77777777" w:rsidR="0062210D" w:rsidRDefault="0062210D" w:rsidP="0062210D">
      <w:r>
        <w:t xml:space="preserve">Clause </w:t>
      </w:r>
      <w:hyperlink w:anchor="cmaf-hypothetical-application-model-media-object-model-and-profiles">
        <w:r>
          <w:t>6</w:t>
        </w:r>
      </w:hyperlink>
      <w:r>
        <w:t xml:space="preserve"> provides a description of the objects and terminology specified, the CMAF object model, and the hypothetical application model, which defines how these objects can be combined to form adaptive multimedia presentations.</w:t>
      </w:r>
    </w:p>
    <w:p w14:paraId="48A9781F" w14:textId="77777777" w:rsidR="0062210D" w:rsidRDefault="0062210D" w:rsidP="0062210D">
      <w:r>
        <w:t xml:space="preserve">The specifications in Clauses </w:t>
      </w:r>
      <w:hyperlink w:anchor="cmaf-track-format">
        <w:r>
          <w:t>7</w:t>
        </w:r>
      </w:hyperlink>
      <w:r>
        <w:t xml:space="preserve"> through Clause </w:t>
      </w:r>
      <w:hyperlink w:anchor="cmaf-media-profiles-and-cmaf-presentation-profiles">
        <w:r>
          <w:t>12</w:t>
        </w:r>
      </w:hyperlink>
      <w:r>
        <w:t xml:space="preserve"> are terse to facilitate development and testing and assume an understanding of Clause </w:t>
      </w:r>
      <w:hyperlink w:anchor="cmaf-hypothetical-application-model-media-object-model-and-profiles">
        <w:r>
          <w:t>6</w:t>
        </w:r>
      </w:hyperlink>
      <w:r>
        <w:t xml:space="preserve">. Clause </w:t>
      </w:r>
      <w:hyperlink w:anchor="cmaf-track-format">
        <w:r>
          <w:t>7</w:t>
        </w:r>
      </w:hyperlink>
      <w:r>
        <w:t xml:space="preserve"> specifies ISO Base Media File Format boxes and structures such as movie fragments and tracks that are used to construct all CMAF media objects. Clause </w:t>
      </w:r>
      <w:hyperlink w:anchor="common-encryption-of-cmaf-tracks">
        <w:r>
          <w:t>8</w:t>
        </w:r>
      </w:hyperlink>
      <w:r>
        <w:t xml:space="preserve"> through Clause </w:t>
      </w:r>
      <w:hyperlink w:anchor="subtitles-and-captions">
        <w:r>
          <w:t>11</w:t>
        </w:r>
      </w:hyperlink>
      <w:r>
        <w:t xml:space="preserve"> contain details specific to encryption, audio, video, and subtitle tracks. Clause </w:t>
      </w:r>
      <w:hyperlink w:anchor="cmaf-media-profiles-and-cmaf-presentation-profiles">
        <w:r>
          <w:t>12</w:t>
        </w:r>
      </w:hyperlink>
      <w:r>
        <w:t xml:space="preserve"> specifies the combination of CMAF tracks and media profiles into CMAF presentations. It also recommends how to specify additional CMAF media profiles and presentation profiles, which can be specified by other documents and organizations.</w:t>
      </w:r>
    </w:p>
    <w:p w14:paraId="28721BC0" w14:textId="77777777" w:rsidR="0062210D" w:rsidRDefault="0062210D" w:rsidP="0062210D">
      <w:r>
        <w:t>CMAF presentation profiles and CMAF media profiles are specified in annexes to allow the addition of new profiles without changing the core document. Additional informative annexes have been added to provide explanations and recommendations on specific topics.</w:t>
      </w:r>
    </w:p>
    <w:p w14:paraId="3C9F4A19" w14:textId="77777777" w:rsidR="0062210D" w:rsidRDefault="0062210D" w:rsidP="0062210D">
      <w:r>
        <w:t xml:space="preserve">Annex </w:t>
      </w:r>
      <w:hyperlink w:anchor="annex-o-normative-lcevc-media-profile-and-track-format">
        <w:r>
          <w:t>O</w:t>
        </w:r>
      </w:hyperlink>
      <w:r>
        <w:t xml:space="preserve"> describes packaging and codec constraints for some CMAF media profiles using the LCEVC video codec. Systems claiming conformance to CMAF using LCEVC shall conform to the provisions of Annex </w:t>
      </w:r>
      <w:hyperlink w:anchor="annex-o-normative-lcevc-media-profile-and-track-format">
        <w:r>
          <w:t>O</w:t>
        </w:r>
      </w:hyperlink>
      <w:r>
        <w:t>.</w:t>
      </w:r>
    </w:p>
    <w:p w14:paraId="45EA8782" w14:textId="77777777" w:rsidR="0062210D" w:rsidRDefault="0062210D" w:rsidP="0062210D">
      <w:pPr>
        <w:pStyle w:val="Heading2"/>
      </w:pPr>
      <w:bookmarkStart w:id="2" w:name="_Toc234407874"/>
      <w:r>
        <w:t>1. Scope</w:t>
      </w:r>
      <w:bookmarkEnd w:id="2"/>
    </w:p>
    <w:p w14:paraId="515D6BAE" w14:textId="77777777" w:rsidR="0062210D" w:rsidRDefault="0062210D" w:rsidP="0062210D">
      <w:r>
        <w:t>This document specifies the CMAF multimedia format, which contains segmented media objects optimized for streaming delivery and decoding on end user devices in adaptive multimedia presentations.</w:t>
      </w:r>
    </w:p>
    <w:p w14:paraId="07F8C9CE" w14:textId="77777777" w:rsidR="0062210D" w:rsidRDefault="0062210D" w:rsidP="0062210D">
      <w:r>
        <w:t>CMAF specifies a track format derived from the ISO base media file format, then derives addressable media objects from CMAF tracks that can be used for storage and delivery.</w:t>
      </w:r>
    </w:p>
    <w:p w14:paraId="6E62A446" w14:textId="77777777" w:rsidR="0062210D" w:rsidRDefault="0062210D" w:rsidP="0062210D">
      <w:r>
        <w:lastRenderedPageBreak/>
        <w:t>CMAF specifies sets of tracks that share encoding and packaging constraints that enable the selection of multiple tracks to form a multimedia presentation and allow seamless switching of alternative encodings of the same content at different bit rates, frame rates, resolution, etc.</w:t>
      </w:r>
    </w:p>
    <w:p w14:paraId="5944F35C" w14:textId="77777777" w:rsidR="0062210D" w:rsidRDefault="0062210D" w:rsidP="0062210D">
      <w:r>
        <w:t>CMAF specifies a hypothetical application model that determines how tracks in a CMAF presentation are intended to be combined and synchronized to form a multimedia presentation. The model abstracts delivery to allow any delivery method. The hypothetical application model assumes a manifest and player, but CMAF does not specify a manifest, player, or delivery protocol, with the intent that any that support the hypothetical application model can be used.</w:t>
      </w:r>
    </w:p>
    <w:p w14:paraId="4538F9D9" w14:textId="77777777" w:rsidR="0062210D" w:rsidRDefault="0062210D" w:rsidP="0062210D">
      <w:r>
        <w:t>CMAF specifies media profiles and brands that constrain media encoding and packaging of CMAF tracks to enable seamless adaptive switching of tracks and allow devices to identify compatible content by its brand.</w:t>
      </w:r>
    </w:p>
    <w:p w14:paraId="35D5C31D" w14:textId="77777777" w:rsidR="0062210D" w:rsidRDefault="0062210D" w:rsidP="0062210D">
      <w:r>
        <w:t>CMAF specifies presentation profiles that conditionally require sets of CMAF tracks conforming to specified media profiles and allow content creators and devices to identify compatible multimedia presentations.</w:t>
      </w:r>
    </w:p>
    <w:p w14:paraId="64AAFBBC" w14:textId="77777777" w:rsidR="0062210D" w:rsidRDefault="0062210D" w:rsidP="0062210D">
      <w:r>
        <w:t>CMAF enables extensibility by specifying how new media profiles and presentation profiles can be specified and identified and includes guidelines for those specifications.</w:t>
      </w:r>
    </w:p>
    <w:p w14:paraId="0E885116" w14:textId="77777777" w:rsidR="0062210D" w:rsidRDefault="0062210D" w:rsidP="0062210D">
      <w:pPr>
        <w:pStyle w:val="Heading2"/>
      </w:pPr>
      <w:bookmarkStart w:id="3" w:name="_Toc234407875"/>
      <w:r>
        <w:t>2. Normative references</w:t>
      </w:r>
      <w:bookmarkEnd w:id="3"/>
    </w:p>
    <w:p w14:paraId="1E9B8127" w14:textId="77777777" w:rsidR="0062210D" w:rsidRDefault="0062210D" w:rsidP="0062210D">
      <w:r>
        <w:t xml:space="preserve">The following documents are referred to in the text in such a way that some or </w:t>
      </w:r>
      <w:proofErr w:type="gramStart"/>
      <w:r>
        <w:t>all of</w:t>
      </w:r>
      <w:proofErr w:type="gramEnd"/>
      <w:r>
        <w:t xml:space="preserve"> their content constitutes requirements of this document. For dated references, only the edition cited applies. For undated references, the latest edition of the referenced document (including any amendments) applies.</w:t>
      </w:r>
    </w:p>
    <w:p w14:paraId="4EB66592" w14:textId="77777777" w:rsidR="0062210D" w:rsidRDefault="0062210D" w:rsidP="0062210D">
      <w:pPr>
        <w:pStyle w:val="ListBullet"/>
        <w:tabs>
          <w:tab w:val="num" w:pos="360"/>
        </w:tabs>
        <w:spacing w:after="200" w:line="276" w:lineRule="auto"/>
        <w:ind w:left="360"/>
        <w:contextualSpacing/>
        <w:jc w:val="left"/>
      </w:pPr>
      <w:r>
        <w:t xml:space="preserve">ISO/IEC 14496-1, </w:t>
      </w:r>
      <w:r>
        <w:rPr>
          <w:i/>
        </w:rPr>
        <w:t>Information technology — Coding of audio-visual objects — Part 1: Systems</w:t>
      </w:r>
      <w:r>
        <w:br/>
      </w:r>
    </w:p>
    <w:p w14:paraId="466378EA" w14:textId="77777777" w:rsidR="0062210D" w:rsidRDefault="0062210D" w:rsidP="0062210D">
      <w:pPr>
        <w:pStyle w:val="ListBullet"/>
        <w:tabs>
          <w:tab w:val="num" w:pos="360"/>
        </w:tabs>
        <w:spacing w:after="200" w:line="276" w:lineRule="auto"/>
        <w:ind w:left="360"/>
        <w:contextualSpacing/>
        <w:jc w:val="left"/>
      </w:pPr>
      <w:r>
        <w:t xml:space="preserve">ISO/IEC 14496-3, </w:t>
      </w:r>
      <w:r>
        <w:rPr>
          <w:i/>
        </w:rPr>
        <w:t>Information technology — Coding of audio-visual objects — Part 3: Audio</w:t>
      </w:r>
      <w:r>
        <w:br/>
      </w:r>
    </w:p>
    <w:p w14:paraId="712291E8" w14:textId="77777777" w:rsidR="0062210D" w:rsidRDefault="0062210D" w:rsidP="0062210D">
      <w:pPr>
        <w:pStyle w:val="ListBullet"/>
        <w:tabs>
          <w:tab w:val="num" w:pos="360"/>
        </w:tabs>
        <w:spacing w:after="200" w:line="276" w:lineRule="auto"/>
        <w:ind w:left="360"/>
        <w:contextualSpacing/>
        <w:jc w:val="left"/>
      </w:pPr>
      <w:r>
        <w:t xml:space="preserve">ISO/IEC 14496-10, </w:t>
      </w:r>
      <w:r>
        <w:rPr>
          <w:i/>
        </w:rPr>
        <w:t>Information technology — Coding of audio-visual objects — Part 10: Advanced video coding</w:t>
      </w:r>
      <w:r>
        <w:br/>
      </w:r>
    </w:p>
    <w:p w14:paraId="56445682" w14:textId="77777777" w:rsidR="0062210D" w:rsidRDefault="0062210D" w:rsidP="0062210D">
      <w:pPr>
        <w:pStyle w:val="ListBullet"/>
        <w:tabs>
          <w:tab w:val="num" w:pos="360"/>
        </w:tabs>
        <w:spacing w:after="200" w:line="276" w:lineRule="auto"/>
        <w:ind w:left="360"/>
        <w:contextualSpacing/>
        <w:jc w:val="left"/>
      </w:pPr>
      <w:r>
        <w:t xml:space="preserve">ISO/IEC 14496-12, </w:t>
      </w:r>
      <w:r>
        <w:rPr>
          <w:i/>
        </w:rPr>
        <w:t>Information technology — Coding of audio-visual objects — Part 12: ISO base media file format</w:t>
      </w:r>
      <w:r>
        <w:br/>
      </w:r>
    </w:p>
    <w:p w14:paraId="16B7A25B" w14:textId="77777777" w:rsidR="0062210D" w:rsidRDefault="0062210D" w:rsidP="0062210D">
      <w:pPr>
        <w:pStyle w:val="ListBullet"/>
        <w:tabs>
          <w:tab w:val="num" w:pos="360"/>
        </w:tabs>
        <w:spacing w:after="200" w:line="276" w:lineRule="auto"/>
        <w:ind w:left="360"/>
        <w:contextualSpacing/>
        <w:jc w:val="left"/>
      </w:pPr>
      <w:r>
        <w:t xml:space="preserve">ISO/IEC 14496-14, </w:t>
      </w:r>
      <w:r>
        <w:rPr>
          <w:i/>
        </w:rPr>
        <w:t>Information technology — Coding of audio-visual objects — Part 14: MP4 file format</w:t>
      </w:r>
      <w:r>
        <w:br/>
      </w:r>
    </w:p>
    <w:p w14:paraId="1DDC2A78" w14:textId="77777777" w:rsidR="0062210D" w:rsidRDefault="0062210D" w:rsidP="0062210D">
      <w:pPr>
        <w:pStyle w:val="ListBullet"/>
        <w:tabs>
          <w:tab w:val="num" w:pos="360"/>
        </w:tabs>
        <w:spacing w:after="200" w:line="276" w:lineRule="auto"/>
        <w:ind w:left="360"/>
        <w:contextualSpacing/>
        <w:jc w:val="left"/>
      </w:pPr>
      <w:r>
        <w:t xml:space="preserve">ISO/IEC 14496-15, </w:t>
      </w:r>
      <w:r>
        <w:rPr>
          <w:i/>
        </w:rPr>
        <w:t xml:space="preserve">Information technology — Coding of audio-visual objects — Part 15: Carriage of network abstraction layer (NAL) unit structured video in the ISO base media </w:t>
      </w:r>
      <w:r>
        <w:rPr>
          <w:i/>
        </w:rPr>
        <w:lastRenderedPageBreak/>
        <w:t>file format</w:t>
      </w:r>
      <w:r>
        <w:br/>
      </w:r>
    </w:p>
    <w:p w14:paraId="2255F3EB" w14:textId="77777777" w:rsidR="0062210D" w:rsidRDefault="0062210D" w:rsidP="0062210D">
      <w:pPr>
        <w:pStyle w:val="ListBullet"/>
        <w:tabs>
          <w:tab w:val="num" w:pos="360"/>
        </w:tabs>
        <w:spacing w:after="200" w:line="276" w:lineRule="auto"/>
        <w:ind w:left="360"/>
        <w:contextualSpacing/>
        <w:jc w:val="left"/>
      </w:pPr>
      <w:r>
        <w:t xml:space="preserve">ISO/IEC 14496-30, </w:t>
      </w:r>
      <w:r>
        <w:rPr>
          <w:i/>
        </w:rPr>
        <w:t>Information technology — Coding of audio-visual objects — Part 30: Timed text and other visual overlays in ISO base media file format</w:t>
      </w:r>
      <w:r>
        <w:br/>
      </w:r>
    </w:p>
    <w:p w14:paraId="567B4C4C" w14:textId="77777777" w:rsidR="0062210D" w:rsidRDefault="0062210D" w:rsidP="0062210D">
      <w:pPr>
        <w:pStyle w:val="ListBullet"/>
        <w:tabs>
          <w:tab w:val="num" w:pos="360"/>
        </w:tabs>
        <w:spacing w:after="200" w:line="276" w:lineRule="auto"/>
        <w:ind w:left="360"/>
        <w:contextualSpacing/>
        <w:jc w:val="left"/>
      </w:pPr>
      <w:r>
        <w:t xml:space="preserve">ISO/IEC 23001-7, </w:t>
      </w:r>
      <w:r>
        <w:rPr>
          <w:i/>
        </w:rPr>
        <w:t>Information technology — MPEG systems technologies — Part 7: Common encryption in ISO base media file format files</w:t>
      </w:r>
      <w:r>
        <w:br/>
      </w:r>
    </w:p>
    <w:p w14:paraId="532AD5DA" w14:textId="77777777" w:rsidR="0062210D" w:rsidRPr="002926D1" w:rsidRDefault="0062210D" w:rsidP="0062210D">
      <w:pPr>
        <w:pStyle w:val="ListBullet"/>
        <w:tabs>
          <w:tab w:val="num" w:pos="360"/>
        </w:tabs>
        <w:spacing w:after="200" w:line="276" w:lineRule="auto"/>
        <w:ind w:left="360"/>
        <w:contextualSpacing/>
        <w:jc w:val="left"/>
        <w:rPr>
          <w:lang w:val="fr-FR"/>
        </w:rPr>
      </w:pPr>
      <w:r w:rsidRPr="002926D1">
        <w:rPr>
          <w:lang w:val="fr-FR"/>
        </w:rPr>
        <w:t>ISO/IEC 23003-</w:t>
      </w:r>
      <w:proofErr w:type="gramStart"/>
      <w:r w:rsidRPr="002926D1">
        <w:rPr>
          <w:lang w:val="fr-FR"/>
        </w:rPr>
        <w:t>4:</w:t>
      </w:r>
      <w:proofErr w:type="gramEnd"/>
      <w:r w:rsidRPr="002926D1">
        <w:rPr>
          <w:lang w:val="fr-FR"/>
        </w:rPr>
        <w:t xml:space="preserve">2020, </w:t>
      </w:r>
      <w:r w:rsidRPr="002926D1">
        <w:rPr>
          <w:i/>
          <w:lang w:val="fr-FR"/>
        </w:rPr>
        <w:t xml:space="preserve">Information </w:t>
      </w:r>
      <w:proofErr w:type="spellStart"/>
      <w:r w:rsidRPr="002926D1">
        <w:rPr>
          <w:i/>
          <w:lang w:val="fr-FR"/>
        </w:rPr>
        <w:t>technology</w:t>
      </w:r>
      <w:proofErr w:type="spellEnd"/>
      <w:r w:rsidRPr="002926D1">
        <w:rPr>
          <w:i/>
          <w:lang w:val="fr-FR"/>
        </w:rPr>
        <w:t xml:space="preserve"> — MPEG audio technologies — Part </w:t>
      </w:r>
      <w:proofErr w:type="gramStart"/>
      <w:r w:rsidRPr="002926D1">
        <w:rPr>
          <w:i/>
          <w:lang w:val="fr-FR"/>
        </w:rPr>
        <w:t>4:</w:t>
      </w:r>
      <w:proofErr w:type="gramEnd"/>
      <w:r w:rsidRPr="002926D1">
        <w:rPr>
          <w:i/>
          <w:lang w:val="fr-FR"/>
        </w:rPr>
        <w:t xml:space="preserve"> Dynamic range control</w:t>
      </w:r>
      <w:r w:rsidRPr="002926D1">
        <w:rPr>
          <w:lang w:val="fr-FR"/>
        </w:rPr>
        <w:br/>
      </w:r>
    </w:p>
    <w:p w14:paraId="2D5AE8A9" w14:textId="77777777" w:rsidR="0062210D" w:rsidRDefault="0062210D" w:rsidP="0062210D">
      <w:pPr>
        <w:pStyle w:val="ListBullet"/>
        <w:tabs>
          <w:tab w:val="num" w:pos="360"/>
        </w:tabs>
        <w:spacing w:after="200" w:line="276" w:lineRule="auto"/>
        <w:ind w:left="360"/>
        <w:contextualSpacing/>
        <w:jc w:val="left"/>
      </w:pPr>
      <w:r>
        <w:t xml:space="preserve">ISO/IEC 23003-3, </w:t>
      </w:r>
      <w:r>
        <w:rPr>
          <w:i/>
        </w:rPr>
        <w:t>Information technology — MPEG audio technologies — Part 3: Unified speech and audio coding</w:t>
      </w:r>
      <w:r>
        <w:br/>
      </w:r>
    </w:p>
    <w:p w14:paraId="139C546B" w14:textId="77777777" w:rsidR="0062210D" w:rsidRDefault="0062210D" w:rsidP="0062210D">
      <w:pPr>
        <w:pStyle w:val="ListBullet"/>
        <w:tabs>
          <w:tab w:val="num" w:pos="360"/>
        </w:tabs>
        <w:spacing w:after="200" w:line="276" w:lineRule="auto"/>
        <w:ind w:left="360"/>
        <w:contextualSpacing/>
        <w:jc w:val="left"/>
      </w:pPr>
      <w:r>
        <w:t xml:space="preserve">ISO/IEC 23008-2, </w:t>
      </w:r>
      <w:r>
        <w:rPr>
          <w:i/>
        </w:rPr>
        <w:t>Information technology — High efficiency coding and media delivery in heterogeneous environments — Part 2: High efficiency video coding</w:t>
      </w:r>
      <w:r>
        <w:br/>
      </w:r>
    </w:p>
    <w:p w14:paraId="6F5F491C" w14:textId="77777777" w:rsidR="0062210D" w:rsidRDefault="0062210D" w:rsidP="0062210D">
      <w:pPr>
        <w:pStyle w:val="ListBullet"/>
        <w:tabs>
          <w:tab w:val="num" w:pos="360"/>
        </w:tabs>
        <w:spacing w:after="200" w:line="276" w:lineRule="auto"/>
        <w:ind w:left="360"/>
        <w:contextualSpacing/>
        <w:jc w:val="left"/>
      </w:pPr>
      <w:r>
        <w:t xml:space="preserve">ISO/IEC 23008-3:2022, </w:t>
      </w:r>
      <w:r>
        <w:rPr>
          <w:i/>
        </w:rPr>
        <w:t>Information technology — High efficiency coding and media delivery in heterogeneous environments — Part 3: 3D audio</w:t>
      </w:r>
      <w:r>
        <w:br/>
      </w:r>
    </w:p>
    <w:p w14:paraId="3584B8E0" w14:textId="77777777" w:rsidR="0062210D" w:rsidRDefault="0062210D" w:rsidP="0062210D">
      <w:pPr>
        <w:pStyle w:val="ListBullet"/>
        <w:tabs>
          <w:tab w:val="num" w:pos="360"/>
        </w:tabs>
        <w:spacing w:after="200" w:line="276" w:lineRule="auto"/>
        <w:ind w:left="360"/>
        <w:contextualSpacing/>
        <w:jc w:val="left"/>
      </w:pPr>
      <w:r>
        <w:t xml:space="preserve">ISO/IEC 23009-1, </w:t>
      </w:r>
      <w:r>
        <w:rPr>
          <w:i/>
        </w:rPr>
        <w:t>Information technology — Dynamic adaptive streaming over HTTP (DASH) — Part 1: Media presentation description and segment formats</w:t>
      </w:r>
      <w:r>
        <w:br/>
      </w:r>
    </w:p>
    <w:p w14:paraId="3FB52D09" w14:textId="77777777" w:rsidR="0062210D" w:rsidRDefault="0062210D" w:rsidP="0062210D">
      <w:pPr>
        <w:pStyle w:val="ListBullet"/>
        <w:tabs>
          <w:tab w:val="num" w:pos="360"/>
        </w:tabs>
        <w:spacing w:after="200" w:line="276" w:lineRule="auto"/>
        <w:ind w:left="360"/>
        <w:contextualSpacing/>
        <w:jc w:val="left"/>
      </w:pPr>
      <w:r>
        <w:t xml:space="preserve">ISO/IEC 23091-3, </w:t>
      </w:r>
      <w:r>
        <w:rPr>
          <w:i/>
        </w:rPr>
        <w:t>Information technology — Coding-independent code points — Part 3: Audio</w:t>
      </w:r>
      <w:r>
        <w:br/>
      </w:r>
    </w:p>
    <w:p w14:paraId="248D8CEF" w14:textId="77777777" w:rsidR="0062210D" w:rsidRDefault="0062210D" w:rsidP="0062210D">
      <w:pPr>
        <w:pStyle w:val="ListBullet"/>
        <w:tabs>
          <w:tab w:val="num" w:pos="360"/>
        </w:tabs>
        <w:spacing w:after="200" w:line="276" w:lineRule="auto"/>
        <w:ind w:left="360"/>
        <w:contextualSpacing/>
        <w:jc w:val="left"/>
      </w:pPr>
      <w:r>
        <w:t xml:space="preserve">ISO/IEC 23090-3, </w:t>
      </w:r>
      <w:r>
        <w:rPr>
          <w:i/>
        </w:rPr>
        <w:t>Information technology — Coded representation of immersive media — Part 3: Versatile video coding</w:t>
      </w:r>
      <w:r>
        <w:br/>
      </w:r>
    </w:p>
    <w:p w14:paraId="65647E6B" w14:textId="77777777" w:rsidR="0062210D" w:rsidRDefault="0062210D" w:rsidP="0062210D">
      <w:pPr>
        <w:pStyle w:val="ListBullet"/>
        <w:tabs>
          <w:tab w:val="num" w:pos="360"/>
        </w:tabs>
        <w:spacing w:after="200" w:line="276" w:lineRule="auto"/>
        <w:ind w:left="360"/>
        <w:contextualSpacing/>
        <w:jc w:val="left"/>
      </w:pPr>
      <w:r>
        <w:t xml:space="preserve">ISO/IEC 23094-1, </w:t>
      </w:r>
      <w:r>
        <w:rPr>
          <w:i/>
        </w:rPr>
        <w:t>Information technology — General video coding — Part 1: Essential video coding</w:t>
      </w:r>
      <w:r>
        <w:br/>
      </w:r>
    </w:p>
    <w:p w14:paraId="5B52C7A7" w14:textId="77777777" w:rsidR="0062210D" w:rsidRDefault="0062210D" w:rsidP="0062210D">
      <w:pPr>
        <w:pStyle w:val="ListBullet"/>
        <w:tabs>
          <w:tab w:val="num" w:pos="360"/>
        </w:tabs>
        <w:spacing w:after="200" w:line="276" w:lineRule="auto"/>
        <w:ind w:left="360"/>
        <w:contextualSpacing/>
        <w:jc w:val="left"/>
      </w:pPr>
      <w:r>
        <w:t xml:space="preserve">ISO/IEC 23094-2:2021, </w:t>
      </w:r>
      <w:r>
        <w:rPr>
          <w:i/>
        </w:rPr>
        <w:t>Information technology — General video coding — Part 2: Low complexity enhancement video coding</w:t>
      </w:r>
      <w:r>
        <w:br/>
      </w:r>
    </w:p>
    <w:p w14:paraId="11C24A61" w14:textId="77777777" w:rsidR="0062210D" w:rsidRDefault="0062210D" w:rsidP="0062210D">
      <w:pPr>
        <w:pStyle w:val="ListBullet"/>
        <w:tabs>
          <w:tab w:val="num" w:pos="360"/>
        </w:tabs>
        <w:spacing w:after="200" w:line="276" w:lineRule="auto"/>
        <w:ind w:left="360"/>
        <w:contextualSpacing/>
        <w:jc w:val="left"/>
      </w:pPr>
      <w:r>
        <w:t xml:space="preserve">IETF RFC 5234, </w:t>
      </w:r>
      <w:r>
        <w:rPr>
          <w:i/>
        </w:rPr>
        <w:t>Augmented BNF for Syntax Specifications: ABNF</w:t>
      </w:r>
      <w:r>
        <w:br/>
      </w:r>
    </w:p>
    <w:p w14:paraId="65AC369D" w14:textId="77777777" w:rsidR="0062210D" w:rsidRDefault="0062210D" w:rsidP="0062210D">
      <w:pPr>
        <w:pStyle w:val="ListBullet"/>
        <w:tabs>
          <w:tab w:val="num" w:pos="360"/>
        </w:tabs>
        <w:spacing w:after="200" w:line="276" w:lineRule="auto"/>
        <w:ind w:left="360"/>
        <w:contextualSpacing/>
        <w:jc w:val="left"/>
      </w:pPr>
      <w:r>
        <w:t xml:space="preserve">IETF RFC 6381, </w:t>
      </w:r>
      <w:r>
        <w:rPr>
          <w:i/>
        </w:rPr>
        <w:t>The ‘Codecs’ and ‘Profiles’ Parameters for “Bucket” Media Types</w:t>
      </w:r>
      <w:r>
        <w:br/>
      </w:r>
    </w:p>
    <w:p w14:paraId="1AB81AE6" w14:textId="77777777" w:rsidR="0062210D" w:rsidRDefault="0062210D" w:rsidP="0062210D">
      <w:pPr>
        <w:pStyle w:val="ListBullet"/>
        <w:tabs>
          <w:tab w:val="num" w:pos="360"/>
        </w:tabs>
        <w:spacing w:after="200" w:line="276" w:lineRule="auto"/>
        <w:ind w:left="360"/>
        <w:contextualSpacing/>
        <w:jc w:val="left"/>
      </w:pPr>
      <w:r>
        <w:t xml:space="preserve">ITU-R Recommendation BT.709, </w:t>
      </w:r>
      <w:r>
        <w:rPr>
          <w:i/>
        </w:rPr>
        <w:t xml:space="preserve">Parameter values for the HDTV standards for production and international </w:t>
      </w:r>
      <w:proofErr w:type="spellStart"/>
      <w:r>
        <w:rPr>
          <w:i/>
        </w:rPr>
        <w:t>programme</w:t>
      </w:r>
      <w:proofErr w:type="spellEnd"/>
      <w:r>
        <w:rPr>
          <w:i/>
        </w:rPr>
        <w:t xml:space="preserve"> exchange</w:t>
      </w:r>
      <w:r>
        <w:br/>
      </w:r>
    </w:p>
    <w:p w14:paraId="23ECB8AE" w14:textId="77777777" w:rsidR="0062210D" w:rsidRDefault="0062210D" w:rsidP="0062210D">
      <w:pPr>
        <w:pStyle w:val="ListBullet"/>
        <w:tabs>
          <w:tab w:val="num" w:pos="360"/>
        </w:tabs>
        <w:spacing w:after="200" w:line="276" w:lineRule="auto"/>
        <w:ind w:left="360"/>
        <w:contextualSpacing/>
        <w:jc w:val="left"/>
      </w:pPr>
      <w:r>
        <w:lastRenderedPageBreak/>
        <w:t xml:space="preserve">ITU-R Recommendation BT.1886, </w:t>
      </w:r>
      <w:r>
        <w:rPr>
          <w:i/>
        </w:rPr>
        <w:t>Reference electro-optical transfer function for flat panel displays used in HDTV studio production</w:t>
      </w:r>
      <w:r>
        <w:br/>
      </w:r>
    </w:p>
    <w:p w14:paraId="4B75BDDB" w14:textId="77777777" w:rsidR="0062210D" w:rsidRDefault="0062210D" w:rsidP="0062210D">
      <w:pPr>
        <w:pStyle w:val="ListBullet"/>
        <w:tabs>
          <w:tab w:val="num" w:pos="360"/>
        </w:tabs>
        <w:spacing w:after="200" w:line="276" w:lineRule="auto"/>
        <w:ind w:left="360"/>
        <w:contextualSpacing/>
        <w:jc w:val="left"/>
      </w:pPr>
      <w:r>
        <w:t xml:space="preserve">ITU-R Recommendation BT.2035, </w:t>
      </w:r>
      <w:r>
        <w:rPr>
          <w:i/>
        </w:rPr>
        <w:t xml:space="preserve">A reference viewing environment for evaluation of HDTV program material or completed </w:t>
      </w:r>
      <w:proofErr w:type="spellStart"/>
      <w:r>
        <w:rPr>
          <w:i/>
        </w:rPr>
        <w:t>programmes</w:t>
      </w:r>
      <w:proofErr w:type="spellEnd"/>
      <w:r>
        <w:br/>
      </w:r>
    </w:p>
    <w:p w14:paraId="7F0161CE" w14:textId="77777777" w:rsidR="0062210D" w:rsidRDefault="0062210D" w:rsidP="0062210D">
      <w:pPr>
        <w:pStyle w:val="ListBullet"/>
        <w:tabs>
          <w:tab w:val="num" w:pos="360"/>
        </w:tabs>
        <w:spacing w:after="200" w:line="276" w:lineRule="auto"/>
        <w:ind w:left="360"/>
        <w:contextualSpacing/>
        <w:jc w:val="left"/>
      </w:pPr>
      <w:r>
        <w:t xml:space="preserve">ITU-T Recommendation X.667:2014, </w:t>
      </w:r>
      <w:r>
        <w:rPr>
          <w:i/>
        </w:rPr>
        <w:t>Information technology — Open Systems Interconnection — Procedures for the operation of OSI Registration Authorities: Generation and registration of Universally Unique Identifiers (UUIDs) and their use as ASN.1 object identifier components</w:t>
      </w:r>
      <w:r>
        <w:br/>
      </w:r>
    </w:p>
    <w:p w14:paraId="73122793" w14:textId="77777777" w:rsidR="0062210D" w:rsidRDefault="0062210D" w:rsidP="0062210D">
      <w:pPr>
        <w:pStyle w:val="ListBullet"/>
        <w:tabs>
          <w:tab w:val="num" w:pos="360"/>
        </w:tabs>
        <w:spacing w:after="200" w:line="276" w:lineRule="auto"/>
        <w:ind w:left="360"/>
        <w:contextualSpacing/>
        <w:jc w:val="left"/>
      </w:pPr>
      <w:r>
        <w:t xml:space="preserve">ANSI/SCTE 214-1, </w:t>
      </w:r>
      <w:r>
        <w:rPr>
          <w:i/>
        </w:rPr>
        <w:t>MPEG DASH for IP-Based Cable Services Part 1: MPD Constraints and Extensions</w:t>
      </w:r>
      <w:r>
        <w:t>, https://www.scte.org/standards/library/catalog/scte-214-1-mpeg-dash-for-ip-based-cable-services-part1-mpd-constraints-and-extensions/</w:t>
      </w:r>
      <w:r>
        <w:br/>
      </w:r>
    </w:p>
    <w:p w14:paraId="1A852977" w14:textId="77777777" w:rsidR="0062210D" w:rsidRDefault="0062210D" w:rsidP="0062210D">
      <w:pPr>
        <w:pStyle w:val="ListBullet"/>
        <w:tabs>
          <w:tab w:val="num" w:pos="360"/>
        </w:tabs>
        <w:spacing w:after="200" w:line="276" w:lineRule="auto"/>
        <w:ind w:left="360"/>
        <w:contextualSpacing/>
        <w:jc w:val="left"/>
      </w:pPr>
      <w:r>
        <w:t xml:space="preserve">W3C IMSC1, </w:t>
      </w:r>
      <w:r>
        <w:rPr>
          <w:i/>
        </w:rPr>
        <w:t>TTML Profiles for Internet Media Subtitles and Captions 1.0.1,</w:t>
      </w:r>
      <w:r>
        <w:t xml:space="preserve"> https://www.w3.org/TR/ttml-imsc1</w:t>
      </w:r>
      <w:r>
        <w:br/>
      </w:r>
    </w:p>
    <w:p w14:paraId="019485D6" w14:textId="77777777" w:rsidR="0062210D" w:rsidRDefault="0062210D" w:rsidP="0062210D">
      <w:pPr>
        <w:pStyle w:val="ListBullet"/>
        <w:tabs>
          <w:tab w:val="num" w:pos="360"/>
        </w:tabs>
        <w:spacing w:after="200" w:line="276" w:lineRule="auto"/>
        <w:ind w:left="360"/>
        <w:contextualSpacing/>
        <w:jc w:val="left"/>
      </w:pPr>
      <w:r>
        <w:t xml:space="preserve">W3C IMSC1.1, </w:t>
      </w:r>
      <w:r>
        <w:rPr>
          <w:i/>
        </w:rPr>
        <w:t>TTML Profiles for Internet Media Subtitles and Captions 1.1,</w:t>
      </w:r>
      <w:r>
        <w:t xml:space="preserve"> https://www.w3.org/TR/ttml-imsc1.1</w:t>
      </w:r>
      <w:r>
        <w:br/>
      </w:r>
    </w:p>
    <w:p w14:paraId="39DF20C9" w14:textId="77777777" w:rsidR="0062210D" w:rsidRDefault="0062210D" w:rsidP="0062210D">
      <w:pPr>
        <w:pStyle w:val="ListBullet"/>
        <w:tabs>
          <w:tab w:val="num" w:pos="360"/>
        </w:tabs>
        <w:spacing w:after="200" w:line="276" w:lineRule="auto"/>
        <w:ind w:left="360"/>
        <w:contextualSpacing/>
        <w:jc w:val="left"/>
      </w:pPr>
      <w:r>
        <w:t xml:space="preserve">W3C </w:t>
      </w:r>
      <w:proofErr w:type="spellStart"/>
      <w:r>
        <w:t>WebVTT</w:t>
      </w:r>
      <w:proofErr w:type="spellEnd"/>
      <w:r>
        <w:t xml:space="preserve">, </w:t>
      </w:r>
      <w:r>
        <w:rPr>
          <w:i/>
        </w:rPr>
        <w:t>The Web Video Text Tracks Format, Candidate Recommendation 4 April</w:t>
      </w:r>
      <w:r>
        <w:t xml:space="preserve"> 2019 https://www.w3.org/TR/webvtt1/</w:t>
      </w:r>
      <w:r>
        <w:br/>
      </w:r>
    </w:p>
    <w:p w14:paraId="3FF981C8" w14:textId="77777777" w:rsidR="0062210D" w:rsidRDefault="0062210D" w:rsidP="0062210D">
      <w:pPr>
        <w:pStyle w:val="ListBullet"/>
        <w:tabs>
          <w:tab w:val="num" w:pos="360"/>
        </w:tabs>
        <w:spacing w:after="200" w:line="276" w:lineRule="auto"/>
        <w:ind w:left="360"/>
        <w:contextualSpacing/>
        <w:jc w:val="left"/>
      </w:pPr>
      <w:r>
        <w:t xml:space="preserve">W3C </w:t>
      </w:r>
      <w:r>
        <w:rPr>
          <w:i/>
        </w:rPr>
        <w:t>TTML Media Type Definition and Profile Registry, W3C Working Group Note,</w:t>
      </w:r>
      <w:r>
        <w:t xml:space="preserve"> https://www.w3.org/TR/ttml-profile-registry</w:t>
      </w:r>
      <w:r>
        <w:br/>
      </w:r>
    </w:p>
    <w:p w14:paraId="61F4B4E3" w14:textId="77777777" w:rsidR="0062210D" w:rsidRDefault="0062210D" w:rsidP="0062210D">
      <w:pPr>
        <w:pStyle w:val="Heading2"/>
      </w:pPr>
      <w:bookmarkStart w:id="4" w:name="_Toc234407876"/>
      <w:r>
        <w:t>3. Terms and definitions</w:t>
      </w:r>
      <w:bookmarkEnd w:id="4"/>
    </w:p>
    <w:p w14:paraId="03CC6380" w14:textId="77777777" w:rsidR="0062210D" w:rsidRDefault="0062210D" w:rsidP="0062210D">
      <w:r>
        <w:t>For the purposes of this document, the following terms and definitions apply.</w:t>
      </w:r>
    </w:p>
    <w:p w14:paraId="5311E2B7" w14:textId="77777777" w:rsidR="0062210D" w:rsidRDefault="0062210D" w:rsidP="0062210D">
      <w:r>
        <w:t>ISO and IEC maintain terminology databases for use in standardization at the following addresses:</w:t>
      </w:r>
    </w:p>
    <w:p w14:paraId="70336FAD" w14:textId="77777777" w:rsidR="0062210D" w:rsidRDefault="0062210D" w:rsidP="0062210D">
      <w:pPr>
        <w:pStyle w:val="ListBullet"/>
        <w:tabs>
          <w:tab w:val="num" w:pos="360"/>
        </w:tabs>
        <w:spacing w:after="200" w:line="276" w:lineRule="auto"/>
        <w:ind w:left="360"/>
        <w:contextualSpacing/>
        <w:jc w:val="left"/>
      </w:pPr>
      <w:r>
        <w:t>ISO Online browsing platform: available at https://www.iso.org/obp</w:t>
      </w:r>
      <w:r>
        <w:br/>
      </w:r>
    </w:p>
    <w:p w14:paraId="005040F4" w14:textId="77777777" w:rsidR="0062210D" w:rsidRDefault="0062210D" w:rsidP="0062210D">
      <w:pPr>
        <w:pStyle w:val="ListBullet"/>
        <w:tabs>
          <w:tab w:val="num" w:pos="360"/>
        </w:tabs>
        <w:spacing w:after="200" w:line="276" w:lineRule="auto"/>
        <w:ind w:left="360"/>
        <w:contextualSpacing/>
        <w:jc w:val="left"/>
      </w:pPr>
      <w:r>
        <w:t xml:space="preserve">IEC </w:t>
      </w:r>
      <w:proofErr w:type="spellStart"/>
      <w:r>
        <w:t>Electropedia</w:t>
      </w:r>
      <w:proofErr w:type="spellEnd"/>
      <w:r>
        <w:t>: available at https://www.electropedia.org/</w:t>
      </w:r>
      <w:r>
        <w:br/>
      </w:r>
    </w:p>
    <w:p w14:paraId="21D882EB" w14:textId="77777777" w:rsidR="0062210D" w:rsidRDefault="0062210D" w:rsidP="0062210D">
      <w:pPr>
        <w:pStyle w:val="Heading3"/>
      </w:pPr>
      <w:bookmarkStart w:id="5" w:name="_Toc234407877"/>
      <w:r>
        <w:t>3.1. Media objects</w:t>
      </w:r>
      <w:bookmarkEnd w:id="5"/>
    </w:p>
    <w:p w14:paraId="0A2346A5" w14:textId="77777777" w:rsidR="0062210D" w:rsidRDefault="0062210D" w:rsidP="0062210D">
      <w:r>
        <w:rPr>
          <w:b/>
        </w:rPr>
        <w:t xml:space="preserve">3.1.1 CMAF </w:t>
      </w:r>
      <w:proofErr w:type="gramStart"/>
      <w:r>
        <w:rPr>
          <w:b/>
        </w:rPr>
        <w:t xml:space="preserve">fragment  </w:t>
      </w:r>
      <w:r>
        <w:t>encoded</w:t>
      </w:r>
      <w:proofErr w:type="gramEnd"/>
      <w:r>
        <w:t xml:space="preserve"> ISO BMFF media segment conforming to CMAF constraints</w:t>
      </w:r>
      <w:r>
        <w:br/>
        <w:t xml:space="preserve">    </w:t>
      </w:r>
    </w:p>
    <w:p w14:paraId="0659DE91" w14:textId="77777777" w:rsidR="0062210D" w:rsidRDefault="0062210D" w:rsidP="0062210D">
      <w:r>
        <w:rPr>
          <w:b/>
        </w:rPr>
        <w:lastRenderedPageBreak/>
        <w:t xml:space="preserve">3.1.2 CMAF </w:t>
      </w:r>
      <w:proofErr w:type="gramStart"/>
      <w:r>
        <w:rPr>
          <w:b/>
        </w:rPr>
        <w:t xml:space="preserve">header  </w:t>
      </w:r>
      <w:r>
        <w:t>sequence</w:t>
      </w:r>
      <w:proofErr w:type="gramEnd"/>
      <w:r>
        <w:t xml:space="preserve"> of CMAF constrained ISO BMFF boxes that do not reference any </w:t>
      </w:r>
      <w:r>
        <w:rPr>
          <w:i/>
        </w:rPr>
        <w:t>media samples</w:t>
      </w:r>
      <w:r>
        <w:t xml:space="preserve"> (</w:t>
      </w:r>
      <w:hyperlink w:anchor="term-3-3-15">
        <w:r>
          <w:t>3.3.15</w:t>
        </w:r>
      </w:hyperlink>
      <w:proofErr w:type="gramStart"/>
      <w:r>
        <w:t>), but</w:t>
      </w:r>
      <w:proofErr w:type="gramEnd"/>
      <w:r>
        <w:t xml:space="preserve"> are associated with a </w:t>
      </w:r>
      <w:r>
        <w:rPr>
          <w:i/>
        </w:rPr>
        <w:t>CMAF track</w:t>
      </w:r>
      <w:r>
        <w:t xml:space="preserve"> (</w:t>
      </w:r>
      <w:hyperlink w:anchor="term-3-2-1">
        <w:r>
          <w:t>3.2.1</w:t>
        </w:r>
      </w:hyperlink>
      <w:r>
        <w:t xml:space="preserve">) and necessary for the decoding of its </w:t>
      </w:r>
      <w:r>
        <w:rPr>
          <w:i/>
        </w:rPr>
        <w:t>CMAF fragments</w:t>
      </w:r>
      <w:r>
        <w:t xml:space="preserve"> (</w:t>
      </w:r>
      <w:hyperlink w:anchor="term-3-1-1">
        <w:r>
          <w:t>3.1.1</w:t>
        </w:r>
      </w:hyperlink>
      <w:r>
        <w:t>)</w:t>
      </w:r>
      <w:r>
        <w:br/>
        <w:t xml:space="preserve">    </w:t>
      </w:r>
    </w:p>
    <w:p w14:paraId="40BC241D" w14:textId="77777777" w:rsidR="0062210D" w:rsidRDefault="0062210D" w:rsidP="0062210D">
      <w:r>
        <w:rPr>
          <w:b/>
        </w:rPr>
        <w:t xml:space="preserve">3.1.3 CMAF addressable media </w:t>
      </w:r>
      <w:proofErr w:type="gramStart"/>
      <w:r>
        <w:rPr>
          <w:b/>
        </w:rPr>
        <w:t xml:space="preserve">object  </w:t>
      </w:r>
      <w:r>
        <w:t>CMAF</w:t>
      </w:r>
      <w:proofErr w:type="gramEnd"/>
      <w:r>
        <w:t xml:space="preserve"> media object packaged for storage or delivery</w:t>
      </w:r>
      <w:r>
        <w:br/>
        <w:t xml:space="preserve">   </w:t>
      </w:r>
    </w:p>
    <w:p w14:paraId="0CC2324C" w14:textId="77777777" w:rsidR="0062210D" w:rsidRDefault="0062210D" w:rsidP="0062210D">
      <w:r>
        <w:t>Note 1 to entry: Examples include a</w:t>
      </w:r>
    </w:p>
    <w:p w14:paraId="11104536" w14:textId="77777777" w:rsidR="0062210D" w:rsidRDefault="0062210D" w:rsidP="0062210D">
      <w:r>
        <w:t>(</w:t>
      </w:r>
    </w:p>
    <w:p w14:paraId="383BD38D" w14:textId="77777777" w:rsidR="0062210D" w:rsidRDefault="0062210D" w:rsidP="0062210D">
      <w:r>
        <w:t xml:space="preserve">) </w:t>
      </w:r>
      <w:proofErr w:type="gramStart"/>
      <w:r>
        <w:t>containing</w:t>
      </w:r>
      <w:proofErr w:type="gramEnd"/>
      <w:r>
        <w:t xml:space="preserve"> a</w:t>
      </w:r>
    </w:p>
    <w:p w14:paraId="6A2FA522" w14:textId="77777777" w:rsidR="0062210D" w:rsidRDefault="0062210D" w:rsidP="0062210D">
      <w:r>
        <w:t>(</w:t>
      </w:r>
    </w:p>
    <w:p w14:paraId="40DEEC2F" w14:textId="77777777" w:rsidR="0062210D" w:rsidRDefault="0062210D" w:rsidP="0062210D">
      <w:r>
        <w:t xml:space="preserve">) </w:t>
      </w:r>
      <w:proofErr w:type="gramStart"/>
      <w:r>
        <w:t>and</w:t>
      </w:r>
      <w:proofErr w:type="gramEnd"/>
    </w:p>
    <w:p w14:paraId="431790F4" w14:textId="77777777" w:rsidR="0062210D" w:rsidRDefault="0062210D" w:rsidP="0062210D">
      <w:r>
        <w:t>(</w:t>
      </w:r>
    </w:p>
    <w:p w14:paraId="7A20BE39" w14:textId="77777777" w:rsidR="0062210D" w:rsidRDefault="0062210D" w:rsidP="0062210D">
      <w:r>
        <w:t>), or a</w:t>
      </w:r>
    </w:p>
    <w:p w14:paraId="552E8BE3" w14:textId="77777777" w:rsidR="0062210D" w:rsidRDefault="0062210D" w:rsidP="0062210D">
      <w:r>
        <w:t>(</w:t>
      </w:r>
    </w:p>
    <w:p w14:paraId="75B974FA" w14:textId="77777777" w:rsidR="0062210D" w:rsidRDefault="0062210D" w:rsidP="0062210D">
      <w:r>
        <w:t xml:space="preserve">) </w:t>
      </w:r>
      <w:proofErr w:type="gramStart"/>
      <w:r>
        <w:t>containing</w:t>
      </w:r>
      <w:proofErr w:type="gramEnd"/>
      <w:r>
        <w:t xml:space="preserve"> one or more CMAF fragments, or a</w:t>
      </w:r>
    </w:p>
    <w:p w14:paraId="66C9A224" w14:textId="77777777" w:rsidR="0062210D" w:rsidRDefault="0062210D" w:rsidP="0062210D">
      <w:r>
        <w:t>(</w:t>
      </w:r>
    </w:p>
    <w:p w14:paraId="605E1A90" w14:textId="77777777" w:rsidR="0062210D" w:rsidRDefault="0062210D" w:rsidP="0062210D">
      <w:r>
        <w:t xml:space="preserve">) </w:t>
      </w:r>
      <w:proofErr w:type="gramStart"/>
      <w:r>
        <w:t>containing</w:t>
      </w:r>
      <w:proofErr w:type="gramEnd"/>
      <w:r>
        <w:t xml:space="preserve"> a partial sequence of the</w:t>
      </w:r>
    </w:p>
    <w:p w14:paraId="152DFE33" w14:textId="77777777" w:rsidR="0062210D" w:rsidRDefault="0062210D" w:rsidP="0062210D">
      <w:r>
        <w:t>(</w:t>
      </w:r>
    </w:p>
    <w:p w14:paraId="207DB5FB" w14:textId="77777777" w:rsidR="0062210D" w:rsidRDefault="0062210D" w:rsidP="0062210D">
      <w:r>
        <w:t xml:space="preserve">) </w:t>
      </w:r>
      <w:proofErr w:type="gramStart"/>
      <w:r>
        <w:t>of</w:t>
      </w:r>
      <w:proofErr w:type="gramEnd"/>
      <w:r>
        <w:t xml:space="preserve"> a CMAF fragment.</w:t>
      </w:r>
    </w:p>
    <w:p w14:paraId="11BB34A7" w14:textId="77777777" w:rsidR="0062210D" w:rsidRDefault="0062210D" w:rsidP="0062210D">
      <w:r>
        <w:rPr>
          <w:b/>
        </w:rPr>
        <w:t xml:space="preserve">3.1.4 CMAF </w:t>
      </w:r>
      <w:proofErr w:type="gramStart"/>
      <w:r>
        <w:rPr>
          <w:b/>
        </w:rPr>
        <w:t xml:space="preserve">chunk  </w:t>
      </w:r>
      <w:r>
        <w:t>CMAF</w:t>
      </w:r>
      <w:proofErr w:type="gramEnd"/>
      <w:r>
        <w:t xml:space="preserve"> media object that contains a consecutive subset of the </w:t>
      </w:r>
      <w:r>
        <w:rPr>
          <w:i/>
        </w:rPr>
        <w:t>media samples</w:t>
      </w:r>
      <w:r>
        <w:t xml:space="preserve"> (</w:t>
      </w:r>
      <w:hyperlink w:anchor="term-3-3-15">
        <w:r>
          <w:t>3.3.15</w:t>
        </w:r>
      </w:hyperlink>
      <w:r>
        <w:t xml:space="preserve">) of a </w:t>
      </w:r>
      <w:r>
        <w:rPr>
          <w:i/>
        </w:rPr>
        <w:t>CMAF fragment</w:t>
      </w:r>
      <w:r>
        <w:t xml:space="preserve"> (</w:t>
      </w:r>
      <w:hyperlink w:anchor="term-3-1-1">
        <w:r>
          <w:t>3.1.1</w:t>
        </w:r>
      </w:hyperlink>
      <w:r>
        <w:t xml:space="preserve">), where only the first CMAF chunk of a CMAF fragment is constrained to be an adaptive </w:t>
      </w:r>
      <w:r>
        <w:rPr>
          <w:i/>
        </w:rPr>
        <w:t>switching</w:t>
      </w:r>
      <w:r>
        <w:t xml:space="preserve"> (</w:t>
      </w:r>
      <w:hyperlink w:anchor="term-3-3-9">
        <w:r>
          <w:t>3.3.9</w:t>
        </w:r>
      </w:hyperlink>
      <w:r>
        <w:t>) point</w:t>
      </w:r>
      <w:r>
        <w:br/>
        <w:t xml:space="preserve">    </w:t>
      </w:r>
    </w:p>
    <w:p w14:paraId="55DFB5AC" w14:textId="77777777" w:rsidR="0062210D" w:rsidRDefault="0062210D" w:rsidP="0062210D">
      <w:r>
        <w:rPr>
          <w:b/>
        </w:rPr>
        <w:t xml:space="preserve">3.1.5 CMAF </w:t>
      </w:r>
      <w:proofErr w:type="gramStart"/>
      <w:r>
        <w:rPr>
          <w:b/>
        </w:rPr>
        <w:t xml:space="preserve">segment  </w:t>
      </w:r>
      <w:r>
        <w:rPr>
          <w:i/>
        </w:rPr>
        <w:t>CMAF</w:t>
      </w:r>
      <w:proofErr w:type="gramEnd"/>
      <w:r>
        <w:rPr>
          <w:i/>
        </w:rPr>
        <w:t xml:space="preserve"> addressable media object</w:t>
      </w:r>
      <w:r>
        <w:t xml:space="preserve"> (</w:t>
      </w:r>
      <w:hyperlink w:anchor="term-3-1-3">
        <w:r>
          <w:t>3.1.3</w:t>
        </w:r>
      </w:hyperlink>
      <w:r>
        <w:t xml:space="preserve">) consisting of one or more consecutive </w:t>
      </w:r>
      <w:r>
        <w:rPr>
          <w:i/>
        </w:rPr>
        <w:t>CMAF fragments</w:t>
      </w:r>
      <w:r>
        <w:t xml:space="preserve"> (</w:t>
      </w:r>
      <w:hyperlink w:anchor="term-3-1-1">
        <w:r>
          <w:t>3.1.1</w:t>
        </w:r>
      </w:hyperlink>
      <w:r>
        <w:t xml:space="preserve">) from the same </w:t>
      </w:r>
      <w:r>
        <w:rPr>
          <w:i/>
        </w:rPr>
        <w:t>CMAF track</w:t>
      </w:r>
      <w:r>
        <w:t xml:space="preserve"> (</w:t>
      </w:r>
      <w:hyperlink w:anchor="term-3-2-1">
        <w:r>
          <w:t>3.2.1</w:t>
        </w:r>
      </w:hyperlink>
      <w:r>
        <w:t>)</w:t>
      </w:r>
      <w:r>
        <w:br/>
        <w:t xml:space="preserve">   </w:t>
      </w:r>
    </w:p>
    <w:p w14:paraId="02495A82" w14:textId="77777777" w:rsidR="0062210D" w:rsidRDefault="0062210D" w:rsidP="0062210D">
      <w:r>
        <w:t>Note 1 to entry: A “CMAF segment” is conformant to an “ISO BMFF segment” and a “DASH segment”.</w:t>
      </w:r>
    </w:p>
    <w:p w14:paraId="5321EA98" w14:textId="77777777" w:rsidR="0062210D" w:rsidRDefault="0062210D" w:rsidP="0062210D">
      <w:r>
        <w:rPr>
          <w:b/>
        </w:rPr>
        <w:t xml:space="preserve">3.1.6 CMAF track </w:t>
      </w:r>
      <w:proofErr w:type="gramStart"/>
      <w:r>
        <w:rPr>
          <w:b/>
        </w:rPr>
        <w:t xml:space="preserve">file  </w:t>
      </w:r>
      <w:r>
        <w:t>one</w:t>
      </w:r>
      <w:proofErr w:type="gramEnd"/>
      <w:r>
        <w:t xml:space="preserve"> </w:t>
      </w:r>
      <w:r>
        <w:rPr>
          <w:i/>
        </w:rPr>
        <w:t>CMAF track</w:t>
      </w:r>
      <w:r>
        <w:t xml:space="preserve"> (</w:t>
      </w:r>
      <w:hyperlink w:anchor="term-3-2-1">
        <w:r>
          <w:t>3.2.1</w:t>
        </w:r>
      </w:hyperlink>
      <w:r>
        <w:t xml:space="preserve">) stored consecutively in a single ISO BMFF file with the earliest </w:t>
      </w:r>
      <w:r>
        <w:rPr>
          <w:i/>
        </w:rPr>
        <w:t>CMAF fragment</w:t>
      </w:r>
      <w:r>
        <w:t xml:space="preserve"> (</w:t>
      </w:r>
      <w:hyperlink w:anchor="term-3-1-1">
        <w:r>
          <w:t>3.1.1</w:t>
        </w:r>
      </w:hyperlink>
      <w:r>
        <w:t>) constrained to start at decode time zero</w:t>
      </w:r>
      <w:r>
        <w:br/>
        <w:t xml:space="preserve">    </w:t>
      </w:r>
    </w:p>
    <w:p w14:paraId="573199FE" w14:textId="77777777" w:rsidR="0062210D" w:rsidRDefault="0062210D" w:rsidP="0062210D">
      <w:r>
        <w:rPr>
          <w:b/>
        </w:rPr>
        <w:t xml:space="preserve">3.1.7 CMAF principal </w:t>
      </w:r>
      <w:proofErr w:type="gramStart"/>
      <w:r>
        <w:rPr>
          <w:b/>
        </w:rPr>
        <w:t xml:space="preserve">header  </w:t>
      </w:r>
      <w:r>
        <w:rPr>
          <w:i/>
        </w:rPr>
        <w:t>CMAF</w:t>
      </w:r>
      <w:proofErr w:type="gramEnd"/>
      <w:r>
        <w:rPr>
          <w:i/>
        </w:rPr>
        <w:t xml:space="preserve"> header</w:t>
      </w:r>
      <w:r>
        <w:t xml:space="preserve"> (</w:t>
      </w:r>
      <w:hyperlink w:anchor="term-3-1-2">
        <w:r>
          <w:t>3.1.2</w:t>
        </w:r>
      </w:hyperlink>
      <w:r>
        <w:t xml:space="preserve">) that includes sufficient information to initialize the media decoder and decryption for all </w:t>
      </w:r>
      <w:r>
        <w:rPr>
          <w:i/>
        </w:rPr>
        <w:t>CMAF tracks</w:t>
      </w:r>
      <w:r>
        <w:t xml:space="preserve"> (</w:t>
      </w:r>
      <w:hyperlink w:anchor="term-3-2-1">
        <w:r>
          <w:t>3.2.1</w:t>
        </w:r>
      </w:hyperlink>
      <w:r>
        <w:t xml:space="preserve">) of the </w:t>
      </w:r>
      <w:r>
        <w:rPr>
          <w:i/>
        </w:rPr>
        <w:t>CMAF switching set</w:t>
      </w:r>
      <w:r>
        <w:t xml:space="preserve"> (</w:t>
      </w:r>
      <w:hyperlink w:anchor="term-3-2-2">
        <w:r>
          <w:t>3.2.2</w:t>
        </w:r>
      </w:hyperlink>
      <w:r>
        <w:t>)</w:t>
      </w:r>
      <w:r>
        <w:br/>
        <w:t xml:space="preserve">   </w:t>
      </w:r>
    </w:p>
    <w:p w14:paraId="24ED8EC6" w14:textId="77777777" w:rsidR="0062210D" w:rsidRDefault="0062210D" w:rsidP="0062210D">
      <w:pPr>
        <w:pStyle w:val="Heading3"/>
      </w:pPr>
      <w:bookmarkStart w:id="6" w:name="_Toc234407878"/>
      <w:r>
        <w:t>3.2. Logical structure</w:t>
      </w:r>
      <w:bookmarkEnd w:id="6"/>
    </w:p>
    <w:p w14:paraId="488B122D" w14:textId="77777777" w:rsidR="0062210D" w:rsidRDefault="0062210D" w:rsidP="0062210D">
      <w:r>
        <w:rPr>
          <w:b/>
        </w:rPr>
        <w:t xml:space="preserve">3.2.1 CMAF </w:t>
      </w:r>
      <w:proofErr w:type="gramStart"/>
      <w:r>
        <w:rPr>
          <w:b/>
        </w:rPr>
        <w:t xml:space="preserve">track  </w:t>
      </w:r>
      <w:r>
        <w:t>sequence</w:t>
      </w:r>
      <w:proofErr w:type="gramEnd"/>
      <w:r>
        <w:t xml:space="preserve"> of </w:t>
      </w:r>
      <w:r>
        <w:rPr>
          <w:i/>
        </w:rPr>
        <w:t>CMAF fragments</w:t>
      </w:r>
      <w:r>
        <w:t xml:space="preserve"> (</w:t>
      </w:r>
      <w:hyperlink w:anchor="term-3-1-1">
        <w:r>
          <w:t>3.1.1</w:t>
        </w:r>
      </w:hyperlink>
      <w:r>
        <w:t xml:space="preserve">) that are consecutive in presentation time, contain one media stream, conform to at least one structural CMAF brand, together with an associated </w:t>
      </w:r>
      <w:r>
        <w:rPr>
          <w:i/>
        </w:rPr>
        <w:t>CMAF header</w:t>
      </w:r>
      <w:r>
        <w:t xml:space="preserve"> (</w:t>
      </w:r>
      <w:hyperlink w:anchor="term-3-1-2">
        <w:r>
          <w:t>3.1.2</w:t>
        </w:r>
      </w:hyperlink>
      <w:r>
        <w:t>) that can initialize playback</w:t>
      </w:r>
      <w:r>
        <w:br/>
        <w:t xml:space="preserve">   </w:t>
      </w:r>
    </w:p>
    <w:p w14:paraId="1A4536CB" w14:textId="77777777" w:rsidR="0062210D" w:rsidRDefault="0062210D" w:rsidP="0062210D">
      <w:r>
        <w:t>Note 1 to entry: In addition to a</w:t>
      </w:r>
    </w:p>
    <w:p w14:paraId="6C53D98B" w14:textId="77777777" w:rsidR="0062210D" w:rsidRDefault="0062210D" w:rsidP="0062210D">
      <w:r>
        <w:t>(</w:t>
      </w:r>
    </w:p>
    <w:p w14:paraId="67CD947E" w14:textId="77777777" w:rsidR="0062210D" w:rsidRDefault="0062210D" w:rsidP="0062210D">
      <w:r>
        <w:lastRenderedPageBreak/>
        <w:t>), the CMAF track can also contain</w:t>
      </w:r>
    </w:p>
    <w:p w14:paraId="54C68E4C" w14:textId="77777777" w:rsidR="0062210D" w:rsidRDefault="0062210D" w:rsidP="0062210D">
      <w:r>
        <w:t>(</w:t>
      </w:r>
    </w:p>
    <w:p w14:paraId="604DE25C" w14:textId="77777777" w:rsidR="0062210D" w:rsidRDefault="0062210D" w:rsidP="0062210D">
      <w:r>
        <w:t>).</w:t>
      </w:r>
    </w:p>
    <w:p w14:paraId="26F1BAB7" w14:textId="77777777" w:rsidR="0062210D" w:rsidRDefault="0062210D" w:rsidP="0062210D">
      <w:r>
        <w:rPr>
          <w:b/>
        </w:rPr>
        <w:t xml:space="preserve">3.2.2 CMAF switching </w:t>
      </w:r>
      <w:proofErr w:type="gramStart"/>
      <w:r>
        <w:rPr>
          <w:b/>
        </w:rPr>
        <w:t xml:space="preserve">set  </w:t>
      </w:r>
      <w:proofErr w:type="spellStart"/>
      <w:r>
        <w:t>set</w:t>
      </w:r>
      <w:proofErr w:type="spellEnd"/>
      <w:proofErr w:type="gramEnd"/>
      <w:r>
        <w:t xml:space="preserve"> of one or more </w:t>
      </w:r>
      <w:r>
        <w:rPr>
          <w:i/>
        </w:rPr>
        <w:t>CMAF tracks</w:t>
      </w:r>
      <w:r>
        <w:t xml:space="preserve"> (</w:t>
      </w:r>
      <w:hyperlink w:anchor="term-3-2-1">
        <w:r>
          <w:t>3.2.1</w:t>
        </w:r>
      </w:hyperlink>
      <w:r>
        <w:t xml:space="preserve">), where each track is an alternative encoding of the same source </w:t>
      </w:r>
      <w:proofErr w:type="gramStart"/>
      <w:r>
        <w:t>content, and</w:t>
      </w:r>
      <w:proofErr w:type="gramEnd"/>
      <w:r>
        <w:t xml:space="preserve"> are constrained to enable seamless track </w:t>
      </w:r>
      <w:r>
        <w:rPr>
          <w:i/>
        </w:rPr>
        <w:t>switching</w:t>
      </w:r>
      <w:r>
        <w:t xml:space="preserve"> (</w:t>
      </w:r>
      <w:hyperlink w:anchor="term-3-3-9">
        <w:r>
          <w:t>3.3.9</w:t>
        </w:r>
      </w:hyperlink>
      <w:r>
        <w:t>)</w:t>
      </w:r>
      <w:r>
        <w:br/>
        <w:t xml:space="preserve">    </w:t>
      </w:r>
    </w:p>
    <w:p w14:paraId="2294C969" w14:textId="77777777" w:rsidR="0062210D" w:rsidRDefault="0062210D" w:rsidP="0062210D">
      <w:r>
        <w:rPr>
          <w:b/>
        </w:rPr>
        <w:t xml:space="preserve">3.2.3 aligned CMAF switching </w:t>
      </w:r>
      <w:proofErr w:type="gramStart"/>
      <w:r>
        <w:rPr>
          <w:b/>
        </w:rPr>
        <w:t xml:space="preserve">set  </w:t>
      </w:r>
      <w:proofErr w:type="spellStart"/>
      <w:r>
        <w:t>set</w:t>
      </w:r>
      <w:proofErr w:type="spellEnd"/>
      <w:proofErr w:type="gramEnd"/>
      <w:r>
        <w:t xml:space="preserve"> of </w:t>
      </w:r>
      <w:r>
        <w:rPr>
          <w:i/>
        </w:rPr>
        <w:t>CMAF switching sets</w:t>
      </w:r>
      <w:r>
        <w:t xml:space="preserve"> (</w:t>
      </w:r>
      <w:hyperlink w:anchor="term-3-2-2">
        <w:r>
          <w:t>3.2.2</w:t>
        </w:r>
      </w:hyperlink>
      <w:r>
        <w:t xml:space="preserve">), the </w:t>
      </w:r>
      <w:r>
        <w:rPr>
          <w:i/>
        </w:rPr>
        <w:t>CMAF tracks</w:t>
      </w:r>
      <w:r>
        <w:t xml:space="preserve"> (</w:t>
      </w:r>
      <w:hyperlink w:anchor="term-3-2-1">
        <w:r>
          <w:t>3.2.1</w:t>
        </w:r>
      </w:hyperlink>
      <w:r>
        <w:t xml:space="preserve">) of which all contain alternative encodings of the same source content in time-aligned </w:t>
      </w:r>
      <w:r>
        <w:rPr>
          <w:i/>
        </w:rPr>
        <w:t>CMAF fragments</w:t>
      </w:r>
      <w:r>
        <w:t xml:space="preserve"> (</w:t>
      </w:r>
      <w:hyperlink w:anchor="term-3-1-1">
        <w:r>
          <w:t>3.1.1</w:t>
        </w:r>
      </w:hyperlink>
      <w:r>
        <w:t>), but all CMAF tracks do not conform to a single CMAF switching set</w:t>
      </w:r>
      <w:r>
        <w:br/>
        <w:t xml:space="preserve">    </w:t>
      </w:r>
    </w:p>
    <w:p w14:paraId="40FF8D32" w14:textId="77777777" w:rsidR="0062210D" w:rsidRDefault="0062210D" w:rsidP="0062210D">
      <w:r>
        <w:rPr>
          <w:b/>
        </w:rPr>
        <w:t xml:space="preserve">3.2.4 CMAF selection </w:t>
      </w:r>
      <w:proofErr w:type="gramStart"/>
      <w:r>
        <w:rPr>
          <w:b/>
        </w:rPr>
        <w:t xml:space="preserve">set  </w:t>
      </w:r>
      <w:proofErr w:type="spellStart"/>
      <w:r>
        <w:t>set</w:t>
      </w:r>
      <w:proofErr w:type="spellEnd"/>
      <w:proofErr w:type="gramEnd"/>
      <w:r>
        <w:t xml:space="preserve"> of one or more </w:t>
      </w:r>
      <w:r>
        <w:rPr>
          <w:i/>
        </w:rPr>
        <w:t>CMAF switching sets</w:t>
      </w:r>
      <w:r>
        <w:t xml:space="preserve"> (</w:t>
      </w:r>
      <w:hyperlink w:anchor="term-3-2-2">
        <w:r>
          <w:t>3.2.2</w:t>
        </w:r>
      </w:hyperlink>
      <w:r>
        <w:t xml:space="preserve">), where each CMAF switching set encodes an alternative aspect of the same presentation over the same </w:t>
      </w:r>
      <w:proofErr w:type="gramStart"/>
      <w:r>
        <w:t>time period</w:t>
      </w:r>
      <w:proofErr w:type="gramEnd"/>
      <w:r>
        <w:t>, only one of which is intended to be played at a time, e.g. an alternative language or codec</w:t>
      </w:r>
      <w:r>
        <w:br/>
        <w:t xml:space="preserve">    </w:t>
      </w:r>
    </w:p>
    <w:p w14:paraId="26D89F04" w14:textId="77777777" w:rsidR="0062210D" w:rsidRDefault="0062210D" w:rsidP="0062210D">
      <w:r>
        <w:rPr>
          <w:b/>
        </w:rPr>
        <w:t xml:space="preserve">3.2.5 CMAF </w:t>
      </w:r>
      <w:proofErr w:type="gramStart"/>
      <w:r>
        <w:rPr>
          <w:b/>
        </w:rPr>
        <w:t xml:space="preserve">presentation  </w:t>
      </w:r>
      <w:r>
        <w:t>set</w:t>
      </w:r>
      <w:proofErr w:type="gramEnd"/>
      <w:r>
        <w:t xml:space="preserve"> of one or more </w:t>
      </w:r>
      <w:r>
        <w:rPr>
          <w:i/>
        </w:rPr>
        <w:t>CMAF selection sets</w:t>
      </w:r>
      <w:r>
        <w:t xml:space="preserve"> (</w:t>
      </w:r>
      <w:hyperlink w:anchor="term-3-2-4">
        <w:r>
          <w:t>3.2.4</w:t>
        </w:r>
      </w:hyperlink>
      <w:r>
        <w:t>) that can be simultaneously decoded to produce a multimedia user experience, potentially including synchronized audio, video, and subtitles</w:t>
      </w:r>
      <w:r>
        <w:br/>
        <w:t xml:space="preserve">    </w:t>
      </w:r>
    </w:p>
    <w:p w14:paraId="5F592CD9" w14:textId="77777777" w:rsidR="0062210D" w:rsidRDefault="0062210D" w:rsidP="0062210D">
      <w:r>
        <w:rPr>
          <w:b/>
        </w:rPr>
        <w:t xml:space="preserve">3.2.6 CMAF media </w:t>
      </w:r>
      <w:proofErr w:type="gramStart"/>
      <w:r>
        <w:rPr>
          <w:b/>
        </w:rPr>
        <w:t xml:space="preserve">profile  </w:t>
      </w:r>
      <w:r>
        <w:t>encoding</w:t>
      </w:r>
      <w:proofErr w:type="gramEnd"/>
      <w:r>
        <w:t xml:space="preserve"> constraint on a </w:t>
      </w:r>
      <w:r>
        <w:rPr>
          <w:i/>
        </w:rPr>
        <w:t>CMAF track</w:t>
      </w:r>
      <w:r>
        <w:t xml:space="preserve"> (</w:t>
      </w:r>
      <w:hyperlink w:anchor="term-3-2-1">
        <w:r>
          <w:t>3.2.1</w:t>
        </w:r>
      </w:hyperlink>
      <w:r>
        <w:t xml:space="preserve">) and its contained </w:t>
      </w:r>
      <w:r>
        <w:rPr>
          <w:i/>
        </w:rPr>
        <w:t>media samples</w:t>
      </w:r>
      <w:r>
        <w:t xml:space="preserve"> (</w:t>
      </w:r>
      <w:hyperlink w:anchor="term-3-3-15">
        <w:r>
          <w:t>3.3.15</w:t>
        </w:r>
      </w:hyperlink>
      <w:r>
        <w:t>) associated with a CMAF structural brand</w:t>
      </w:r>
      <w:r>
        <w:br/>
        <w:t xml:space="preserve">    </w:t>
      </w:r>
    </w:p>
    <w:p w14:paraId="7B1A7D36" w14:textId="77777777" w:rsidR="0062210D" w:rsidRDefault="0062210D" w:rsidP="0062210D">
      <w:r>
        <w:rPr>
          <w:b/>
        </w:rPr>
        <w:t xml:space="preserve">3.2.7 CMAF presentation </w:t>
      </w:r>
      <w:proofErr w:type="gramStart"/>
      <w:r>
        <w:rPr>
          <w:b/>
        </w:rPr>
        <w:t xml:space="preserve">profile  </w:t>
      </w:r>
      <w:r>
        <w:t>requirement</w:t>
      </w:r>
      <w:proofErr w:type="gramEnd"/>
      <w:r>
        <w:t xml:space="preserve"> on the </w:t>
      </w:r>
      <w:r>
        <w:rPr>
          <w:i/>
        </w:rPr>
        <w:t>CMAF media profiles</w:t>
      </w:r>
      <w:r>
        <w:t xml:space="preserve"> (</w:t>
      </w:r>
      <w:hyperlink w:anchor="term-3-2-6">
        <w:r>
          <w:t>3.2.6</w:t>
        </w:r>
      </w:hyperlink>
      <w:r>
        <w:t xml:space="preserve">) contained in a </w:t>
      </w:r>
      <w:r>
        <w:rPr>
          <w:i/>
        </w:rPr>
        <w:t>CMAF presentation</w:t>
      </w:r>
      <w:r>
        <w:t xml:space="preserve"> (</w:t>
      </w:r>
      <w:hyperlink w:anchor="term-3-2-5">
        <w:r>
          <w:t>3.2.5</w:t>
        </w:r>
      </w:hyperlink>
      <w:r>
        <w:t>)</w:t>
      </w:r>
      <w:r>
        <w:br/>
        <w:t xml:space="preserve">    </w:t>
      </w:r>
    </w:p>
    <w:p w14:paraId="42426E8A" w14:textId="77777777" w:rsidR="0062210D" w:rsidRDefault="0062210D" w:rsidP="0062210D">
      <w:r>
        <w:rPr>
          <w:b/>
        </w:rPr>
        <w:t xml:space="preserve">3.2.8 required media </w:t>
      </w:r>
      <w:proofErr w:type="gramStart"/>
      <w:r>
        <w:rPr>
          <w:b/>
        </w:rPr>
        <w:t xml:space="preserve">profile  </w:t>
      </w:r>
      <w:r>
        <w:rPr>
          <w:i/>
        </w:rPr>
        <w:t>CMAF</w:t>
      </w:r>
      <w:proofErr w:type="gramEnd"/>
      <w:r>
        <w:rPr>
          <w:i/>
        </w:rPr>
        <w:t xml:space="preserve"> media profile</w:t>
      </w:r>
      <w:r>
        <w:t xml:space="preserve"> (</w:t>
      </w:r>
      <w:hyperlink w:anchor="term-3-2-6">
        <w:r>
          <w:t>3.2.6</w:t>
        </w:r>
      </w:hyperlink>
      <w:r>
        <w:t xml:space="preserve">) conditionally required by a </w:t>
      </w:r>
      <w:r>
        <w:rPr>
          <w:i/>
        </w:rPr>
        <w:t>CMAF presentation profile</w:t>
      </w:r>
      <w:r>
        <w:t xml:space="preserve"> (</w:t>
      </w:r>
      <w:hyperlink w:anchor="term-3-2-7">
        <w:r>
          <w:t>3.2.7</w:t>
        </w:r>
      </w:hyperlink>
      <w:r>
        <w:t>)</w:t>
      </w:r>
      <w:r>
        <w:br/>
        <w:t xml:space="preserve">    </w:t>
      </w:r>
    </w:p>
    <w:p w14:paraId="09976998" w14:textId="77777777" w:rsidR="0062210D" w:rsidRDefault="0062210D" w:rsidP="0062210D">
      <w:r>
        <w:rPr>
          <w:b/>
        </w:rPr>
        <w:t xml:space="preserve">3.2.9 </w:t>
      </w:r>
      <w:proofErr w:type="gramStart"/>
      <w:r>
        <w:rPr>
          <w:b/>
        </w:rPr>
        <w:t xml:space="preserve">manifest  </w:t>
      </w:r>
      <w:r>
        <w:t>document</w:t>
      </w:r>
      <w:proofErr w:type="gramEnd"/>
      <w:r>
        <w:t xml:space="preserve"> describing one or more </w:t>
      </w:r>
      <w:r>
        <w:rPr>
          <w:i/>
        </w:rPr>
        <w:t>CMAF presentations</w:t>
      </w:r>
      <w:r>
        <w:t xml:space="preserve"> (</w:t>
      </w:r>
      <w:hyperlink w:anchor="term-3-2-5">
        <w:r>
          <w:t>3.2.5</w:t>
        </w:r>
      </w:hyperlink>
      <w:r>
        <w:t>)</w:t>
      </w:r>
      <w:r>
        <w:br/>
        <w:t xml:space="preserve">   </w:t>
      </w:r>
    </w:p>
    <w:p w14:paraId="10BAAE4F" w14:textId="77777777" w:rsidR="0062210D" w:rsidRDefault="0062210D" w:rsidP="0062210D">
      <w:r>
        <w:t>Note 1 to entry: Manifest formats are not specified in this document.</w:t>
      </w:r>
    </w:p>
    <w:p w14:paraId="64BDC81E" w14:textId="77777777" w:rsidR="0062210D" w:rsidRDefault="0062210D" w:rsidP="0062210D">
      <w:r>
        <w:rPr>
          <w:b/>
        </w:rPr>
        <w:t xml:space="preserve">3.2.10 audio </w:t>
      </w:r>
      <w:proofErr w:type="spellStart"/>
      <w:proofErr w:type="gramStart"/>
      <w:r>
        <w:rPr>
          <w:b/>
        </w:rPr>
        <w:t>programme</w:t>
      </w:r>
      <w:proofErr w:type="spellEnd"/>
      <w:r>
        <w:rPr>
          <w:b/>
        </w:rPr>
        <w:t xml:space="preserve">  </w:t>
      </w:r>
      <w:r>
        <w:t>complete</w:t>
      </w:r>
      <w:proofErr w:type="gramEnd"/>
      <w:r>
        <w:t xml:space="preserve"> collection of all audio </w:t>
      </w:r>
      <w:proofErr w:type="spellStart"/>
      <w:r>
        <w:t>programme</w:t>
      </w:r>
      <w:proofErr w:type="spellEnd"/>
      <w:r>
        <w:t xml:space="preserve"> components and, if present, a set of accompanying presets</w:t>
      </w:r>
      <w:r>
        <w:br/>
        <w:t xml:space="preserve">    </w:t>
      </w:r>
    </w:p>
    <w:p w14:paraId="5FB3024F" w14:textId="77777777" w:rsidR="0062210D" w:rsidRDefault="0062210D" w:rsidP="0062210D">
      <w:r>
        <w:rPr>
          <w:b/>
        </w:rPr>
        <w:t xml:space="preserve">3.2.11 audio </w:t>
      </w:r>
      <w:proofErr w:type="spellStart"/>
      <w:r>
        <w:rPr>
          <w:b/>
        </w:rPr>
        <w:t>programme</w:t>
      </w:r>
      <w:proofErr w:type="spellEnd"/>
      <w:r>
        <w:rPr>
          <w:b/>
        </w:rPr>
        <w:t xml:space="preserve"> </w:t>
      </w:r>
      <w:proofErr w:type="gramStart"/>
      <w:r>
        <w:rPr>
          <w:b/>
        </w:rPr>
        <w:t xml:space="preserve">component  </w:t>
      </w:r>
      <w:r>
        <w:t>smallest</w:t>
      </w:r>
      <w:proofErr w:type="gramEnd"/>
      <w:r>
        <w:t xml:space="preserve"> addressable unit of an audio </w:t>
      </w:r>
      <w:proofErr w:type="spellStart"/>
      <w:r>
        <w:t>programme</w:t>
      </w:r>
      <w:proofErr w:type="spellEnd"/>
      <w:r>
        <w:br/>
        <w:t xml:space="preserve">    </w:t>
      </w:r>
    </w:p>
    <w:p w14:paraId="716C819D" w14:textId="77777777" w:rsidR="0062210D" w:rsidRDefault="0062210D" w:rsidP="0062210D">
      <w:r>
        <w:rPr>
          <w:b/>
        </w:rPr>
        <w:t xml:space="preserve">3.2.12 CMAF supplemental </w:t>
      </w:r>
      <w:proofErr w:type="gramStart"/>
      <w:r>
        <w:rPr>
          <w:b/>
        </w:rPr>
        <w:t xml:space="preserve">data  </w:t>
      </w:r>
      <w:proofErr w:type="spellStart"/>
      <w:r>
        <w:t>data</w:t>
      </w:r>
      <w:proofErr w:type="spellEnd"/>
      <w:proofErr w:type="gramEnd"/>
      <w:r>
        <w:t xml:space="preserve"> that can be present in a </w:t>
      </w:r>
      <w:r>
        <w:rPr>
          <w:i/>
        </w:rPr>
        <w:t>CMAF track</w:t>
      </w:r>
      <w:r>
        <w:t xml:space="preserve"> (</w:t>
      </w:r>
      <w:hyperlink w:anchor="term-3-2-1">
        <w:r>
          <w:t>3.2.1</w:t>
        </w:r>
      </w:hyperlink>
      <w:r>
        <w:t xml:space="preserve">) and its contained </w:t>
      </w:r>
      <w:r>
        <w:rPr>
          <w:i/>
        </w:rPr>
        <w:t>media samples</w:t>
      </w:r>
      <w:r>
        <w:t xml:space="preserve"> (</w:t>
      </w:r>
      <w:hyperlink w:anchor="term-3-3-15">
        <w:r>
          <w:t>3.3.15</w:t>
        </w:r>
      </w:hyperlink>
      <w:r>
        <w:t>) conformant to a set of requirements identified by a brand</w:t>
      </w:r>
      <w:r>
        <w:br/>
        <w:t xml:space="preserve">    </w:t>
      </w:r>
    </w:p>
    <w:p w14:paraId="6AB559F8" w14:textId="77777777" w:rsidR="0062210D" w:rsidRDefault="0062210D" w:rsidP="0062210D">
      <w:r>
        <w:rPr>
          <w:b/>
        </w:rPr>
        <w:lastRenderedPageBreak/>
        <w:t xml:space="preserve">3.2.13 CMAF structural </w:t>
      </w:r>
      <w:proofErr w:type="gramStart"/>
      <w:r>
        <w:rPr>
          <w:b/>
        </w:rPr>
        <w:t xml:space="preserve">brand  </w:t>
      </w:r>
      <w:r>
        <w:t>four</w:t>
      </w:r>
      <w:proofErr w:type="gramEnd"/>
      <w:r>
        <w:t>-character code used in brand-signaling boxes to indicate compliance to box-level constraints as opposed to media-level constraints</w:t>
      </w:r>
      <w:r>
        <w:br/>
        <w:t xml:space="preserve">    </w:t>
      </w:r>
    </w:p>
    <w:p w14:paraId="4A497B8D" w14:textId="77777777" w:rsidR="0062210D" w:rsidRDefault="0062210D" w:rsidP="0062210D">
      <w:r>
        <w:rPr>
          <w:b/>
        </w:rPr>
        <w:t xml:space="preserve">3.2.14 primary media </w:t>
      </w:r>
      <w:proofErr w:type="gramStart"/>
      <w:r>
        <w:rPr>
          <w:b/>
        </w:rPr>
        <w:t xml:space="preserve">track  </w:t>
      </w:r>
      <w:r>
        <w:t>main</w:t>
      </w:r>
      <w:proofErr w:type="gramEnd"/>
      <w:r>
        <w:t xml:space="preserve"> content track that carries the audio, video, or audiovisual data, essential for the core playback experience and always present in the </w:t>
      </w:r>
      <w:proofErr w:type="spellStart"/>
      <w:r>
        <w:t>MovieBox</w:t>
      </w:r>
      <w:proofErr w:type="spellEnd"/>
      <w:r>
        <w:br/>
        <w:t xml:space="preserve">    </w:t>
      </w:r>
    </w:p>
    <w:p w14:paraId="00159EC0" w14:textId="77777777" w:rsidR="0062210D" w:rsidRDefault="0062210D" w:rsidP="0062210D">
      <w:r>
        <w:rPr>
          <w:b/>
        </w:rPr>
        <w:t xml:space="preserve">3.2.15 supplementary metadata </w:t>
      </w:r>
      <w:proofErr w:type="gramStart"/>
      <w:r>
        <w:rPr>
          <w:b/>
        </w:rPr>
        <w:t xml:space="preserve">track  </w:t>
      </w:r>
      <w:r>
        <w:t>metadata</w:t>
      </w:r>
      <w:proofErr w:type="gramEnd"/>
      <w:r>
        <w:t xml:space="preserve"> track that is directly related to the media data of the </w:t>
      </w:r>
      <w:r>
        <w:rPr>
          <w:i/>
        </w:rPr>
        <w:t>primary media track</w:t>
      </w:r>
      <w:r>
        <w:t xml:space="preserve"> (</w:t>
      </w:r>
      <w:hyperlink w:anchor="term-3-2-14">
        <w:r>
          <w:t>3.2.14</w:t>
        </w:r>
      </w:hyperlink>
      <w:r>
        <w:t xml:space="preserve">) within the same </w:t>
      </w:r>
      <w:r>
        <w:rPr>
          <w:i/>
        </w:rPr>
        <w:t>CMAF track</w:t>
      </w:r>
      <w:r>
        <w:t xml:space="preserve"> (</w:t>
      </w:r>
      <w:hyperlink w:anchor="term-3-2-1">
        <w:r>
          <w:t>3.2.1</w:t>
        </w:r>
      </w:hyperlink>
      <w:r>
        <w:t>)</w:t>
      </w:r>
      <w:r>
        <w:br/>
        <w:t xml:space="preserve">   </w:t>
      </w:r>
    </w:p>
    <w:p w14:paraId="5877ED03" w14:textId="77777777" w:rsidR="0062210D" w:rsidRDefault="0062210D" w:rsidP="0062210D">
      <w:r>
        <w:t>Note 1 to entry: This track uses a handler type equal to</w:t>
      </w:r>
    </w:p>
    <w:p w14:paraId="0BCC6DF3" w14:textId="77777777" w:rsidR="0062210D" w:rsidRDefault="0062210D" w:rsidP="0062210D">
      <w:r>
        <w:t>and provides metadata that enhances or describes the associated primary media content.</w:t>
      </w:r>
    </w:p>
    <w:p w14:paraId="3CA2CCEF" w14:textId="77777777" w:rsidR="0062210D" w:rsidRDefault="0062210D" w:rsidP="0062210D">
      <w:pPr>
        <w:pStyle w:val="Heading3"/>
      </w:pPr>
      <w:bookmarkStart w:id="7" w:name="_Toc234407879"/>
      <w:r>
        <w:t>3.3. Application model</w:t>
      </w:r>
      <w:bookmarkEnd w:id="7"/>
    </w:p>
    <w:p w14:paraId="4C9CB581" w14:textId="77777777" w:rsidR="0062210D" w:rsidRDefault="0062210D" w:rsidP="0062210D">
      <w:r>
        <w:rPr>
          <w:b/>
        </w:rPr>
        <w:t xml:space="preserve">3.3.1 CMAF hypothetical application </w:t>
      </w:r>
      <w:proofErr w:type="gramStart"/>
      <w:r>
        <w:rPr>
          <w:b/>
        </w:rPr>
        <w:t xml:space="preserve">model  </w:t>
      </w:r>
      <w:r>
        <w:rPr>
          <w:i/>
        </w:rPr>
        <w:t>CMAF</w:t>
      </w:r>
      <w:proofErr w:type="gramEnd"/>
      <w:r>
        <w:rPr>
          <w:i/>
        </w:rPr>
        <w:t xml:space="preserve"> presentation</w:t>
      </w:r>
      <w:r>
        <w:t xml:space="preserve"> (</w:t>
      </w:r>
      <w:hyperlink w:anchor="term-3-2-5">
        <w:r>
          <w:t>3.2.5</w:t>
        </w:r>
      </w:hyperlink>
      <w:r>
        <w:t xml:space="preserve">) application model based on </w:t>
      </w:r>
      <w:r>
        <w:rPr>
          <w:i/>
        </w:rPr>
        <w:t>late binding</w:t>
      </w:r>
      <w:r>
        <w:t xml:space="preserve"> (</w:t>
      </w:r>
      <w:hyperlink w:anchor="term-3-3-3">
        <w:r>
          <w:t>3.3.3</w:t>
        </w:r>
      </w:hyperlink>
      <w:r>
        <w:t xml:space="preserve">) and synchronization of </w:t>
      </w:r>
      <w:r>
        <w:rPr>
          <w:i/>
        </w:rPr>
        <w:t>CMAF tracks</w:t>
      </w:r>
      <w:r>
        <w:t xml:space="preserve"> (</w:t>
      </w:r>
      <w:hyperlink w:anchor="term-3-2-1">
        <w:r>
          <w:t>3.2.1</w:t>
        </w:r>
      </w:hyperlink>
      <w:r>
        <w:t>) that partly determines the CMAF track encoding constraints necessary for an intended CMAF presentation</w:t>
      </w:r>
      <w:r>
        <w:br/>
        <w:t xml:space="preserve">    </w:t>
      </w:r>
    </w:p>
    <w:p w14:paraId="32EBF70C" w14:textId="77777777" w:rsidR="0062210D" w:rsidRDefault="0062210D" w:rsidP="0062210D">
      <w:r>
        <w:rPr>
          <w:b/>
        </w:rPr>
        <w:t xml:space="preserve">3.3.2 </w:t>
      </w:r>
      <w:proofErr w:type="gramStart"/>
      <w:r>
        <w:rPr>
          <w:b/>
        </w:rPr>
        <w:t xml:space="preserve">player  </w:t>
      </w:r>
      <w:r>
        <w:t>component</w:t>
      </w:r>
      <w:proofErr w:type="gramEnd"/>
      <w:r>
        <w:t xml:space="preserve"> of the </w:t>
      </w:r>
      <w:r>
        <w:rPr>
          <w:i/>
        </w:rPr>
        <w:t>CMAF hypothetical application model</w:t>
      </w:r>
      <w:r>
        <w:t xml:space="preserve"> (</w:t>
      </w:r>
      <w:hyperlink w:anchor="term-3-3-1">
        <w:r>
          <w:t>3.3.1</w:t>
        </w:r>
      </w:hyperlink>
      <w:r>
        <w:t xml:space="preserve">) responsible for interpreting a </w:t>
      </w:r>
      <w:r>
        <w:rPr>
          <w:i/>
        </w:rPr>
        <w:t>manifest</w:t>
      </w:r>
      <w:r>
        <w:t xml:space="preserve"> (</w:t>
      </w:r>
      <w:hyperlink w:anchor="term-3-2-9">
        <w:r>
          <w:t>3.2.9</w:t>
        </w:r>
      </w:hyperlink>
      <w:r>
        <w:t xml:space="preserve">), requesting resources, and rendering a </w:t>
      </w:r>
      <w:r>
        <w:rPr>
          <w:i/>
        </w:rPr>
        <w:t>CMAF presentation</w:t>
      </w:r>
      <w:r>
        <w:t xml:space="preserve"> (</w:t>
      </w:r>
      <w:hyperlink w:anchor="term-3-2-5">
        <w:r>
          <w:t>3.2.5</w:t>
        </w:r>
      </w:hyperlink>
      <w:r>
        <w:t>)</w:t>
      </w:r>
      <w:r>
        <w:br/>
        <w:t xml:space="preserve">    </w:t>
      </w:r>
    </w:p>
    <w:p w14:paraId="21715164" w14:textId="77777777" w:rsidR="0062210D" w:rsidRDefault="0062210D" w:rsidP="0062210D">
      <w:r>
        <w:rPr>
          <w:b/>
        </w:rPr>
        <w:t xml:space="preserve">3.3.3 late </w:t>
      </w:r>
      <w:proofErr w:type="gramStart"/>
      <w:r>
        <w:rPr>
          <w:b/>
        </w:rPr>
        <w:t xml:space="preserve">binding  </w:t>
      </w:r>
      <w:r>
        <w:rPr>
          <w:i/>
        </w:rPr>
        <w:t>selection</w:t>
      </w:r>
      <w:proofErr w:type="gramEnd"/>
      <w:r>
        <w:t xml:space="preserve"> (</w:t>
      </w:r>
      <w:hyperlink w:anchor="term-3-3-8">
        <w:r>
          <w:t>3.3.8</w:t>
        </w:r>
      </w:hyperlink>
      <w:r>
        <w:t xml:space="preserve">) and synchronization of separately stored </w:t>
      </w:r>
      <w:r>
        <w:rPr>
          <w:i/>
        </w:rPr>
        <w:t>CMAF tracks</w:t>
      </w:r>
      <w:r>
        <w:t xml:space="preserve"> (</w:t>
      </w:r>
      <w:hyperlink w:anchor="term-3-2-1">
        <w:r>
          <w:t>3.2.1</w:t>
        </w:r>
      </w:hyperlink>
      <w:r>
        <w:t xml:space="preserve">) by a </w:t>
      </w:r>
      <w:r>
        <w:rPr>
          <w:i/>
        </w:rPr>
        <w:t>player</w:t>
      </w:r>
      <w:r>
        <w:t xml:space="preserve"> (</w:t>
      </w:r>
      <w:hyperlink w:anchor="term-3-3-2">
        <w:r>
          <w:t>3.3.2</w:t>
        </w:r>
      </w:hyperlink>
      <w:r>
        <w:t>) resulting in a synchronized multimedia presentation</w:t>
      </w:r>
      <w:r>
        <w:br/>
        <w:t xml:space="preserve">    </w:t>
      </w:r>
    </w:p>
    <w:p w14:paraId="134C2E7D" w14:textId="77777777" w:rsidR="0062210D" w:rsidRDefault="0062210D" w:rsidP="0062210D">
      <w:r>
        <w:rPr>
          <w:b/>
        </w:rPr>
        <w:t xml:space="preserve">3.3.4 CMAF presentation </w:t>
      </w:r>
      <w:proofErr w:type="gramStart"/>
      <w:r>
        <w:rPr>
          <w:b/>
        </w:rPr>
        <w:t xml:space="preserve">timeline  </w:t>
      </w:r>
      <w:proofErr w:type="spellStart"/>
      <w:r>
        <w:t>timeline</w:t>
      </w:r>
      <w:proofErr w:type="spellEnd"/>
      <w:proofErr w:type="gramEnd"/>
      <w:r>
        <w:t xml:space="preserve"> shared by all </w:t>
      </w:r>
      <w:r>
        <w:rPr>
          <w:i/>
        </w:rPr>
        <w:t>CMAF tracks</w:t>
      </w:r>
      <w:r>
        <w:t xml:space="preserve"> (</w:t>
      </w:r>
      <w:hyperlink w:anchor="term-3-2-1">
        <w:r>
          <w:t>3.2.1</w:t>
        </w:r>
      </w:hyperlink>
      <w:r>
        <w:t xml:space="preserve">) in a </w:t>
      </w:r>
      <w:r>
        <w:rPr>
          <w:i/>
        </w:rPr>
        <w:t>CMAF presentation</w:t>
      </w:r>
      <w:r>
        <w:t xml:space="preserve"> (</w:t>
      </w:r>
      <w:hyperlink w:anchor="term-3-2-5">
        <w:r>
          <w:t>3.2.5</w:t>
        </w:r>
      </w:hyperlink>
      <w:r>
        <w:t xml:space="preserve">), starting at CMAF presentation time zero, which is coincident with the earliest </w:t>
      </w:r>
      <w:r>
        <w:rPr>
          <w:i/>
        </w:rPr>
        <w:t>media samples</w:t>
      </w:r>
      <w:r>
        <w:t xml:space="preserve"> (</w:t>
      </w:r>
      <w:hyperlink w:anchor="term-3-3-15">
        <w:r>
          <w:t>3.3.15</w:t>
        </w:r>
      </w:hyperlink>
      <w:r>
        <w:t>) intended for presentation</w:t>
      </w:r>
      <w:r>
        <w:br/>
        <w:t xml:space="preserve">    </w:t>
      </w:r>
    </w:p>
    <w:p w14:paraId="6CA03DFC" w14:textId="77777777" w:rsidR="0062210D" w:rsidRDefault="0062210D" w:rsidP="0062210D">
      <w:r>
        <w:rPr>
          <w:b/>
        </w:rPr>
        <w:t xml:space="preserve">3.3.5 presentation time </w:t>
      </w:r>
      <w:proofErr w:type="gramStart"/>
      <w:r>
        <w:rPr>
          <w:b/>
        </w:rPr>
        <w:t xml:space="preserve">offset  </w:t>
      </w:r>
      <w:r>
        <w:t>earliest</w:t>
      </w:r>
      <w:proofErr w:type="gramEnd"/>
      <w:r>
        <w:t xml:space="preserve"> presentation time of each </w:t>
      </w:r>
      <w:r>
        <w:rPr>
          <w:i/>
        </w:rPr>
        <w:t>CMAF track</w:t>
      </w:r>
      <w:r>
        <w:t xml:space="preserve"> (</w:t>
      </w:r>
      <w:hyperlink w:anchor="term-3-2-1">
        <w:r>
          <w:t>3.2.1</w:t>
        </w:r>
      </w:hyperlink>
      <w:r>
        <w:t xml:space="preserve">) at the start of a </w:t>
      </w:r>
      <w:r>
        <w:rPr>
          <w:i/>
        </w:rPr>
        <w:t>CMAF presentation</w:t>
      </w:r>
      <w:r>
        <w:t xml:space="preserve"> (</w:t>
      </w:r>
      <w:hyperlink w:anchor="term-3-2-5">
        <w:r>
          <w:t>3.2.5</w:t>
        </w:r>
      </w:hyperlink>
      <w:r>
        <w:t>)</w:t>
      </w:r>
      <w:r>
        <w:br/>
        <w:t xml:space="preserve">   </w:t>
      </w:r>
    </w:p>
    <w:p w14:paraId="5A76DED0" w14:textId="77777777" w:rsidR="0062210D" w:rsidRDefault="0062210D" w:rsidP="0062210D">
      <w:r>
        <w:t>Note 1 to entry: Presentation time offset is an encoded property of tracks in a presentation, but it can also refer to that value stored in a</w:t>
      </w:r>
    </w:p>
    <w:p w14:paraId="1D4EAB8E" w14:textId="77777777" w:rsidR="0062210D" w:rsidRDefault="0062210D" w:rsidP="0062210D">
      <w:r>
        <w:t>(</w:t>
      </w:r>
    </w:p>
    <w:p w14:paraId="6E181FD4" w14:textId="77777777" w:rsidR="0062210D" w:rsidRDefault="0062210D" w:rsidP="0062210D">
      <w:r>
        <w:t>).</w:t>
      </w:r>
    </w:p>
    <w:p w14:paraId="2E89FF87" w14:textId="77777777" w:rsidR="0062210D" w:rsidRDefault="0062210D" w:rsidP="0062210D">
      <w:r>
        <w:rPr>
          <w:b/>
        </w:rPr>
        <w:t xml:space="preserve">3.3.6 CMAF fragment </w:t>
      </w:r>
      <w:proofErr w:type="gramStart"/>
      <w:r>
        <w:rPr>
          <w:b/>
        </w:rPr>
        <w:t xml:space="preserve">duration  </w:t>
      </w:r>
      <w:r>
        <w:t>sum</w:t>
      </w:r>
      <w:proofErr w:type="gramEnd"/>
      <w:r>
        <w:t xml:space="preserve"> of the </w:t>
      </w:r>
      <w:r>
        <w:rPr>
          <w:i/>
        </w:rPr>
        <w:t>media sample</w:t>
      </w:r>
      <w:r>
        <w:t xml:space="preserve"> (</w:t>
      </w:r>
      <w:hyperlink w:anchor="term-3-3-15">
        <w:r>
          <w:t>3.3.15</w:t>
        </w:r>
      </w:hyperlink>
      <w:r>
        <w:t xml:space="preserve">) durations documented in the </w:t>
      </w:r>
      <w:proofErr w:type="spellStart"/>
      <w:r>
        <w:t>TrackFragmentRunBox</w:t>
      </w:r>
      <w:proofErr w:type="spellEnd"/>
      <w:r>
        <w:t xml:space="preserve"> of all </w:t>
      </w:r>
      <w:proofErr w:type="spellStart"/>
      <w:r>
        <w:t>MovieFragmentHeaderBoxes</w:t>
      </w:r>
      <w:proofErr w:type="spellEnd"/>
      <w:r>
        <w:t xml:space="preserve"> in the </w:t>
      </w:r>
      <w:r>
        <w:rPr>
          <w:i/>
        </w:rPr>
        <w:t>CMAF fragment</w:t>
      </w:r>
      <w:r>
        <w:t xml:space="preserve"> (</w:t>
      </w:r>
      <w:hyperlink w:anchor="term-3-1-1">
        <w:r>
          <w:t>3.1.1</w:t>
        </w:r>
      </w:hyperlink>
      <w:r>
        <w:t>)</w:t>
      </w:r>
      <w:r>
        <w:br/>
        <w:t xml:space="preserve">    </w:t>
      </w:r>
    </w:p>
    <w:p w14:paraId="7F1CAD17" w14:textId="77777777" w:rsidR="0062210D" w:rsidRDefault="0062210D" w:rsidP="0062210D">
      <w:r>
        <w:rPr>
          <w:b/>
        </w:rPr>
        <w:t xml:space="preserve">3.3.7 CMAF presentation </w:t>
      </w:r>
      <w:proofErr w:type="gramStart"/>
      <w:r>
        <w:rPr>
          <w:b/>
        </w:rPr>
        <w:t xml:space="preserve">duration  </w:t>
      </w:r>
      <w:r>
        <w:t>sum</w:t>
      </w:r>
      <w:proofErr w:type="gramEnd"/>
      <w:r>
        <w:t xml:space="preserve"> of the </w:t>
      </w:r>
      <w:r>
        <w:rPr>
          <w:i/>
        </w:rPr>
        <w:t>CMAF fragment durations</w:t>
      </w:r>
      <w:r>
        <w:t xml:space="preserve"> (</w:t>
      </w:r>
      <w:hyperlink w:anchor="term-3-3-6">
        <w:r>
          <w:t>3.3.6</w:t>
        </w:r>
      </w:hyperlink>
      <w:r>
        <w:t xml:space="preserve">) of the longest </w:t>
      </w:r>
      <w:r>
        <w:rPr>
          <w:i/>
        </w:rPr>
        <w:t>CMAF track</w:t>
      </w:r>
      <w:r>
        <w:t xml:space="preserve"> (</w:t>
      </w:r>
      <w:hyperlink w:anchor="term-3-2-1">
        <w:r>
          <w:t>3.2.1</w:t>
        </w:r>
      </w:hyperlink>
      <w:r>
        <w:t xml:space="preserve">) in a </w:t>
      </w:r>
      <w:r>
        <w:rPr>
          <w:i/>
        </w:rPr>
        <w:t>CMAF presentation</w:t>
      </w:r>
      <w:r>
        <w:t xml:space="preserve"> (</w:t>
      </w:r>
      <w:hyperlink w:anchor="term-3-2-5">
        <w:r>
          <w:t>3.2.5</w:t>
        </w:r>
      </w:hyperlink>
      <w:r>
        <w:t xml:space="preserve">), starting from its earliest </w:t>
      </w:r>
      <w:r>
        <w:lastRenderedPageBreak/>
        <w:t xml:space="preserve">presentation time on the </w:t>
      </w:r>
      <w:r>
        <w:rPr>
          <w:i/>
        </w:rPr>
        <w:t>CMAF presentation timeline</w:t>
      </w:r>
      <w:r>
        <w:t xml:space="preserve"> (</w:t>
      </w:r>
      <w:hyperlink w:anchor="term-3-3-4">
        <w:r>
          <w:t>3.3.4</w:t>
        </w:r>
      </w:hyperlink>
      <w:r>
        <w:t>)</w:t>
      </w:r>
      <w:r>
        <w:br/>
        <w:t xml:space="preserve">    </w:t>
      </w:r>
    </w:p>
    <w:p w14:paraId="0A293D66" w14:textId="77777777" w:rsidR="0062210D" w:rsidRDefault="0062210D" w:rsidP="0062210D">
      <w:r>
        <w:rPr>
          <w:b/>
        </w:rPr>
        <w:t xml:space="preserve">3.3.8 </w:t>
      </w:r>
      <w:proofErr w:type="gramStart"/>
      <w:r>
        <w:rPr>
          <w:b/>
        </w:rPr>
        <w:t xml:space="preserve">selection  </w:t>
      </w:r>
      <w:r>
        <w:t>choice</w:t>
      </w:r>
      <w:proofErr w:type="gramEnd"/>
      <w:r>
        <w:t xml:space="preserve"> of a </w:t>
      </w:r>
      <w:r>
        <w:rPr>
          <w:i/>
        </w:rPr>
        <w:t>CMAF track</w:t>
      </w:r>
      <w:r>
        <w:t xml:space="preserve"> (</w:t>
      </w:r>
      <w:hyperlink w:anchor="term-3-2-1">
        <w:r>
          <w:t>3.2.1</w:t>
        </w:r>
      </w:hyperlink>
      <w:r>
        <w:t>) from alternatives in a selection set (e.g. selecting an audio track by language), possibly by user action or stored user preference</w:t>
      </w:r>
      <w:r>
        <w:br/>
        <w:t xml:space="preserve">    </w:t>
      </w:r>
    </w:p>
    <w:p w14:paraId="6B253710" w14:textId="77777777" w:rsidR="0062210D" w:rsidRDefault="0062210D" w:rsidP="0062210D">
      <w:r>
        <w:rPr>
          <w:b/>
        </w:rPr>
        <w:t xml:space="preserve">3.3.9 </w:t>
      </w:r>
      <w:proofErr w:type="gramStart"/>
      <w:r>
        <w:rPr>
          <w:b/>
        </w:rPr>
        <w:t xml:space="preserve">switching  </w:t>
      </w:r>
      <w:r>
        <w:t>changing</w:t>
      </w:r>
      <w:proofErr w:type="gramEnd"/>
      <w:r>
        <w:t xml:space="preserve"> to a different </w:t>
      </w:r>
      <w:r>
        <w:rPr>
          <w:i/>
        </w:rPr>
        <w:t>CMAF track</w:t>
      </w:r>
      <w:r>
        <w:t xml:space="preserve"> (</w:t>
      </w:r>
      <w:hyperlink w:anchor="term-3-2-1">
        <w:r>
          <w:t>3.2.1</w:t>
        </w:r>
      </w:hyperlink>
      <w:r>
        <w:t xml:space="preserve">) during presentation, including adaptively switching between </w:t>
      </w:r>
      <w:r>
        <w:rPr>
          <w:i/>
        </w:rPr>
        <w:t>CMAF fragments</w:t>
      </w:r>
      <w:r>
        <w:t xml:space="preserve"> (</w:t>
      </w:r>
      <w:hyperlink w:anchor="term-3-1-1">
        <w:r>
          <w:t>3.1.1</w:t>
        </w:r>
      </w:hyperlink>
      <w:r>
        <w:t xml:space="preserve">) in a </w:t>
      </w:r>
      <w:r>
        <w:rPr>
          <w:i/>
        </w:rPr>
        <w:t>CMAF switching set</w:t>
      </w:r>
      <w:r>
        <w:t xml:space="preserve"> (</w:t>
      </w:r>
      <w:hyperlink w:anchor="term-3-2-2">
        <w:r>
          <w:t>3.2.2</w:t>
        </w:r>
      </w:hyperlink>
      <w:r>
        <w:t>)</w:t>
      </w:r>
      <w:r>
        <w:br/>
        <w:t xml:space="preserve">    </w:t>
      </w:r>
    </w:p>
    <w:p w14:paraId="0DBE45D2" w14:textId="77777777" w:rsidR="0062210D" w:rsidRDefault="0062210D" w:rsidP="0062210D">
      <w:r>
        <w:rPr>
          <w:b/>
        </w:rPr>
        <w:t xml:space="preserve">3.3.10 seamless </w:t>
      </w:r>
      <w:proofErr w:type="gramStart"/>
      <w:r>
        <w:rPr>
          <w:b/>
        </w:rPr>
        <w:t xml:space="preserve">switching  </w:t>
      </w:r>
      <w:proofErr w:type="spellStart"/>
      <w:r>
        <w:rPr>
          <w:i/>
        </w:rPr>
        <w:t>switching</w:t>
      </w:r>
      <w:proofErr w:type="spellEnd"/>
      <w:proofErr w:type="gramEnd"/>
      <w:r>
        <w:t xml:space="preserve"> (</w:t>
      </w:r>
      <w:hyperlink w:anchor="term-3-3-9">
        <w:r>
          <w:t>3.3.9</w:t>
        </w:r>
      </w:hyperlink>
      <w:r>
        <w:t xml:space="preserve">) between </w:t>
      </w:r>
      <w:r>
        <w:rPr>
          <w:i/>
        </w:rPr>
        <w:t>CMAF tracks</w:t>
      </w:r>
      <w:r>
        <w:t xml:space="preserve"> (</w:t>
      </w:r>
      <w:hyperlink w:anchor="term-3-2-1">
        <w:r>
          <w:t>3.2.1</w:t>
        </w:r>
      </w:hyperlink>
      <w:r>
        <w:t xml:space="preserve">) without interrupting presentation of the media content, i.e., decoding </w:t>
      </w:r>
      <w:r>
        <w:rPr>
          <w:i/>
        </w:rPr>
        <w:t>media samples</w:t>
      </w:r>
      <w:r>
        <w:t xml:space="preserve"> (</w:t>
      </w:r>
      <w:hyperlink w:anchor="term-3-3-15">
        <w:r>
          <w:t>3.3.15</w:t>
        </w:r>
      </w:hyperlink>
      <w:r>
        <w:t>), at the same time and quality as though their containing CMAF track was decoded without switching</w:t>
      </w:r>
      <w:r>
        <w:br/>
        <w:t xml:space="preserve">    </w:t>
      </w:r>
    </w:p>
    <w:p w14:paraId="57893712" w14:textId="77777777" w:rsidR="0062210D" w:rsidRDefault="0062210D" w:rsidP="0062210D">
      <w:r>
        <w:rPr>
          <w:b/>
        </w:rPr>
        <w:t xml:space="preserve">3.3.11 CMAF switching set </w:t>
      </w:r>
      <w:proofErr w:type="gramStart"/>
      <w:r>
        <w:rPr>
          <w:b/>
        </w:rPr>
        <w:t xml:space="preserve">constraints  </w:t>
      </w:r>
      <w:r>
        <w:rPr>
          <w:i/>
        </w:rPr>
        <w:t>CMAF</w:t>
      </w:r>
      <w:proofErr w:type="gramEnd"/>
      <w:r>
        <w:rPr>
          <w:i/>
        </w:rPr>
        <w:t xml:space="preserve"> media profile</w:t>
      </w:r>
      <w:r>
        <w:t xml:space="preserve"> (</w:t>
      </w:r>
      <w:hyperlink w:anchor="term-3-2-6">
        <w:r>
          <w:t>3.2.6</w:t>
        </w:r>
      </w:hyperlink>
      <w:r>
        <w:t xml:space="preserve">) constraints that enable seamless </w:t>
      </w:r>
      <w:r>
        <w:rPr>
          <w:i/>
        </w:rPr>
        <w:t>switching</w:t>
      </w:r>
      <w:r>
        <w:t xml:space="preserve"> (</w:t>
      </w:r>
      <w:hyperlink w:anchor="term-3-3-9">
        <w:r>
          <w:t>3.3.9</w:t>
        </w:r>
      </w:hyperlink>
      <w:r>
        <w:t xml:space="preserve">) between </w:t>
      </w:r>
      <w:r>
        <w:rPr>
          <w:i/>
        </w:rPr>
        <w:t>CMAF tracks</w:t>
      </w:r>
      <w:r>
        <w:t xml:space="preserve"> (</w:t>
      </w:r>
      <w:hyperlink w:anchor="term-3-2-1">
        <w:r>
          <w:t>3.2.1</w:t>
        </w:r>
      </w:hyperlink>
      <w:r>
        <w:t xml:space="preserve">) in a </w:t>
      </w:r>
      <w:r>
        <w:rPr>
          <w:i/>
        </w:rPr>
        <w:t>CMAF switching set</w:t>
      </w:r>
      <w:r>
        <w:t xml:space="preserve"> (</w:t>
      </w:r>
      <w:hyperlink w:anchor="term-3-2-2">
        <w:r>
          <w:t>3.2.2</w:t>
        </w:r>
      </w:hyperlink>
      <w:r>
        <w:t>) conforming to that media profile</w:t>
      </w:r>
      <w:r>
        <w:br/>
        <w:t xml:space="preserve">    </w:t>
      </w:r>
    </w:p>
    <w:p w14:paraId="461286B4" w14:textId="77777777" w:rsidR="0062210D" w:rsidRDefault="0062210D" w:rsidP="0062210D">
      <w:r>
        <w:rPr>
          <w:b/>
        </w:rPr>
        <w:t xml:space="preserve">3.3.12 single initialization CMAF switching set </w:t>
      </w:r>
      <w:proofErr w:type="gramStart"/>
      <w:r>
        <w:rPr>
          <w:b/>
        </w:rPr>
        <w:t xml:space="preserve">constraints  </w:t>
      </w:r>
      <w:r>
        <w:t>additional</w:t>
      </w:r>
      <w:proofErr w:type="gramEnd"/>
      <w:r>
        <w:t xml:space="preserve"> </w:t>
      </w:r>
      <w:r>
        <w:rPr>
          <w:i/>
        </w:rPr>
        <w:t>CMAF switching set constraints</w:t>
      </w:r>
      <w:r>
        <w:t xml:space="preserve"> (</w:t>
      </w:r>
      <w:hyperlink w:anchor="term-3-3-11">
        <w:r>
          <w:t>3.3.11</w:t>
        </w:r>
      </w:hyperlink>
      <w:r>
        <w:t xml:space="preserve">) so </w:t>
      </w:r>
      <w:r>
        <w:rPr>
          <w:i/>
        </w:rPr>
        <w:t>CMAF fragments</w:t>
      </w:r>
      <w:r>
        <w:t xml:space="preserve"> (</w:t>
      </w:r>
      <w:hyperlink w:anchor="term-3-1-1">
        <w:r>
          <w:t>3.1.1</w:t>
        </w:r>
      </w:hyperlink>
      <w:r>
        <w:t xml:space="preserve">) do not depend on a different </w:t>
      </w:r>
      <w:r>
        <w:rPr>
          <w:i/>
        </w:rPr>
        <w:t>CMAF header</w:t>
      </w:r>
      <w:r>
        <w:t xml:space="preserve"> (</w:t>
      </w:r>
      <w:hyperlink w:anchor="term-3-1-2">
        <w:r>
          <w:t>3.1.2</w:t>
        </w:r>
      </w:hyperlink>
      <w:r>
        <w:t xml:space="preserve">) when </w:t>
      </w:r>
      <w:r>
        <w:rPr>
          <w:i/>
        </w:rPr>
        <w:t>switching</w:t>
      </w:r>
      <w:r>
        <w:t xml:space="preserve"> (</w:t>
      </w:r>
      <w:hyperlink w:anchor="term-3-3-9">
        <w:r>
          <w:t>3.3.9</w:t>
        </w:r>
      </w:hyperlink>
      <w:r>
        <w:t>)</w:t>
      </w:r>
      <w:r>
        <w:br/>
        <w:t xml:space="preserve">    </w:t>
      </w:r>
    </w:p>
    <w:p w14:paraId="4FC68713" w14:textId="77777777" w:rsidR="0062210D" w:rsidRDefault="0062210D" w:rsidP="0062210D">
      <w:r>
        <w:rPr>
          <w:b/>
        </w:rPr>
        <w:t xml:space="preserve">3.3.13 resource </w:t>
      </w:r>
      <w:proofErr w:type="gramStart"/>
      <w:r>
        <w:rPr>
          <w:b/>
        </w:rPr>
        <w:t xml:space="preserve">identifier  </w:t>
      </w:r>
      <w:r>
        <w:t>externally</w:t>
      </w:r>
      <w:proofErr w:type="gramEnd"/>
      <w:r>
        <w:t xml:space="preserve"> specified identifier that identifies a </w:t>
      </w:r>
      <w:r>
        <w:rPr>
          <w:i/>
        </w:rPr>
        <w:t>CMAF addressable media object</w:t>
      </w:r>
      <w:r>
        <w:t xml:space="preserve"> (</w:t>
      </w:r>
      <w:hyperlink w:anchor="term-3-1-3">
        <w:r>
          <w:t>3.1.3</w:t>
        </w:r>
      </w:hyperlink>
      <w:r>
        <w:t>)</w:t>
      </w:r>
      <w:r>
        <w:br/>
        <w:t xml:space="preserve">   </w:t>
      </w:r>
    </w:p>
    <w:p w14:paraId="0E38BC05" w14:textId="77777777" w:rsidR="0062210D" w:rsidRDefault="0062210D" w:rsidP="0062210D">
      <w:r>
        <w:t>Note 1 to entry: An example is a URI or other object identifier specified by a delivery protocol and</w:t>
      </w:r>
    </w:p>
    <w:p w14:paraId="3191D6AC" w14:textId="77777777" w:rsidR="0062210D" w:rsidRDefault="0062210D" w:rsidP="0062210D">
      <w:r>
        <w:t>(</w:t>
      </w:r>
    </w:p>
    <w:p w14:paraId="42E54992" w14:textId="77777777" w:rsidR="0062210D" w:rsidRDefault="0062210D" w:rsidP="0062210D">
      <w:r>
        <w:t>).</w:t>
      </w:r>
    </w:p>
    <w:p w14:paraId="71442BA5" w14:textId="77777777" w:rsidR="0062210D" w:rsidRDefault="0062210D" w:rsidP="0062210D">
      <w:r>
        <w:rPr>
          <w:b/>
        </w:rPr>
        <w:t xml:space="preserve">3.3.14 stream access </w:t>
      </w:r>
      <w:proofErr w:type="gramStart"/>
      <w:r>
        <w:rPr>
          <w:b/>
        </w:rPr>
        <w:t xml:space="preserve">point  </w:t>
      </w:r>
      <w:r>
        <w:rPr>
          <w:i/>
        </w:rPr>
        <w:t>media</w:t>
      </w:r>
      <w:proofErr w:type="gramEnd"/>
      <w:r>
        <w:rPr>
          <w:i/>
        </w:rPr>
        <w:t xml:space="preserve"> sample</w:t>
      </w:r>
      <w:r>
        <w:t xml:space="preserve"> (</w:t>
      </w:r>
      <w:hyperlink w:anchor="term-3-3-15">
        <w:r>
          <w:t>3.3.15</w:t>
        </w:r>
      </w:hyperlink>
      <w:r>
        <w:t>) random access property</w:t>
      </w:r>
      <w:r>
        <w:br/>
        <w:t xml:space="preserve">    </w:t>
      </w:r>
    </w:p>
    <w:p w14:paraId="5F4B4F54" w14:textId="77777777" w:rsidR="0062210D" w:rsidRDefault="0062210D" w:rsidP="0062210D">
      <w:r>
        <w:rPr>
          <w:b/>
        </w:rPr>
        <w:t xml:space="preserve">3.3.15 media </w:t>
      </w:r>
      <w:proofErr w:type="gramStart"/>
      <w:r>
        <w:rPr>
          <w:b/>
        </w:rPr>
        <w:t xml:space="preserve">sample  </w:t>
      </w:r>
      <w:r>
        <w:t>media</w:t>
      </w:r>
      <w:proofErr w:type="gramEnd"/>
      <w:r>
        <w:t xml:space="preserve"> data in a </w:t>
      </w:r>
      <w:r>
        <w:rPr>
          <w:i/>
        </w:rPr>
        <w:t>CMAF fragment</w:t>
      </w:r>
      <w:r>
        <w:t xml:space="preserve"> (</w:t>
      </w:r>
      <w:hyperlink w:anchor="term-3-1-1">
        <w:r>
          <w:t>3.1.1</w:t>
        </w:r>
      </w:hyperlink>
      <w:r>
        <w:t>) associated with a single decode start time and duration</w:t>
      </w:r>
      <w:r>
        <w:br/>
        <w:t xml:space="preserve">   </w:t>
      </w:r>
    </w:p>
    <w:p w14:paraId="672F230E" w14:textId="77777777" w:rsidR="0062210D" w:rsidRDefault="0062210D" w:rsidP="0062210D">
      <w:r>
        <w:t>Note 1 to entry: The term “sample” is often used in the context of video to refer to the spatial samples of an image and in the context of audio to refer to PCM waveform samples. In this document, each type of sample is identified by a defined term. A media sample defined by ISO BMFF is always identified by the term “media sample”. The word “sample” is frequently used in ISO BMFF to refer to objects and parameters such as a “sample entry”, “sample size”, etc., and those terms are used without modification in this document.</w:t>
      </w:r>
    </w:p>
    <w:p w14:paraId="1660AC40" w14:textId="77777777" w:rsidR="0062210D" w:rsidRDefault="0062210D" w:rsidP="0062210D">
      <w:r>
        <w:rPr>
          <w:b/>
        </w:rPr>
        <w:t xml:space="preserve">3.3.16 audio PCM </w:t>
      </w:r>
      <w:proofErr w:type="gramStart"/>
      <w:r>
        <w:rPr>
          <w:b/>
        </w:rPr>
        <w:t xml:space="preserve">sample  </w:t>
      </w:r>
      <w:r>
        <w:t>digital</w:t>
      </w:r>
      <w:proofErr w:type="gramEnd"/>
      <w:r>
        <w:t xml:space="preserve"> sample quantizing the amplitude of an audio waveform at regular and frequent intervals, e.g. 48 kHz</w:t>
      </w:r>
      <w:r>
        <w:br/>
        <w:t xml:space="preserve">    </w:t>
      </w:r>
    </w:p>
    <w:p w14:paraId="15BCD6C3" w14:textId="77777777" w:rsidR="0062210D" w:rsidRDefault="0062210D" w:rsidP="0062210D">
      <w:r>
        <w:rPr>
          <w:b/>
        </w:rPr>
        <w:lastRenderedPageBreak/>
        <w:t xml:space="preserve">3.3.17 video spatial </w:t>
      </w:r>
      <w:proofErr w:type="gramStart"/>
      <w:r>
        <w:rPr>
          <w:b/>
        </w:rPr>
        <w:t xml:space="preserve">sample  </w:t>
      </w:r>
      <w:r>
        <w:t>quantized</w:t>
      </w:r>
      <w:proofErr w:type="gramEnd"/>
      <w:r>
        <w:t xml:space="preserve"> values representing the </w:t>
      </w:r>
      <w:proofErr w:type="spellStart"/>
      <w:r>
        <w:t>colour</w:t>
      </w:r>
      <w:proofErr w:type="spellEnd"/>
      <w:r>
        <w:t xml:space="preserve"> and brightness of an area of an image corresponding to a two-dimensional spatial tessellation of the image</w:t>
      </w:r>
      <w:r>
        <w:br/>
        <w:t xml:space="preserve">    </w:t>
      </w:r>
    </w:p>
    <w:p w14:paraId="0887C392" w14:textId="77777777" w:rsidR="0062210D" w:rsidRDefault="0062210D" w:rsidP="0062210D">
      <w:r>
        <w:rPr>
          <w:b/>
        </w:rPr>
        <w:t xml:space="preserve">3.3.18 </w:t>
      </w:r>
      <w:proofErr w:type="gramStart"/>
      <w:r>
        <w:rPr>
          <w:b/>
        </w:rPr>
        <w:t xml:space="preserve">subsampling  </w:t>
      </w:r>
      <w:r>
        <w:t>video</w:t>
      </w:r>
      <w:proofErr w:type="gramEnd"/>
      <w:r>
        <w:t xml:space="preserve"> encoding using a smaller number of </w:t>
      </w:r>
      <w:r>
        <w:rPr>
          <w:i/>
        </w:rPr>
        <w:t>video spatial samples</w:t>
      </w:r>
      <w:r>
        <w:t xml:space="preserve"> (</w:t>
      </w:r>
      <w:hyperlink w:anchor="term-3-3-17">
        <w:r>
          <w:t>3.3.17</w:t>
        </w:r>
      </w:hyperlink>
      <w:r>
        <w:t>) than the source video, that number being an integer submultiple that can be scaled to the source video size based on video stream parameters without position shift or picture aspect ratio distortion</w:t>
      </w:r>
      <w:r>
        <w:br/>
        <w:t xml:space="preserve">    </w:t>
      </w:r>
    </w:p>
    <w:p w14:paraId="5B666B83" w14:textId="77777777" w:rsidR="0062210D" w:rsidRDefault="0062210D" w:rsidP="0062210D">
      <w:r>
        <w:rPr>
          <w:b/>
        </w:rPr>
        <w:t xml:space="preserve">3.3.19 texture </w:t>
      </w:r>
      <w:proofErr w:type="gramStart"/>
      <w:r>
        <w:rPr>
          <w:b/>
        </w:rPr>
        <w:t xml:space="preserve">picture  </w:t>
      </w:r>
      <w:proofErr w:type="spellStart"/>
      <w:r>
        <w:t>picture</w:t>
      </w:r>
      <w:proofErr w:type="spellEnd"/>
      <w:proofErr w:type="gramEnd"/>
      <w:r>
        <w:t xml:space="preserve"> that carries pixel data corresponding to information that can be rendered on a screen or some other device, either directly or indirectly after the consideration of additional information, such as alpha, depth, display, </w:t>
      </w:r>
      <w:proofErr w:type="spellStart"/>
      <w:r>
        <w:t>colour</w:t>
      </w:r>
      <w:proofErr w:type="spellEnd"/>
      <w:r>
        <w:t xml:space="preserve"> format, </w:t>
      </w:r>
      <w:proofErr w:type="spellStart"/>
      <w:r>
        <w:t>colour</w:t>
      </w:r>
      <w:proofErr w:type="spellEnd"/>
      <w:r>
        <w:t xml:space="preserve"> processing, and/or other information that can be associated with such pixel data</w:t>
      </w:r>
      <w:r>
        <w:br/>
        <w:t xml:space="preserve">    </w:t>
      </w:r>
    </w:p>
    <w:p w14:paraId="033778A1" w14:textId="77777777" w:rsidR="0062210D" w:rsidRDefault="0062210D" w:rsidP="0062210D">
      <w:r>
        <w:rPr>
          <w:b/>
        </w:rPr>
        <w:t xml:space="preserve">3.3.20 alpha </w:t>
      </w:r>
      <w:proofErr w:type="gramStart"/>
      <w:r>
        <w:rPr>
          <w:b/>
        </w:rPr>
        <w:t xml:space="preserve">picture  </w:t>
      </w:r>
      <w:proofErr w:type="spellStart"/>
      <w:r>
        <w:t>picture</w:t>
      </w:r>
      <w:proofErr w:type="spellEnd"/>
      <w:proofErr w:type="gramEnd"/>
      <w:r>
        <w:t xml:space="preserve"> that contains a video signal representing information indicating the opacity level of each pixel in an associated foreground picture and how that associated picture should be blended with other pictures for purposes of alpha blending</w:t>
      </w:r>
      <w:r>
        <w:br/>
        <w:t xml:space="preserve">   </w:t>
      </w:r>
    </w:p>
    <w:p w14:paraId="021B6B85" w14:textId="77777777" w:rsidR="0062210D" w:rsidRDefault="0062210D" w:rsidP="0062210D">
      <w:pPr>
        <w:pStyle w:val="Heading2"/>
      </w:pPr>
      <w:bookmarkStart w:id="8" w:name="_Toc234407880"/>
      <w:r>
        <w:t>4. Abbreviated terms</w:t>
      </w:r>
      <w:bookmarkEnd w:id="8"/>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4314"/>
        <w:gridCol w:w="4316"/>
      </w:tblGrid>
      <w:tr w:rsidR="0062210D" w14:paraId="4D4CB880" w14:textId="77777777" w:rsidTr="005D0701">
        <w:tc>
          <w:tcPr>
            <w:tcW w:w="4320" w:type="dxa"/>
            <w:shd w:val="clear" w:color="auto" w:fill="E8E8E8"/>
          </w:tcPr>
          <w:p w14:paraId="70F8752E" w14:textId="77777777" w:rsidR="0062210D" w:rsidRDefault="0062210D" w:rsidP="005D0701">
            <w:r>
              <w:t>AAC</w:t>
            </w:r>
            <w:r>
              <w:br/>
              <w:t xml:space="preserve">      </w:t>
            </w:r>
          </w:p>
        </w:tc>
        <w:tc>
          <w:tcPr>
            <w:tcW w:w="4320" w:type="dxa"/>
            <w:shd w:val="clear" w:color="auto" w:fill="E8E8E8"/>
          </w:tcPr>
          <w:p w14:paraId="06B44877" w14:textId="77777777" w:rsidR="0062210D" w:rsidRDefault="0062210D" w:rsidP="005D0701">
            <w:r>
              <w:t>advanced audio coding</w:t>
            </w:r>
            <w:r>
              <w:br/>
              <w:t xml:space="preserve">     </w:t>
            </w:r>
          </w:p>
        </w:tc>
      </w:tr>
      <w:tr w:rsidR="0062210D" w14:paraId="3AE9AC39" w14:textId="77777777" w:rsidTr="005D0701">
        <w:tc>
          <w:tcPr>
            <w:tcW w:w="4320" w:type="dxa"/>
          </w:tcPr>
          <w:p w14:paraId="134ED3FB" w14:textId="77777777" w:rsidR="0062210D" w:rsidRDefault="0062210D" w:rsidP="005D0701">
            <w:r>
              <w:t>ABNF</w:t>
            </w:r>
            <w:r>
              <w:br/>
              <w:t xml:space="preserve">      </w:t>
            </w:r>
          </w:p>
        </w:tc>
        <w:tc>
          <w:tcPr>
            <w:tcW w:w="4320" w:type="dxa"/>
          </w:tcPr>
          <w:p w14:paraId="5226F09E" w14:textId="77777777" w:rsidR="0062210D" w:rsidRDefault="0062210D" w:rsidP="005D0701">
            <w:r>
              <w:t xml:space="preserve">augmented </w:t>
            </w:r>
            <w:proofErr w:type="spellStart"/>
            <w:r>
              <w:t>backus-naur</w:t>
            </w:r>
            <w:proofErr w:type="spellEnd"/>
            <w:r>
              <w:t xml:space="preserve"> form</w:t>
            </w:r>
            <w:r>
              <w:br/>
              <w:t xml:space="preserve">     </w:t>
            </w:r>
          </w:p>
        </w:tc>
      </w:tr>
      <w:tr w:rsidR="0062210D" w14:paraId="125A69FD" w14:textId="77777777" w:rsidTr="005D0701">
        <w:tc>
          <w:tcPr>
            <w:tcW w:w="4320" w:type="dxa"/>
          </w:tcPr>
          <w:p w14:paraId="3180E3D8" w14:textId="77777777" w:rsidR="0062210D" w:rsidRDefault="0062210D" w:rsidP="005D0701">
            <w:r>
              <w:t>ADIF</w:t>
            </w:r>
            <w:r>
              <w:br/>
              <w:t xml:space="preserve">      </w:t>
            </w:r>
          </w:p>
        </w:tc>
        <w:tc>
          <w:tcPr>
            <w:tcW w:w="4320" w:type="dxa"/>
          </w:tcPr>
          <w:p w14:paraId="38B1A6D7" w14:textId="77777777" w:rsidR="0062210D" w:rsidRDefault="0062210D" w:rsidP="005D0701">
            <w:r>
              <w:t>audio data interchange format</w:t>
            </w:r>
            <w:r>
              <w:br/>
              <w:t xml:space="preserve">     </w:t>
            </w:r>
          </w:p>
        </w:tc>
      </w:tr>
      <w:tr w:rsidR="0062210D" w14:paraId="734E267F" w14:textId="77777777" w:rsidTr="005D0701">
        <w:tc>
          <w:tcPr>
            <w:tcW w:w="4320" w:type="dxa"/>
          </w:tcPr>
          <w:p w14:paraId="31A0C742" w14:textId="77777777" w:rsidR="0062210D" w:rsidRDefault="0062210D" w:rsidP="005D0701">
            <w:r>
              <w:t>ADTS</w:t>
            </w:r>
            <w:r>
              <w:br/>
              <w:t xml:space="preserve">      </w:t>
            </w:r>
          </w:p>
        </w:tc>
        <w:tc>
          <w:tcPr>
            <w:tcW w:w="4320" w:type="dxa"/>
          </w:tcPr>
          <w:p w14:paraId="0008F93C" w14:textId="77777777" w:rsidR="0062210D" w:rsidRDefault="0062210D" w:rsidP="005D0701">
            <w:r>
              <w:t>audio data transport stream</w:t>
            </w:r>
            <w:r>
              <w:br/>
              <w:t xml:space="preserve">     </w:t>
            </w:r>
          </w:p>
        </w:tc>
      </w:tr>
      <w:tr w:rsidR="0062210D" w14:paraId="043FA3EA" w14:textId="77777777" w:rsidTr="005D0701">
        <w:tc>
          <w:tcPr>
            <w:tcW w:w="4320" w:type="dxa"/>
          </w:tcPr>
          <w:p w14:paraId="1827BCB8" w14:textId="77777777" w:rsidR="0062210D" w:rsidRDefault="0062210D" w:rsidP="005D0701">
            <w:r>
              <w:t>AOT</w:t>
            </w:r>
            <w:r>
              <w:br/>
              <w:t xml:space="preserve">      </w:t>
            </w:r>
          </w:p>
        </w:tc>
        <w:tc>
          <w:tcPr>
            <w:tcW w:w="4320" w:type="dxa"/>
          </w:tcPr>
          <w:p w14:paraId="477F9338" w14:textId="77777777" w:rsidR="0062210D" w:rsidRDefault="0062210D" w:rsidP="005D0701">
            <w:r>
              <w:t>audio object type</w:t>
            </w:r>
            <w:r>
              <w:br/>
              <w:t xml:space="preserve">     </w:t>
            </w:r>
          </w:p>
        </w:tc>
      </w:tr>
      <w:tr w:rsidR="0062210D" w14:paraId="4623DA12" w14:textId="77777777" w:rsidTr="005D0701">
        <w:tc>
          <w:tcPr>
            <w:tcW w:w="4320" w:type="dxa"/>
          </w:tcPr>
          <w:p w14:paraId="187FEFF3" w14:textId="77777777" w:rsidR="0062210D" w:rsidRDefault="0062210D" w:rsidP="005D0701">
            <w:r>
              <w:t>ASC</w:t>
            </w:r>
            <w:r>
              <w:br/>
              <w:t xml:space="preserve">      </w:t>
            </w:r>
          </w:p>
        </w:tc>
        <w:tc>
          <w:tcPr>
            <w:tcW w:w="4320" w:type="dxa"/>
          </w:tcPr>
          <w:p w14:paraId="7F24E9A2" w14:textId="77777777" w:rsidR="0062210D" w:rsidRDefault="0062210D" w:rsidP="005D0701">
            <w:r>
              <w:t>audio specific configuration</w:t>
            </w:r>
            <w:r>
              <w:br/>
              <w:t xml:space="preserve">     </w:t>
            </w:r>
          </w:p>
        </w:tc>
      </w:tr>
      <w:tr w:rsidR="0062210D" w14:paraId="53910119" w14:textId="77777777" w:rsidTr="005D0701">
        <w:tc>
          <w:tcPr>
            <w:tcW w:w="4320" w:type="dxa"/>
          </w:tcPr>
          <w:p w14:paraId="6871C5DE" w14:textId="77777777" w:rsidR="0062210D" w:rsidRDefault="0062210D" w:rsidP="005D0701">
            <w:r>
              <w:t>AU</w:t>
            </w:r>
            <w:r>
              <w:br/>
              <w:t xml:space="preserve">      </w:t>
            </w:r>
          </w:p>
        </w:tc>
        <w:tc>
          <w:tcPr>
            <w:tcW w:w="4320" w:type="dxa"/>
          </w:tcPr>
          <w:p w14:paraId="6FC0D3FA" w14:textId="77777777" w:rsidR="0062210D" w:rsidRDefault="0062210D" w:rsidP="005D0701">
            <w:r>
              <w:t>access unit</w:t>
            </w:r>
            <w:r>
              <w:br/>
              <w:t xml:space="preserve">     </w:t>
            </w:r>
          </w:p>
        </w:tc>
      </w:tr>
      <w:tr w:rsidR="0062210D" w14:paraId="539EFD57" w14:textId="77777777" w:rsidTr="005D0701">
        <w:tc>
          <w:tcPr>
            <w:tcW w:w="4320" w:type="dxa"/>
          </w:tcPr>
          <w:p w14:paraId="7CE40FD8" w14:textId="77777777" w:rsidR="0062210D" w:rsidRDefault="0062210D" w:rsidP="005D0701">
            <w:r>
              <w:t>AVC</w:t>
            </w:r>
            <w:r>
              <w:br/>
              <w:t xml:space="preserve">      </w:t>
            </w:r>
          </w:p>
        </w:tc>
        <w:tc>
          <w:tcPr>
            <w:tcW w:w="4320" w:type="dxa"/>
          </w:tcPr>
          <w:p w14:paraId="5440C3A9" w14:textId="77777777" w:rsidR="0062210D" w:rsidRDefault="0062210D" w:rsidP="005D0701">
            <w:r>
              <w:t>advanced video coding</w:t>
            </w:r>
            <w:r>
              <w:br/>
              <w:t xml:space="preserve">     </w:t>
            </w:r>
          </w:p>
        </w:tc>
      </w:tr>
      <w:tr w:rsidR="0062210D" w14:paraId="519E5E1E" w14:textId="77777777" w:rsidTr="005D0701">
        <w:tc>
          <w:tcPr>
            <w:tcW w:w="4320" w:type="dxa"/>
          </w:tcPr>
          <w:p w14:paraId="1569CF5F" w14:textId="77777777" w:rsidR="0062210D" w:rsidRDefault="0062210D" w:rsidP="005D0701">
            <w:r>
              <w:t>CCE</w:t>
            </w:r>
            <w:r>
              <w:br/>
              <w:t xml:space="preserve">      </w:t>
            </w:r>
          </w:p>
        </w:tc>
        <w:tc>
          <w:tcPr>
            <w:tcW w:w="4320" w:type="dxa"/>
          </w:tcPr>
          <w:p w14:paraId="17451E0C" w14:textId="77777777" w:rsidR="0062210D" w:rsidRDefault="0062210D" w:rsidP="005D0701">
            <w:r>
              <w:t>coupling channel element</w:t>
            </w:r>
            <w:r>
              <w:br/>
              <w:t xml:space="preserve">     </w:t>
            </w:r>
          </w:p>
        </w:tc>
      </w:tr>
      <w:tr w:rsidR="0062210D" w14:paraId="518223E5" w14:textId="77777777" w:rsidTr="005D0701">
        <w:tc>
          <w:tcPr>
            <w:tcW w:w="4320" w:type="dxa"/>
          </w:tcPr>
          <w:p w14:paraId="438D81BC" w14:textId="77777777" w:rsidR="0062210D" w:rsidRDefault="0062210D" w:rsidP="005D0701">
            <w:r>
              <w:t>CDN</w:t>
            </w:r>
            <w:r>
              <w:br/>
              <w:t xml:space="preserve">      </w:t>
            </w:r>
          </w:p>
        </w:tc>
        <w:tc>
          <w:tcPr>
            <w:tcW w:w="4320" w:type="dxa"/>
          </w:tcPr>
          <w:p w14:paraId="26B6E529" w14:textId="77777777" w:rsidR="0062210D" w:rsidRDefault="0062210D" w:rsidP="005D0701">
            <w:r>
              <w:t>content delivery network</w:t>
            </w:r>
            <w:r>
              <w:br/>
              <w:t xml:space="preserve">     </w:t>
            </w:r>
          </w:p>
        </w:tc>
      </w:tr>
      <w:tr w:rsidR="0062210D" w14:paraId="41DD8A3C" w14:textId="77777777" w:rsidTr="005D0701">
        <w:tc>
          <w:tcPr>
            <w:tcW w:w="4320" w:type="dxa"/>
          </w:tcPr>
          <w:p w14:paraId="08A7E568" w14:textId="77777777" w:rsidR="0062210D" w:rsidRDefault="0062210D" w:rsidP="005D0701">
            <w:r>
              <w:t>CMAF</w:t>
            </w:r>
            <w:r>
              <w:br/>
              <w:t xml:space="preserve">      </w:t>
            </w:r>
          </w:p>
        </w:tc>
        <w:tc>
          <w:tcPr>
            <w:tcW w:w="4320" w:type="dxa"/>
          </w:tcPr>
          <w:p w14:paraId="2C1878C3" w14:textId="77777777" w:rsidR="0062210D" w:rsidRDefault="0062210D" w:rsidP="005D0701">
            <w:r>
              <w:t>common media application format</w:t>
            </w:r>
            <w:r>
              <w:br/>
              <w:t xml:space="preserve">     </w:t>
            </w:r>
          </w:p>
        </w:tc>
      </w:tr>
      <w:tr w:rsidR="0062210D" w14:paraId="0E2FD934" w14:textId="77777777" w:rsidTr="005D0701">
        <w:tc>
          <w:tcPr>
            <w:tcW w:w="4320" w:type="dxa"/>
          </w:tcPr>
          <w:p w14:paraId="6B0CFEE1" w14:textId="77777777" w:rsidR="0062210D" w:rsidRDefault="0062210D" w:rsidP="005D0701">
            <w:r>
              <w:lastRenderedPageBreak/>
              <w:t>CPE</w:t>
            </w:r>
            <w:r>
              <w:br/>
              <w:t xml:space="preserve">      </w:t>
            </w:r>
          </w:p>
        </w:tc>
        <w:tc>
          <w:tcPr>
            <w:tcW w:w="4320" w:type="dxa"/>
          </w:tcPr>
          <w:p w14:paraId="6C9AEAD5" w14:textId="77777777" w:rsidR="0062210D" w:rsidRDefault="0062210D" w:rsidP="005D0701">
            <w:r>
              <w:t>channel pair element</w:t>
            </w:r>
            <w:r>
              <w:br/>
              <w:t xml:space="preserve">     </w:t>
            </w:r>
          </w:p>
        </w:tc>
      </w:tr>
      <w:tr w:rsidR="0062210D" w14:paraId="49B97A40" w14:textId="77777777" w:rsidTr="005D0701">
        <w:tc>
          <w:tcPr>
            <w:tcW w:w="4320" w:type="dxa"/>
          </w:tcPr>
          <w:p w14:paraId="5CAC620D" w14:textId="77777777" w:rsidR="0062210D" w:rsidRDefault="0062210D" w:rsidP="005D0701">
            <w:r>
              <w:t>CVS</w:t>
            </w:r>
            <w:r>
              <w:br/>
              <w:t xml:space="preserve">      </w:t>
            </w:r>
          </w:p>
        </w:tc>
        <w:tc>
          <w:tcPr>
            <w:tcW w:w="4320" w:type="dxa"/>
          </w:tcPr>
          <w:p w14:paraId="5C3A7579" w14:textId="77777777" w:rsidR="0062210D" w:rsidRDefault="0062210D" w:rsidP="005D0701">
            <w:r>
              <w:t xml:space="preserve">coded video sequence </w:t>
            </w:r>
            <w:r>
              <w:br/>
              <w:t xml:space="preserve">[A sequence of media samples (coded video frames), starting with </w:t>
            </w:r>
            <w:proofErr w:type="gramStart"/>
            <w:r>
              <w:t>a</w:t>
            </w:r>
            <w:proofErr w:type="gramEnd"/>
            <w:r>
              <w:t xml:space="preserve"> SAP type 1 or 2, and including all media samples prior to the next SAP type 1 or 2 in decoding order.]</w:t>
            </w:r>
            <w:r>
              <w:br/>
              <w:t xml:space="preserve">     </w:t>
            </w:r>
          </w:p>
        </w:tc>
      </w:tr>
      <w:tr w:rsidR="0062210D" w14:paraId="2C4D64C4" w14:textId="77777777" w:rsidTr="005D0701">
        <w:tc>
          <w:tcPr>
            <w:tcW w:w="4320" w:type="dxa"/>
          </w:tcPr>
          <w:p w14:paraId="6B93B42D" w14:textId="77777777" w:rsidR="0062210D" w:rsidRDefault="0062210D" w:rsidP="005D0701">
            <w:r>
              <w:t>DASH</w:t>
            </w:r>
            <w:r>
              <w:br/>
              <w:t xml:space="preserve">      </w:t>
            </w:r>
          </w:p>
        </w:tc>
        <w:tc>
          <w:tcPr>
            <w:tcW w:w="4320" w:type="dxa"/>
          </w:tcPr>
          <w:p w14:paraId="1C7414C4" w14:textId="77777777" w:rsidR="0062210D" w:rsidRDefault="0062210D" w:rsidP="005D0701">
            <w:r>
              <w:t>dynamic adaptive streaming over HTTP</w:t>
            </w:r>
            <w:r>
              <w:br/>
              <w:t xml:space="preserve">     </w:t>
            </w:r>
          </w:p>
        </w:tc>
      </w:tr>
      <w:tr w:rsidR="0062210D" w14:paraId="24DCC31F" w14:textId="77777777" w:rsidTr="005D0701">
        <w:tc>
          <w:tcPr>
            <w:tcW w:w="4320" w:type="dxa"/>
          </w:tcPr>
          <w:p w14:paraId="301F8A92" w14:textId="77777777" w:rsidR="0062210D" w:rsidRDefault="0062210D" w:rsidP="005D0701">
            <w:r>
              <w:t>DRC</w:t>
            </w:r>
            <w:r>
              <w:br/>
              <w:t xml:space="preserve">      </w:t>
            </w:r>
          </w:p>
        </w:tc>
        <w:tc>
          <w:tcPr>
            <w:tcW w:w="4320" w:type="dxa"/>
          </w:tcPr>
          <w:p w14:paraId="4513D4F0" w14:textId="77777777" w:rsidR="0062210D" w:rsidRDefault="0062210D" w:rsidP="005D0701">
            <w:r>
              <w:t>dynamic range control</w:t>
            </w:r>
            <w:r>
              <w:br/>
              <w:t xml:space="preserve">     </w:t>
            </w:r>
          </w:p>
        </w:tc>
      </w:tr>
      <w:tr w:rsidR="0062210D" w14:paraId="6970FC46" w14:textId="77777777" w:rsidTr="005D0701">
        <w:tc>
          <w:tcPr>
            <w:tcW w:w="4320" w:type="dxa"/>
          </w:tcPr>
          <w:p w14:paraId="44363E20" w14:textId="77777777" w:rsidR="0062210D" w:rsidRDefault="0062210D" w:rsidP="005D0701">
            <w:r>
              <w:t>DRM</w:t>
            </w:r>
            <w:r>
              <w:br/>
              <w:t xml:space="preserve">      </w:t>
            </w:r>
          </w:p>
        </w:tc>
        <w:tc>
          <w:tcPr>
            <w:tcW w:w="4320" w:type="dxa"/>
          </w:tcPr>
          <w:p w14:paraId="6FFA1E80" w14:textId="77777777" w:rsidR="0062210D" w:rsidRDefault="0062210D" w:rsidP="005D0701">
            <w:r>
              <w:t>digital rights management</w:t>
            </w:r>
            <w:r>
              <w:br/>
              <w:t xml:space="preserve">     </w:t>
            </w:r>
          </w:p>
        </w:tc>
      </w:tr>
      <w:tr w:rsidR="0062210D" w14:paraId="79038AE7" w14:textId="77777777" w:rsidTr="005D0701">
        <w:tc>
          <w:tcPr>
            <w:tcW w:w="4320" w:type="dxa"/>
          </w:tcPr>
          <w:p w14:paraId="2E8AF94D" w14:textId="77777777" w:rsidR="0062210D" w:rsidRDefault="0062210D" w:rsidP="005D0701">
            <w:r>
              <w:t>DSE</w:t>
            </w:r>
            <w:r>
              <w:br/>
              <w:t xml:space="preserve">      </w:t>
            </w:r>
          </w:p>
        </w:tc>
        <w:tc>
          <w:tcPr>
            <w:tcW w:w="4320" w:type="dxa"/>
          </w:tcPr>
          <w:p w14:paraId="248AB9B8" w14:textId="77777777" w:rsidR="0062210D" w:rsidRDefault="0062210D" w:rsidP="005D0701">
            <w:r>
              <w:t>data stream element</w:t>
            </w:r>
            <w:r>
              <w:br/>
              <w:t xml:space="preserve">     </w:t>
            </w:r>
          </w:p>
        </w:tc>
      </w:tr>
      <w:tr w:rsidR="0062210D" w14:paraId="162DDE61" w14:textId="77777777" w:rsidTr="005D0701">
        <w:tc>
          <w:tcPr>
            <w:tcW w:w="4320" w:type="dxa"/>
          </w:tcPr>
          <w:p w14:paraId="17F4AF90" w14:textId="77777777" w:rsidR="0062210D" w:rsidRDefault="0062210D" w:rsidP="005D0701">
            <w:r>
              <w:t>DTV</w:t>
            </w:r>
            <w:r>
              <w:br/>
              <w:t xml:space="preserve">      </w:t>
            </w:r>
          </w:p>
        </w:tc>
        <w:tc>
          <w:tcPr>
            <w:tcW w:w="4320" w:type="dxa"/>
          </w:tcPr>
          <w:p w14:paraId="20FFF384" w14:textId="77777777" w:rsidR="0062210D" w:rsidRDefault="0062210D" w:rsidP="005D0701">
            <w:r>
              <w:t>digital television</w:t>
            </w:r>
            <w:r>
              <w:br/>
              <w:t xml:space="preserve">     </w:t>
            </w:r>
          </w:p>
        </w:tc>
      </w:tr>
      <w:tr w:rsidR="0062210D" w14:paraId="3BD2D362" w14:textId="77777777" w:rsidTr="005D0701">
        <w:tc>
          <w:tcPr>
            <w:tcW w:w="4320" w:type="dxa"/>
          </w:tcPr>
          <w:p w14:paraId="78B8F764" w14:textId="77777777" w:rsidR="0062210D" w:rsidRDefault="0062210D" w:rsidP="005D0701">
            <w:r>
              <w:t>EBU</w:t>
            </w:r>
            <w:r>
              <w:br/>
              <w:t xml:space="preserve">      </w:t>
            </w:r>
          </w:p>
        </w:tc>
        <w:tc>
          <w:tcPr>
            <w:tcW w:w="4320" w:type="dxa"/>
          </w:tcPr>
          <w:p w14:paraId="6AF7B475" w14:textId="77777777" w:rsidR="0062210D" w:rsidRDefault="0062210D" w:rsidP="005D0701">
            <w:r>
              <w:t>European Broadcast Union</w:t>
            </w:r>
            <w:r>
              <w:br/>
              <w:t xml:space="preserve">     </w:t>
            </w:r>
          </w:p>
        </w:tc>
      </w:tr>
      <w:tr w:rsidR="0062210D" w14:paraId="72ECC87D" w14:textId="77777777" w:rsidTr="005D0701">
        <w:tc>
          <w:tcPr>
            <w:tcW w:w="4320" w:type="dxa"/>
          </w:tcPr>
          <w:p w14:paraId="22041937" w14:textId="77777777" w:rsidR="0062210D" w:rsidRDefault="0062210D" w:rsidP="005D0701">
            <w:r>
              <w:t>EOTF</w:t>
            </w:r>
            <w:r>
              <w:br/>
              <w:t xml:space="preserve">      </w:t>
            </w:r>
          </w:p>
        </w:tc>
        <w:tc>
          <w:tcPr>
            <w:tcW w:w="4320" w:type="dxa"/>
          </w:tcPr>
          <w:p w14:paraId="124818D1" w14:textId="77777777" w:rsidR="0062210D" w:rsidRDefault="0062210D" w:rsidP="005D0701">
            <w:r>
              <w:t>electro-optical transfer function</w:t>
            </w:r>
            <w:r>
              <w:br/>
              <w:t xml:space="preserve">     </w:t>
            </w:r>
          </w:p>
        </w:tc>
      </w:tr>
      <w:tr w:rsidR="0062210D" w14:paraId="60C8C49F" w14:textId="77777777" w:rsidTr="005D0701">
        <w:tc>
          <w:tcPr>
            <w:tcW w:w="4320" w:type="dxa"/>
          </w:tcPr>
          <w:p w14:paraId="00D456F4" w14:textId="77777777" w:rsidR="0062210D" w:rsidRDefault="0062210D" w:rsidP="005D0701">
            <w:r>
              <w:t>EVC</w:t>
            </w:r>
            <w:r>
              <w:br/>
              <w:t xml:space="preserve">      </w:t>
            </w:r>
          </w:p>
        </w:tc>
        <w:tc>
          <w:tcPr>
            <w:tcW w:w="4320" w:type="dxa"/>
          </w:tcPr>
          <w:p w14:paraId="6D188590" w14:textId="77777777" w:rsidR="0062210D" w:rsidRDefault="0062210D" w:rsidP="005D0701">
            <w:r>
              <w:t>essential video coding</w:t>
            </w:r>
            <w:r>
              <w:br/>
              <w:t xml:space="preserve">     </w:t>
            </w:r>
          </w:p>
        </w:tc>
      </w:tr>
      <w:tr w:rsidR="0062210D" w14:paraId="37B30154" w14:textId="77777777" w:rsidTr="005D0701">
        <w:tc>
          <w:tcPr>
            <w:tcW w:w="4320" w:type="dxa"/>
          </w:tcPr>
          <w:p w14:paraId="112BEEF1" w14:textId="77777777" w:rsidR="0062210D" w:rsidRDefault="0062210D" w:rsidP="005D0701">
            <w:r>
              <w:t>GOP</w:t>
            </w:r>
            <w:r>
              <w:br/>
              <w:t xml:space="preserve">      </w:t>
            </w:r>
          </w:p>
        </w:tc>
        <w:tc>
          <w:tcPr>
            <w:tcW w:w="4320" w:type="dxa"/>
          </w:tcPr>
          <w:p w14:paraId="5D7A4B98" w14:textId="77777777" w:rsidR="0062210D" w:rsidRDefault="0062210D" w:rsidP="005D0701">
            <w:r>
              <w:t>group of pictures</w:t>
            </w:r>
            <w:r>
              <w:br/>
              <w:t xml:space="preserve">     </w:t>
            </w:r>
          </w:p>
        </w:tc>
      </w:tr>
      <w:tr w:rsidR="0062210D" w14:paraId="446F6DEC" w14:textId="77777777" w:rsidTr="005D0701">
        <w:tc>
          <w:tcPr>
            <w:tcW w:w="4320" w:type="dxa"/>
          </w:tcPr>
          <w:p w14:paraId="6946B7B3" w14:textId="77777777" w:rsidR="0062210D" w:rsidRDefault="0062210D" w:rsidP="005D0701">
            <w:r>
              <w:t>HDMI</w:t>
            </w:r>
            <w:r>
              <w:br/>
              <w:t xml:space="preserve">      </w:t>
            </w:r>
          </w:p>
        </w:tc>
        <w:tc>
          <w:tcPr>
            <w:tcW w:w="4320" w:type="dxa"/>
          </w:tcPr>
          <w:p w14:paraId="5902331B" w14:textId="77777777" w:rsidR="0062210D" w:rsidRDefault="0062210D" w:rsidP="005D0701">
            <w:r>
              <w:t>high-definition multimedia interface</w:t>
            </w:r>
            <w:r>
              <w:br/>
              <w:t xml:space="preserve">     </w:t>
            </w:r>
          </w:p>
        </w:tc>
      </w:tr>
      <w:tr w:rsidR="0062210D" w14:paraId="461F5E4B" w14:textId="77777777" w:rsidTr="005D0701">
        <w:tc>
          <w:tcPr>
            <w:tcW w:w="4320" w:type="dxa"/>
          </w:tcPr>
          <w:p w14:paraId="01D8CBC8" w14:textId="77777777" w:rsidR="0062210D" w:rsidRDefault="0062210D" w:rsidP="005D0701">
            <w:r>
              <w:t>HDR</w:t>
            </w:r>
            <w:r>
              <w:br/>
              <w:t xml:space="preserve">      </w:t>
            </w:r>
          </w:p>
        </w:tc>
        <w:tc>
          <w:tcPr>
            <w:tcW w:w="4320" w:type="dxa"/>
          </w:tcPr>
          <w:p w14:paraId="750E7159" w14:textId="77777777" w:rsidR="0062210D" w:rsidRDefault="0062210D" w:rsidP="005D0701">
            <w:r>
              <w:t>high dynamic range</w:t>
            </w:r>
            <w:r>
              <w:br/>
              <w:t xml:space="preserve">     </w:t>
            </w:r>
          </w:p>
        </w:tc>
      </w:tr>
      <w:tr w:rsidR="0062210D" w14:paraId="080B4385" w14:textId="77777777" w:rsidTr="005D0701">
        <w:tc>
          <w:tcPr>
            <w:tcW w:w="4320" w:type="dxa"/>
          </w:tcPr>
          <w:p w14:paraId="3C71307F" w14:textId="77777777" w:rsidR="0062210D" w:rsidRDefault="0062210D" w:rsidP="005D0701">
            <w:r>
              <w:t>HDTV</w:t>
            </w:r>
            <w:r>
              <w:br/>
              <w:t xml:space="preserve">      </w:t>
            </w:r>
          </w:p>
        </w:tc>
        <w:tc>
          <w:tcPr>
            <w:tcW w:w="4320" w:type="dxa"/>
          </w:tcPr>
          <w:p w14:paraId="5D5E5C64" w14:textId="77777777" w:rsidR="0062210D" w:rsidRDefault="0062210D" w:rsidP="005D0701">
            <w:proofErr w:type="gramStart"/>
            <w:r>
              <w:t>high definition</w:t>
            </w:r>
            <w:proofErr w:type="gramEnd"/>
            <w:r>
              <w:t xml:space="preserve"> television</w:t>
            </w:r>
            <w:r>
              <w:br/>
              <w:t xml:space="preserve">     </w:t>
            </w:r>
          </w:p>
        </w:tc>
      </w:tr>
      <w:tr w:rsidR="0062210D" w14:paraId="12E5C218" w14:textId="77777777" w:rsidTr="005D0701">
        <w:tc>
          <w:tcPr>
            <w:tcW w:w="4320" w:type="dxa"/>
          </w:tcPr>
          <w:p w14:paraId="3329FAF7" w14:textId="77777777" w:rsidR="0062210D" w:rsidRDefault="0062210D" w:rsidP="005D0701">
            <w:r>
              <w:t>HEVC</w:t>
            </w:r>
            <w:r>
              <w:br/>
              <w:t xml:space="preserve">      </w:t>
            </w:r>
          </w:p>
        </w:tc>
        <w:tc>
          <w:tcPr>
            <w:tcW w:w="4320" w:type="dxa"/>
          </w:tcPr>
          <w:p w14:paraId="6C8DB1AA" w14:textId="77777777" w:rsidR="0062210D" w:rsidRDefault="0062210D" w:rsidP="005D0701">
            <w:r>
              <w:t>high efficiency video coding</w:t>
            </w:r>
            <w:r>
              <w:br/>
              <w:t xml:space="preserve">     </w:t>
            </w:r>
          </w:p>
        </w:tc>
      </w:tr>
      <w:tr w:rsidR="0062210D" w14:paraId="667BF139" w14:textId="77777777" w:rsidTr="005D0701">
        <w:tc>
          <w:tcPr>
            <w:tcW w:w="4320" w:type="dxa"/>
          </w:tcPr>
          <w:p w14:paraId="1353C573" w14:textId="77777777" w:rsidR="0062210D" w:rsidRDefault="0062210D" w:rsidP="005D0701">
            <w:r>
              <w:t>HLG</w:t>
            </w:r>
            <w:r>
              <w:br/>
              <w:t xml:space="preserve">      </w:t>
            </w:r>
          </w:p>
        </w:tc>
        <w:tc>
          <w:tcPr>
            <w:tcW w:w="4320" w:type="dxa"/>
          </w:tcPr>
          <w:p w14:paraId="0FCA7F22" w14:textId="77777777" w:rsidR="0062210D" w:rsidRDefault="0062210D" w:rsidP="005D0701">
            <w:r>
              <w:t>hybrid log-gamma</w:t>
            </w:r>
            <w:r>
              <w:br/>
              <w:t xml:space="preserve">     </w:t>
            </w:r>
          </w:p>
        </w:tc>
      </w:tr>
      <w:tr w:rsidR="0062210D" w14:paraId="5B748C3A" w14:textId="77777777" w:rsidTr="005D0701">
        <w:tc>
          <w:tcPr>
            <w:tcW w:w="4320" w:type="dxa"/>
          </w:tcPr>
          <w:p w14:paraId="3BE2088D" w14:textId="77777777" w:rsidR="0062210D" w:rsidRDefault="0062210D" w:rsidP="005D0701">
            <w:r>
              <w:t>HRD</w:t>
            </w:r>
            <w:r>
              <w:br/>
              <w:t xml:space="preserve">      </w:t>
            </w:r>
          </w:p>
        </w:tc>
        <w:tc>
          <w:tcPr>
            <w:tcW w:w="4320" w:type="dxa"/>
          </w:tcPr>
          <w:p w14:paraId="696ED1D3" w14:textId="77777777" w:rsidR="0062210D" w:rsidRDefault="0062210D" w:rsidP="005D0701">
            <w:r>
              <w:t>hypothetical reference decoder</w:t>
            </w:r>
            <w:r>
              <w:br/>
              <w:t xml:space="preserve">     </w:t>
            </w:r>
          </w:p>
        </w:tc>
      </w:tr>
      <w:tr w:rsidR="0062210D" w14:paraId="46B59FE4" w14:textId="77777777" w:rsidTr="005D0701">
        <w:tc>
          <w:tcPr>
            <w:tcW w:w="4320" w:type="dxa"/>
          </w:tcPr>
          <w:p w14:paraId="21348196" w14:textId="77777777" w:rsidR="0062210D" w:rsidRDefault="0062210D" w:rsidP="005D0701">
            <w:r>
              <w:t>IDR</w:t>
            </w:r>
            <w:r>
              <w:br/>
              <w:t xml:space="preserve">      </w:t>
            </w:r>
          </w:p>
        </w:tc>
        <w:tc>
          <w:tcPr>
            <w:tcW w:w="4320" w:type="dxa"/>
          </w:tcPr>
          <w:p w14:paraId="765C1C46" w14:textId="77777777" w:rsidR="0062210D" w:rsidRDefault="0062210D" w:rsidP="005D0701">
            <w:r>
              <w:t>instantaneous decoding refresh</w:t>
            </w:r>
            <w:r>
              <w:br/>
              <w:t xml:space="preserve">     </w:t>
            </w:r>
          </w:p>
        </w:tc>
      </w:tr>
      <w:tr w:rsidR="0062210D" w14:paraId="4E4BCB4B" w14:textId="77777777" w:rsidTr="005D0701">
        <w:tc>
          <w:tcPr>
            <w:tcW w:w="4320" w:type="dxa"/>
          </w:tcPr>
          <w:p w14:paraId="40C3CE69" w14:textId="77777777" w:rsidR="0062210D" w:rsidRDefault="0062210D" w:rsidP="005D0701">
            <w:r>
              <w:t>IMDCT</w:t>
            </w:r>
            <w:r>
              <w:br/>
              <w:t xml:space="preserve">      </w:t>
            </w:r>
          </w:p>
        </w:tc>
        <w:tc>
          <w:tcPr>
            <w:tcW w:w="4320" w:type="dxa"/>
          </w:tcPr>
          <w:p w14:paraId="32D27128" w14:textId="77777777" w:rsidR="0062210D" w:rsidRDefault="0062210D" w:rsidP="005D0701">
            <w:r>
              <w:t>inverse modified discrete cosine transform</w:t>
            </w:r>
            <w:r>
              <w:br/>
              <w:t xml:space="preserve">     </w:t>
            </w:r>
          </w:p>
        </w:tc>
      </w:tr>
      <w:tr w:rsidR="0062210D" w14:paraId="2E6AE7E5" w14:textId="77777777" w:rsidTr="005D0701">
        <w:tc>
          <w:tcPr>
            <w:tcW w:w="4320" w:type="dxa"/>
          </w:tcPr>
          <w:p w14:paraId="4CC2EC30" w14:textId="77777777" w:rsidR="0062210D" w:rsidRDefault="0062210D" w:rsidP="005D0701">
            <w:r>
              <w:t>IPF</w:t>
            </w:r>
            <w:r>
              <w:br/>
              <w:t xml:space="preserve">      </w:t>
            </w:r>
          </w:p>
        </w:tc>
        <w:tc>
          <w:tcPr>
            <w:tcW w:w="4320" w:type="dxa"/>
          </w:tcPr>
          <w:p w14:paraId="6CEBD583" w14:textId="77777777" w:rsidR="0062210D" w:rsidRDefault="0062210D" w:rsidP="005D0701">
            <w:r>
              <w:t>immediate playout frames</w:t>
            </w:r>
            <w:r>
              <w:br/>
              <w:t xml:space="preserve">     </w:t>
            </w:r>
          </w:p>
        </w:tc>
      </w:tr>
      <w:tr w:rsidR="0062210D" w:rsidRPr="004F709C" w14:paraId="09BF68C7" w14:textId="77777777" w:rsidTr="005D0701">
        <w:tc>
          <w:tcPr>
            <w:tcW w:w="4320" w:type="dxa"/>
          </w:tcPr>
          <w:p w14:paraId="564F05D8" w14:textId="77777777" w:rsidR="0062210D" w:rsidRDefault="0062210D" w:rsidP="005D0701">
            <w:r>
              <w:t>ISO BMFF</w:t>
            </w:r>
            <w:r>
              <w:br/>
              <w:t xml:space="preserve">      </w:t>
            </w:r>
          </w:p>
        </w:tc>
        <w:tc>
          <w:tcPr>
            <w:tcW w:w="4320" w:type="dxa"/>
          </w:tcPr>
          <w:p w14:paraId="30A01E84" w14:textId="77777777" w:rsidR="0062210D" w:rsidRPr="002926D1" w:rsidRDefault="0062210D" w:rsidP="005D0701">
            <w:pPr>
              <w:rPr>
                <w:lang w:val="it-IT"/>
              </w:rPr>
            </w:pPr>
            <w:r w:rsidRPr="002926D1">
              <w:rPr>
                <w:lang w:val="it-IT"/>
              </w:rPr>
              <w:t xml:space="preserve">ISO base media file format, </w:t>
            </w:r>
            <w:proofErr w:type="spellStart"/>
            <w:r w:rsidRPr="002926D1">
              <w:rPr>
                <w:lang w:val="it-IT"/>
              </w:rPr>
              <w:t>defined</w:t>
            </w:r>
            <w:proofErr w:type="spellEnd"/>
            <w:r w:rsidRPr="002926D1">
              <w:rPr>
                <w:lang w:val="it-IT"/>
              </w:rPr>
              <w:t xml:space="preserve"> in ISO/IEC 14496-12</w:t>
            </w:r>
            <w:r w:rsidRPr="002926D1">
              <w:rPr>
                <w:lang w:val="it-IT"/>
              </w:rPr>
              <w:br/>
              <w:t xml:space="preserve">     </w:t>
            </w:r>
          </w:p>
        </w:tc>
      </w:tr>
      <w:tr w:rsidR="0062210D" w14:paraId="43E8C69F" w14:textId="77777777" w:rsidTr="005D0701">
        <w:tc>
          <w:tcPr>
            <w:tcW w:w="4320" w:type="dxa"/>
          </w:tcPr>
          <w:p w14:paraId="0F233DF6" w14:textId="77777777" w:rsidR="0062210D" w:rsidRDefault="0062210D" w:rsidP="005D0701">
            <w:r>
              <w:lastRenderedPageBreak/>
              <w:t>KID</w:t>
            </w:r>
            <w:r>
              <w:br/>
              <w:t xml:space="preserve">      </w:t>
            </w:r>
          </w:p>
        </w:tc>
        <w:tc>
          <w:tcPr>
            <w:tcW w:w="4320" w:type="dxa"/>
          </w:tcPr>
          <w:p w14:paraId="560CCB86" w14:textId="77777777" w:rsidR="0062210D" w:rsidRDefault="0062210D" w:rsidP="005D0701">
            <w:r>
              <w:t>key identifier, defined in ISO/IEC 23001-7</w:t>
            </w:r>
            <w:r>
              <w:br/>
              <w:t xml:space="preserve">     </w:t>
            </w:r>
          </w:p>
        </w:tc>
      </w:tr>
      <w:tr w:rsidR="0062210D" w14:paraId="02C47B21" w14:textId="77777777" w:rsidTr="005D0701">
        <w:tc>
          <w:tcPr>
            <w:tcW w:w="4320" w:type="dxa"/>
          </w:tcPr>
          <w:p w14:paraId="54188DAA" w14:textId="77777777" w:rsidR="0062210D" w:rsidRDefault="0062210D" w:rsidP="005D0701">
            <w:r>
              <w:t>LCEVC</w:t>
            </w:r>
            <w:r>
              <w:br/>
              <w:t xml:space="preserve">      </w:t>
            </w:r>
          </w:p>
        </w:tc>
        <w:tc>
          <w:tcPr>
            <w:tcW w:w="4320" w:type="dxa"/>
          </w:tcPr>
          <w:p w14:paraId="4CFF8CAC" w14:textId="77777777" w:rsidR="0062210D" w:rsidRDefault="0062210D" w:rsidP="005D0701">
            <w:r>
              <w:t>low complexity enhancement video coding</w:t>
            </w:r>
            <w:r>
              <w:br/>
              <w:t xml:space="preserve">     </w:t>
            </w:r>
          </w:p>
        </w:tc>
      </w:tr>
      <w:tr w:rsidR="0062210D" w14:paraId="0CC894FC" w14:textId="77777777" w:rsidTr="005D0701">
        <w:tc>
          <w:tcPr>
            <w:tcW w:w="4320" w:type="dxa"/>
          </w:tcPr>
          <w:p w14:paraId="46B44FE5" w14:textId="77777777" w:rsidR="0062210D" w:rsidRDefault="0062210D" w:rsidP="005D0701">
            <w:r>
              <w:t>LFE</w:t>
            </w:r>
            <w:r>
              <w:br/>
              <w:t xml:space="preserve">      </w:t>
            </w:r>
          </w:p>
        </w:tc>
        <w:tc>
          <w:tcPr>
            <w:tcW w:w="4320" w:type="dxa"/>
          </w:tcPr>
          <w:p w14:paraId="0E69D2CC" w14:textId="77777777" w:rsidR="0062210D" w:rsidRDefault="0062210D" w:rsidP="005D0701">
            <w:r>
              <w:t>low frequency enhancement</w:t>
            </w:r>
            <w:r>
              <w:br/>
              <w:t xml:space="preserve">     </w:t>
            </w:r>
          </w:p>
        </w:tc>
      </w:tr>
      <w:tr w:rsidR="0062210D" w14:paraId="145DC822" w14:textId="77777777" w:rsidTr="005D0701">
        <w:tc>
          <w:tcPr>
            <w:tcW w:w="4320" w:type="dxa"/>
          </w:tcPr>
          <w:p w14:paraId="060835DB" w14:textId="77777777" w:rsidR="0062210D" w:rsidRDefault="0062210D" w:rsidP="005D0701">
            <w:r>
              <w:t>LKFS</w:t>
            </w:r>
            <w:r>
              <w:br/>
              <w:t xml:space="preserve">      </w:t>
            </w:r>
          </w:p>
        </w:tc>
        <w:tc>
          <w:tcPr>
            <w:tcW w:w="4320" w:type="dxa"/>
          </w:tcPr>
          <w:p w14:paraId="0406CFC7" w14:textId="77777777" w:rsidR="0062210D" w:rsidRDefault="0062210D" w:rsidP="005D0701">
            <w:r>
              <w:t>loudness, K-weighted, relative to nominal full scale</w:t>
            </w:r>
            <w:r>
              <w:br/>
              <w:t xml:space="preserve">     </w:t>
            </w:r>
          </w:p>
        </w:tc>
      </w:tr>
      <w:tr w:rsidR="0062210D" w:rsidRPr="004F709C" w14:paraId="1ED6F904" w14:textId="77777777" w:rsidTr="005D0701">
        <w:tc>
          <w:tcPr>
            <w:tcW w:w="4320" w:type="dxa"/>
          </w:tcPr>
          <w:p w14:paraId="6CD374B9" w14:textId="77777777" w:rsidR="0062210D" w:rsidRDefault="0062210D" w:rsidP="005D0701">
            <w:r>
              <w:t>MAE</w:t>
            </w:r>
            <w:r>
              <w:br/>
              <w:t xml:space="preserve">      </w:t>
            </w:r>
          </w:p>
        </w:tc>
        <w:tc>
          <w:tcPr>
            <w:tcW w:w="4320" w:type="dxa"/>
          </w:tcPr>
          <w:p w14:paraId="0731DC24" w14:textId="77777777" w:rsidR="0062210D" w:rsidRPr="002926D1" w:rsidRDefault="0062210D" w:rsidP="005D0701">
            <w:pPr>
              <w:rPr>
                <w:lang w:val="pt-BR"/>
              </w:rPr>
            </w:pPr>
            <w:r w:rsidRPr="002926D1">
              <w:rPr>
                <w:lang w:val="pt-BR"/>
              </w:rPr>
              <w:t xml:space="preserve">MPEG-H </w:t>
            </w:r>
            <w:proofErr w:type="spellStart"/>
            <w:r w:rsidRPr="002926D1">
              <w:rPr>
                <w:lang w:val="pt-BR"/>
              </w:rPr>
              <w:t>audio</w:t>
            </w:r>
            <w:proofErr w:type="spellEnd"/>
            <w:r w:rsidRPr="002926D1">
              <w:rPr>
                <w:lang w:val="pt-BR"/>
              </w:rPr>
              <w:t xml:space="preserve"> metadata </w:t>
            </w:r>
            <w:proofErr w:type="spellStart"/>
            <w:r w:rsidRPr="002926D1">
              <w:rPr>
                <w:lang w:val="pt-BR"/>
              </w:rPr>
              <w:t>information</w:t>
            </w:r>
            <w:proofErr w:type="spellEnd"/>
            <w:r w:rsidRPr="002926D1">
              <w:rPr>
                <w:lang w:val="pt-BR"/>
              </w:rPr>
              <w:br/>
              <w:t xml:space="preserve">     </w:t>
            </w:r>
          </w:p>
        </w:tc>
      </w:tr>
      <w:tr w:rsidR="0062210D" w14:paraId="59110325" w14:textId="77777777" w:rsidTr="005D0701">
        <w:tc>
          <w:tcPr>
            <w:tcW w:w="4320" w:type="dxa"/>
          </w:tcPr>
          <w:p w14:paraId="381BE12D" w14:textId="77777777" w:rsidR="0062210D" w:rsidRDefault="0062210D" w:rsidP="005D0701">
            <w:r>
              <w:t>MHAS</w:t>
            </w:r>
            <w:r>
              <w:br/>
              <w:t xml:space="preserve">      </w:t>
            </w:r>
          </w:p>
        </w:tc>
        <w:tc>
          <w:tcPr>
            <w:tcW w:w="4320" w:type="dxa"/>
          </w:tcPr>
          <w:p w14:paraId="209A4335" w14:textId="77777777" w:rsidR="0062210D" w:rsidRDefault="0062210D" w:rsidP="005D0701">
            <w:r>
              <w:t>MPEG-H audio stream</w:t>
            </w:r>
            <w:r>
              <w:br/>
              <w:t xml:space="preserve">     </w:t>
            </w:r>
          </w:p>
        </w:tc>
      </w:tr>
      <w:tr w:rsidR="0062210D" w14:paraId="5DD04253" w14:textId="77777777" w:rsidTr="005D0701">
        <w:tc>
          <w:tcPr>
            <w:tcW w:w="4320" w:type="dxa"/>
          </w:tcPr>
          <w:p w14:paraId="7CB299CC" w14:textId="77777777" w:rsidR="0062210D" w:rsidRDefault="0062210D" w:rsidP="005D0701">
            <w:r>
              <w:t>MIME</w:t>
            </w:r>
            <w:r>
              <w:br/>
              <w:t xml:space="preserve">      </w:t>
            </w:r>
          </w:p>
        </w:tc>
        <w:tc>
          <w:tcPr>
            <w:tcW w:w="4320" w:type="dxa"/>
          </w:tcPr>
          <w:p w14:paraId="6AC334DF" w14:textId="77777777" w:rsidR="0062210D" w:rsidRDefault="0062210D" w:rsidP="005D0701">
            <w:r>
              <w:t>multipurpose internet mail extensions</w:t>
            </w:r>
            <w:r>
              <w:br/>
              <w:t xml:space="preserve">     </w:t>
            </w:r>
          </w:p>
        </w:tc>
      </w:tr>
      <w:tr w:rsidR="0062210D" w14:paraId="1030DCCD" w14:textId="77777777" w:rsidTr="005D0701">
        <w:tc>
          <w:tcPr>
            <w:tcW w:w="4320" w:type="dxa"/>
          </w:tcPr>
          <w:p w14:paraId="198D58E6" w14:textId="77777777" w:rsidR="0062210D" w:rsidRDefault="0062210D" w:rsidP="005D0701">
            <w:r>
              <w:t>MPD</w:t>
            </w:r>
            <w:r>
              <w:br/>
              <w:t xml:space="preserve">      </w:t>
            </w:r>
          </w:p>
        </w:tc>
        <w:tc>
          <w:tcPr>
            <w:tcW w:w="4320" w:type="dxa"/>
          </w:tcPr>
          <w:p w14:paraId="5E9834DD" w14:textId="77777777" w:rsidR="0062210D" w:rsidRDefault="0062210D" w:rsidP="005D0701">
            <w:r>
              <w:t>media presentation description</w:t>
            </w:r>
            <w:r>
              <w:br/>
              <w:t xml:space="preserve">     </w:t>
            </w:r>
          </w:p>
        </w:tc>
      </w:tr>
      <w:tr w:rsidR="0062210D" w14:paraId="5F295A0C" w14:textId="77777777" w:rsidTr="005D0701">
        <w:tc>
          <w:tcPr>
            <w:tcW w:w="4320" w:type="dxa"/>
          </w:tcPr>
          <w:p w14:paraId="3D936822" w14:textId="77777777" w:rsidR="0062210D" w:rsidRDefault="0062210D" w:rsidP="005D0701">
            <w:r>
              <w:t>MPEG</w:t>
            </w:r>
            <w:r>
              <w:br/>
              <w:t xml:space="preserve">      </w:t>
            </w:r>
          </w:p>
        </w:tc>
        <w:tc>
          <w:tcPr>
            <w:tcW w:w="4320" w:type="dxa"/>
          </w:tcPr>
          <w:p w14:paraId="5B0EBB03" w14:textId="77777777" w:rsidR="0062210D" w:rsidRDefault="0062210D" w:rsidP="005D0701">
            <w:r>
              <w:t xml:space="preserve">moving picture </w:t>
            </w:r>
            <w:proofErr w:type="gramStart"/>
            <w:r>
              <w:t>experts</w:t>
            </w:r>
            <w:proofErr w:type="gramEnd"/>
            <w:r>
              <w:t xml:space="preserve"> group</w:t>
            </w:r>
            <w:r>
              <w:br/>
              <w:t xml:space="preserve">     </w:t>
            </w:r>
          </w:p>
        </w:tc>
      </w:tr>
      <w:tr w:rsidR="0062210D" w14:paraId="23CD48C3" w14:textId="77777777" w:rsidTr="005D0701">
        <w:tc>
          <w:tcPr>
            <w:tcW w:w="4320" w:type="dxa"/>
          </w:tcPr>
          <w:p w14:paraId="50707725" w14:textId="77777777" w:rsidR="0062210D" w:rsidRDefault="0062210D" w:rsidP="005D0701">
            <w:r>
              <w:t>MSE</w:t>
            </w:r>
            <w:r>
              <w:br/>
              <w:t xml:space="preserve">      </w:t>
            </w:r>
          </w:p>
        </w:tc>
        <w:tc>
          <w:tcPr>
            <w:tcW w:w="4320" w:type="dxa"/>
          </w:tcPr>
          <w:p w14:paraId="059798CB" w14:textId="77777777" w:rsidR="0062210D" w:rsidRDefault="0062210D" w:rsidP="005D0701">
            <w:r>
              <w:t>media source extension</w:t>
            </w:r>
            <w:r>
              <w:br/>
              <w:t xml:space="preserve">     </w:t>
            </w:r>
          </w:p>
        </w:tc>
      </w:tr>
      <w:tr w:rsidR="0062210D" w14:paraId="08C70095" w14:textId="77777777" w:rsidTr="005D0701">
        <w:tc>
          <w:tcPr>
            <w:tcW w:w="4320" w:type="dxa"/>
          </w:tcPr>
          <w:p w14:paraId="156D3057" w14:textId="77777777" w:rsidR="0062210D" w:rsidRDefault="0062210D" w:rsidP="005D0701">
            <w:r>
              <w:t>MV</w:t>
            </w:r>
            <w:r>
              <w:br/>
              <w:t xml:space="preserve">      </w:t>
            </w:r>
          </w:p>
        </w:tc>
        <w:tc>
          <w:tcPr>
            <w:tcW w:w="4320" w:type="dxa"/>
          </w:tcPr>
          <w:p w14:paraId="18E448BC" w14:textId="77777777" w:rsidR="0062210D" w:rsidRDefault="0062210D" w:rsidP="005D0701">
            <w:r>
              <w:t>multi-view</w:t>
            </w:r>
            <w:r>
              <w:br/>
              <w:t xml:space="preserve">     </w:t>
            </w:r>
          </w:p>
        </w:tc>
      </w:tr>
      <w:tr w:rsidR="0062210D" w14:paraId="73B6FF00" w14:textId="77777777" w:rsidTr="005D0701">
        <w:tc>
          <w:tcPr>
            <w:tcW w:w="4320" w:type="dxa"/>
          </w:tcPr>
          <w:p w14:paraId="556E1504" w14:textId="77777777" w:rsidR="0062210D" w:rsidRDefault="0062210D" w:rsidP="005D0701">
            <w:r>
              <w:t>NAL</w:t>
            </w:r>
            <w:r>
              <w:br/>
              <w:t xml:space="preserve">      </w:t>
            </w:r>
          </w:p>
        </w:tc>
        <w:tc>
          <w:tcPr>
            <w:tcW w:w="4320" w:type="dxa"/>
          </w:tcPr>
          <w:p w14:paraId="7B291FD4" w14:textId="77777777" w:rsidR="0062210D" w:rsidRDefault="0062210D" w:rsidP="005D0701">
            <w:r>
              <w:t>network adaptation layer</w:t>
            </w:r>
            <w:r>
              <w:br/>
              <w:t xml:space="preserve">     </w:t>
            </w:r>
          </w:p>
        </w:tc>
      </w:tr>
      <w:tr w:rsidR="0062210D" w14:paraId="67AC7B9F" w14:textId="77777777" w:rsidTr="005D0701">
        <w:tc>
          <w:tcPr>
            <w:tcW w:w="4320" w:type="dxa"/>
          </w:tcPr>
          <w:p w14:paraId="4E618DEC" w14:textId="77777777" w:rsidR="0062210D" w:rsidRDefault="0062210D" w:rsidP="005D0701">
            <w:r>
              <w:t>NTSC</w:t>
            </w:r>
            <w:r>
              <w:br/>
              <w:t xml:space="preserve">      </w:t>
            </w:r>
          </w:p>
        </w:tc>
        <w:tc>
          <w:tcPr>
            <w:tcW w:w="4320" w:type="dxa"/>
          </w:tcPr>
          <w:p w14:paraId="0F8E785F" w14:textId="77777777" w:rsidR="0062210D" w:rsidRDefault="0062210D" w:rsidP="005D0701">
            <w:r>
              <w:t>National Television System Committee</w:t>
            </w:r>
            <w:r>
              <w:br/>
              <w:t xml:space="preserve">     </w:t>
            </w:r>
          </w:p>
        </w:tc>
      </w:tr>
      <w:tr w:rsidR="0062210D" w14:paraId="7820DA15" w14:textId="77777777" w:rsidTr="005D0701">
        <w:tc>
          <w:tcPr>
            <w:tcW w:w="4320" w:type="dxa"/>
          </w:tcPr>
          <w:p w14:paraId="5F0F7BEB" w14:textId="77777777" w:rsidR="0062210D" w:rsidRDefault="0062210D" w:rsidP="005D0701">
            <w:r>
              <w:t>OETF</w:t>
            </w:r>
            <w:r>
              <w:br/>
              <w:t xml:space="preserve">      </w:t>
            </w:r>
          </w:p>
        </w:tc>
        <w:tc>
          <w:tcPr>
            <w:tcW w:w="4320" w:type="dxa"/>
          </w:tcPr>
          <w:p w14:paraId="7011DB8E" w14:textId="77777777" w:rsidR="0062210D" w:rsidRDefault="0062210D" w:rsidP="005D0701">
            <w:r>
              <w:t>opto-electronic-transfer-</w:t>
            </w:r>
            <w:proofErr w:type="spellStart"/>
            <w:r>
              <w:t>funktion</w:t>
            </w:r>
            <w:proofErr w:type="spellEnd"/>
            <w:r>
              <w:br/>
              <w:t xml:space="preserve">     </w:t>
            </w:r>
          </w:p>
        </w:tc>
      </w:tr>
      <w:tr w:rsidR="0062210D" w14:paraId="5684503A" w14:textId="77777777" w:rsidTr="005D0701">
        <w:tc>
          <w:tcPr>
            <w:tcW w:w="4320" w:type="dxa"/>
          </w:tcPr>
          <w:p w14:paraId="1F5B4F71" w14:textId="77777777" w:rsidR="0062210D" w:rsidRDefault="0062210D" w:rsidP="005D0701">
            <w:r>
              <w:t>PCM</w:t>
            </w:r>
            <w:r>
              <w:br/>
              <w:t xml:space="preserve">      </w:t>
            </w:r>
          </w:p>
        </w:tc>
        <w:tc>
          <w:tcPr>
            <w:tcW w:w="4320" w:type="dxa"/>
          </w:tcPr>
          <w:p w14:paraId="0D03669D" w14:textId="77777777" w:rsidR="0062210D" w:rsidRDefault="0062210D" w:rsidP="005D0701">
            <w:r>
              <w:t>pulse code modulation</w:t>
            </w:r>
            <w:r>
              <w:br/>
              <w:t xml:space="preserve">     </w:t>
            </w:r>
          </w:p>
        </w:tc>
      </w:tr>
      <w:tr w:rsidR="0062210D" w14:paraId="1B16430C" w14:textId="77777777" w:rsidTr="005D0701">
        <w:tc>
          <w:tcPr>
            <w:tcW w:w="4320" w:type="dxa"/>
          </w:tcPr>
          <w:p w14:paraId="2D06ADF1" w14:textId="77777777" w:rsidR="0062210D" w:rsidRDefault="0062210D" w:rsidP="005D0701">
            <w:r>
              <w:t>PNG</w:t>
            </w:r>
            <w:r>
              <w:br/>
              <w:t xml:space="preserve">      </w:t>
            </w:r>
          </w:p>
        </w:tc>
        <w:tc>
          <w:tcPr>
            <w:tcW w:w="4320" w:type="dxa"/>
          </w:tcPr>
          <w:p w14:paraId="744BCD77" w14:textId="77777777" w:rsidR="0062210D" w:rsidRDefault="0062210D" w:rsidP="005D0701">
            <w:r>
              <w:t>portable network graphic</w:t>
            </w:r>
            <w:r>
              <w:br/>
              <w:t xml:space="preserve">     </w:t>
            </w:r>
          </w:p>
        </w:tc>
      </w:tr>
      <w:tr w:rsidR="0062210D" w14:paraId="1D5746D7" w14:textId="77777777" w:rsidTr="005D0701">
        <w:tc>
          <w:tcPr>
            <w:tcW w:w="4320" w:type="dxa"/>
          </w:tcPr>
          <w:p w14:paraId="4016DDBB" w14:textId="77777777" w:rsidR="0062210D" w:rsidRDefault="0062210D" w:rsidP="005D0701">
            <w:r>
              <w:t>PPS</w:t>
            </w:r>
            <w:r>
              <w:br/>
              <w:t xml:space="preserve">      </w:t>
            </w:r>
          </w:p>
        </w:tc>
        <w:tc>
          <w:tcPr>
            <w:tcW w:w="4320" w:type="dxa"/>
          </w:tcPr>
          <w:p w14:paraId="48451584" w14:textId="77777777" w:rsidR="0062210D" w:rsidRDefault="0062210D" w:rsidP="005D0701">
            <w:r>
              <w:t>picture parameter set</w:t>
            </w:r>
            <w:r>
              <w:br/>
              <w:t xml:space="preserve">     </w:t>
            </w:r>
          </w:p>
        </w:tc>
      </w:tr>
      <w:tr w:rsidR="0062210D" w14:paraId="587A0C83" w14:textId="77777777" w:rsidTr="005D0701">
        <w:tc>
          <w:tcPr>
            <w:tcW w:w="4320" w:type="dxa"/>
          </w:tcPr>
          <w:p w14:paraId="3845706F" w14:textId="77777777" w:rsidR="0062210D" w:rsidRDefault="0062210D" w:rsidP="005D0701">
            <w:r>
              <w:t>QMF</w:t>
            </w:r>
            <w:r>
              <w:br/>
              <w:t xml:space="preserve">      </w:t>
            </w:r>
          </w:p>
        </w:tc>
        <w:tc>
          <w:tcPr>
            <w:tcW w:w="4320" w:type="dxa"/>
          </w:tcPr>
          <w:p w14:paraId="5AF7335B" w14:textId="77777777" w:rsidR="0062210D" w:rsidRDefault="0062210D" w:rsidP="005D0701">
            <w:r>
              <w:t>quadrature mirror filter</w:t>
            </w:r>
            <w:r>
              <w:br/>
              <w:t xml:space="preserve">     </w:t>
            </w:r>
          </w:p>
        </w:tc>
      </w:tr>
      <w:tr w:rsidR="0062210D" w14:paraId="5D750669" w14:textId="77777777" w:rsidTr="005D0701">
        <w:tc>
          <w:tcPr>
            <w:tcW w:w="4320" w:type="dxa"/>
          </w:tcPr>
          <w:p w14:paraId="5D3EF15A" w14:textId="77777777" w:rsidR="0062210D" w:rsidRDefault="0062210D" w:rsidP="005D0701">
            <w:r>
              <w:t>RAP</w:t>
            </w:r>
            <w:r>
              <w:br/>
              <w:t xml:space="preserve">      </w:t>
            </w:r>
          </w:p>
        </w:tc>
        <w:tc>
          <w:tcPr>
            <w:tcW w:w="4320" w:type="dxa"/>
          </w:tcPr>
          <w:p w14:paraId="52BDFBE3" w14:textId="77777777" w:rsidR="0062210D" w:rsidRDefault="0062210D" w:rsidP="005D0701">
            <w:r>
              <w:t>random access point</w:t>
            </w:r>
            <w:r>
              <w:br/>
              <w:t xml:space="preserve">     </w:t>
            </w:r>
          </w:p>
        </w:tc>
      </w:tr>
      <w:tr w:rsidR="0062210D" w14:paraId="0BB89B8C" w14:textId="77777777" w:rsidTr="005D0701">
        <w:tc>
          <w:tcPr>
            <w:tcW w:w="4320" w:type="dxa"/>
          </w:tcPr>
          <w:p w14:paraId="6D83C6E7" w14:textId="77777777" w:rsidR="0062210D" w:rsidRDefault="0062210D" w:rsidP="005D0701">
            <w:r>
              <w:t>RGB</w:t>
            </w:r>
            <w:r>
              <w:br/>
              <w:t xml:space="preserve">      </w:t>
            </w:r>
          </w:p>
        </w:tc>
        <w:tc>
          <w:tcPr>
            <w:tcW w:w="4320" w:type="dxa"/>
          </w:tcPr>
          <w:p w14:paraId="7372872C" w14:textId="77777777" w:rsidR="0062210D" w:rsidRDefault="0062210D" w:rsidP="005D0701">
            <w:proofErr w:type="gramStart"/>
            <w:r>
              <w:t>red blue</w:t>
            </w:r>
            <w:proofErr w:type="gramEnd"/>
            <w:r>
              <w:t xml:space="preserve"> green</w:t>
            </w:r>
            <w:r>
              <w:br/>
              <w:t xml:space="preserve">     </w:t>
            </w:r>
          </w:p>
        </w:tc>
      </w:tr>
      <w:tr w:rsidR="0062210D" w14:paraId="2EB460BF" w14:textId="77777777" w:rsidTr="005D0701">
        <w:tc>
          <w:tcPr>
            <w:tcW w:w="4320" w:type="dxa"/>
          </w:tcPr>
          <w:p w14:paraId="44340760" w14:textId="77777777" w:rsidR="0062210D" w:rsidRDefault="0062210D" w:rsidP="005D0701">
            <w:r>
              <w:t>SAP</w:t>
            </w:r>
            <w:r>
              <w:br/>
              <w:t xml:space="preserve">      </w:t>
            </w:r>
          </w:p>
        </w:tc>
        <w:tc>
          <w:tcPr>
            <w:tcW w:w="4320" w:type="dxa"/>
          </w:tcPr>
          <w:p w14:paraId="1B0BCC96" w14:textId="77777777" w:rsidR="0062210D" w:rsidRDefault="0062210D" w:rsidP="005D0701">
            <w:r>
              <w:t>stream access point, defined in ISO/IEC 14496-12</w:t>
            </w:r>
            <w:r>
              <w:br/>
              <w:t xml:space="preserve">     </w:t>
            </w:r>
          </w:p>
        </w:tc>
      </w:tr>
      <w:tr w:rsidR="0062210D" w14:paraId="1B83AB16" w14:textId="77777777" w:rsidTr="005D0701">
        <w:tc>
          <w:tcPr>
            <w:tcW w:w="4320" w:type="dxa"/>
          </w:tcPr>
          <w:p w14:paraId="58F05973" w14:textId="77777777" w:rsidR="0062210D" w:rsidRDefault="0062210D" w:rsidP="005D0701">
            <w:r>
              <w:t>SAR</w:t>
            </w:r>
            <w:r>
              <w:br/>
              <w:t xml:space="preserve">      </w:t>
            </w:r>
          </w:p>
        </w:tc>
        <w:tc>
          <w:tcPr>
            <w:tcW w:w="4320" w:type="dxa"/>
          </w:tcPr>
          <w:p w14:paraId="17A4775B" w14:textId="77777777" w:rsidR="0062210D" w:rsidRDefault="0062210D" w:rsidP="005D0701">
            <w:r>
              <w:t>sample aspect ratio</w:t>
            </w:r>
            <w:r>
              <w:br/>
              <w:t xml:space="preserve">     </w:t>
            </w:r>
          </w:p>
        </w:tc>
      </w:tr>
      <w:tr w:rsidR="0062210D" w14:paraId="6E03F06B" w14:textId="77777777" w:rsidTr="005D0701">
        <w:tc>
          <w:tcPr>
            <w:tcW w:w="4320" w:type="dxa"/>
          </w:tcPr>
          <w:p w14:paraId="25473A58" w14:textId="77777777" w:rsidR="0062210D" w:rsidRDefault="0062210D" w:rsidP="005D0701">
            <w:r>
              <w:t>SBR</w:t>
            </w:r>
            <w:r>
              <w:br/>
              <w:t xml:space="preserve">      </w:t>
            </w:r>
          </w:p>
        </w:tc>
        <w:tc>
          <w:tcPr>
            <w:tcW w:w="4320" w:type="dxa"/>
          </w:tcPr>
          <w:p w14:paraId="38960328" w14:textId="77777777" w:rsidR="0062210D" w:rsidRDefault="0062210D" w:rsidP="005D0701">
            <w:r>
              <w:t>spectral band replication</w:t>
            </w:r>
            <w:r>
              <w:br/>
              <w:t xml:space="preserve">     </w:t>
            </w:r>
          </w:p>
        </w:tc>
      </w:tr>
      <w:tr w:rsidR="0062210D" w14:paraId="7CBC834A" w14:textId="77777777" w:rsidTr="005D0701">
        <w:tc>
          <w:tcPr>
            <w:tcW w:w="4320" w:type="dxa"/>
          </w:tcPr>
          <w:p w14:paraId="282B1F60" w14:textId="77777777" w:rsidR="0062210D" w:rsidRDefault="0062210D" w:rsidP="005D0701">
            <w:r>
              <w:lastRenderedPageBreak/>
              <w:t>SCE</w:t>
            </w:r>
            <w:r>
              <w:br/>
              <w:t xml:space="preserve">      </w:t>
            </w:r>
          </w:p>
        </w:tc>
        <w:tc>
          <w:tcPr>
            <w:tcW w:w="4320" w:type="dxa"/>
          </w:tcPr>
          <w:p w14:paraId="195F6BF0" w14:textId="77777777" w:rsidR="0062210D" w:rsidRDefault="0062210D" w:rsidP="005D0701">
            <w:r>
              <w:t>single channel element</w:t>
            </w:r>
            <w:r>
              <w:br/>
              <w:t xml:space="preserve">     </w:t>
            </w:r>
          </w:p>
        </w:tc>
      </w:tr>
      <w:tr w:rsidR="0062210D" w14:paraId="6832FA8E" w14:textId="77777777" w:rsidTr="005D0701">
        <w:tc>
          <w:tcPr>
            <w:tcW w:w="4320" w:type="dxa"/>
          </w:tcPr>
          <w:p w14:paraId="6705BB6C" w14:textId="77777777" w:rsidR="0062210D" w:rsidRDefault="0062210D" w:rsidP="005D0701">
            <w:r>
              <w:t>SEI</w:t>
            </w:r>
            <w:r>
              <w:br/>
              <w:t xml:space="preserve">      </w:t>
            </w:r>
          </w:p>
        </w:tc>
        <w:tc>
          <w:tcPr>
            <w:tcW w:w="4320" w:type="dxa"/>
          </w:tcPr>
          <w:p w14:paraId="61F3FCB8" w14:textId="77777777" w:rsidR="0062210D" w:rsidRDefault="0062210D" w:rsidP="005D0701">
            <w:r>
              <w:t>supplemental enhancement information</w:t>
            </w:r>
            <w:r>
              <w:br/>
              <w:t xml:space="preserve">     </w:t>
            </w:r>
          </w:p>
        </w:tc>
      </w:tr>
      <w:tr w:rsidR="0062210D" w14:paraId="3025A417" w14:textId="77777777" w:rsidTr="005D0701">
        <w:tc>
          <w:tcPr>
            <w:tcW w:w="4320" w:type="dxa"/>
          </w:tcPr>
          <w:p w14:paraId="06C30004" w14:textId="77777777" w:rsidR="0062210D" w:rsidRDefault="0062210D" w:rsidP="005D0701">
            <w:r>
              <w:t>SHVC</w:t>
            </w:r>
            <w:r>
              <w:br/>
              <w:t xml:space="preserve">      </w:t>
            </w:r>
          </w:p>
        </w:tc>
        <w:tc>
          <w:tcPr>
            <w:tcW w:w="4320" w:type="dxa"/>
          </w:tcPr>
          <w:p w14:paraId="01E4588C" w14:textId="77777777" w:rsidR="0062210D" w:rsidRDefault="0062210D" w:rsidP="005D0701">
            <w:r>
              <w:t>scalable high efficiency video coding</w:t>
            </w:r>
            <w:r>
              <w:br/>
              <w:t xml:space="preserve">     </w:t>
            </w:r>
          </w:p>
        </w:tc>
      </w:tr>
      <w:tr w:rsidR="0062210D" w14:paraId="723FBD7E" w14:textId="77777777" w:rsidTr="005D0701">
        <w:tc>
          <w:tcPr>
            <w:tcW w:w="4320" w:type="dxa"/>
          </w:tcPr>
          <w:p w14:paraId="2F14C6CC" w14:textId="77777777" w:rsidR="0062210D" w:rsidRDefault="0062210D" w:rsidP="005D0701">
            <w:r>
              <w:t>SPS</w:t>
            </w:r>
            <w:r>
              <w:br/>
              <w:t xml:space="preserve">      </w:t>
            </w:r>
          </w:p>
        </w:tc>
        <w:tc>
          <w:tcPr>
            <w:tcW w:w="4320" w:type="dxa"/>
          </w:tcPr>
          <w:p w14:paraId="4B1B52AE" w14:textId="77777777" w:rsidR="0062210D" w:rsidRDefault="0062210D" w:rsidP="005D0701">
            <w:r>
              <w:t>sequence parameter set</w:t>
            </w:r>
            <w:r>
              <w:br/>
              <w:t xml:space="preserve">     </w:t>
            </w:r>
          </w:p>
        </w:tc>
      </w:tr>
      <w:tr w:rsidR="0062210D" w14:paraId="6FC7E84A" w14:textId="77777777" w:rsidTr="005D0701">
        <w:tc>
          <w:tcPr>
            <w:tcW w:w="4320" w:type="dxa"/>
          </w:tcPr>
          <w:p w14:paraId="12557447" w14:textId="77777777" w:rsidR="0062210D" w:rsidRDefault="0062210D" w:rsidP="005D0701">
            <w:r>
              <w:t>TTML</w:t>
            </w:r>
            <w:r>
              <w:br/>
              <w:t xml:space="preserve">      </w:t>
            </w:r>
          </w:p>
        </w:tc>
        <w:tc>
          <w:tcPr>
            <w:tcW w:w="4320" w:type="dxa"/>
          </w:tcPr>
          <w:p w14:paraId="735A71AD" w14:textId="77777777" w:rsidR="0062210D" w:rsidRDefault="0062210D" w:rsidP="005D0701">
            <w:r>
              <w:t>timed text markup language</w:t>
            </w:r>
            <w:r>
              <w:br/>
              <w:t xml:space="preserve">     </w:t>
            </w:r>
          </w:p>
        </w:tc>
      </w:tr>
      <w:tr w:rsidR="0062210D" w14:paraId="6782E5AB" w14:textId="77777777" w:rsidTr="005D0701">
        <w:tc>
          <w:tcPr>
            <w:tcW w:w="4320" w:type="dxa"/>
          </w:tcPr>
          <w:p w14:paraId="6327550B" w14:textId="77777777" w:rsidR="0062210D" w:rsidRDefault="0062210D" w:rsidP="005D0701">
            <w:r>
              <w:t>UHD</w:t>
            </w:r>
            <w:r>
              <w:br/>
              <w:t xml:space="preserve">      </w:t>
            </w:r>
          </w:p>
        </w:tc>
        <w:tc>
          <w:tcPr>
            <w:tcW w:w="4320" w:type="dxa"/>
          </w:tcPr>
          <w:p w14:paraId="76F67211" w14:textId="77777777" w:rsidR="0062210D" w:rsidRDefault="0062210D" w:rsidP="005D0701">
            <w:proofErr w:type="spellStart"/>
            <w:r>
              <w:t>ultra high</w:t>
            </w:r>
            <w:proofErr w:type="spellEnd"/>
            <w:r>
              <w:t xml:space="preserve"> definition</w:t>
            </w:r>
            <w:r>
              <w:br/>
              <w:t xml:space="preserve">     </w:t>
            </w:r>
          </w:p>
        </w:tc>
      </w:tr>
      <w:tr w:rsidR="0062210D" w14:paraId="6AB0F647" w14:textId="77777777" w:rsidTr="005D0701">
        <w:tc>
          <w:tcPr>
            <w:tcW w:w="4320" w:type="dxa"/>
          </w:tcPr>
          <w:p w14:paraId="23B1B5C0" w14:textId="77777777" w:rsidR="0062210D" w:rsidRDefault="0062210D" w:rsidP="005D0701">
            <w:r>
              <w:t>URI</w:t>
            </w:r>
            <w:r>
              <w:br/>
              <w:t xml:space="preserve">      </w:t>
            </w:r>
          </w:p>
        </w:tc>
        <w:tc>
          <w:tcPr>
            <w:tcW w:w="4320" w:type="dxa"/>
          </w:tcPr>
          <w:p w14:paraId="73965E6A" w14:textId="77777777" w:rsidR="0062210D" w:rsidRDefault="0062210D" w:rsidP="005D0701">
            <w:r>
              <w:t>uniform resource identifier</w:t>
            </w:r>
            <w:r>
              <w:br/>
              <w:t xml:space="preserve">     </w:t>
            </w:r>
          </w:p>
        </w:tc>
      </w:tr>
      <w:tr w:rsidR="0062210D" w14:paraId="3363EF2B" w14:textId="77777777" w:rsidTr="005D0701">
        <w:tc>
          <w:tcPr>
            <w:tcW w:w="4320" w:type="dxa"/>
          </w:tcPr>
          <w:p w14:paraId="21E4DFAE" w14:textId="77777777" w:rsidR="0062210D" w:rsidRDefault="0062210D" w:rsidP="005D0701">
            <w:r>
              <w:t>URL</w:t>
            </w:r>
            <w:r>
              <w:br/>
              <w:t xml:space="preserve">      </w:t>
            </w:r>
          </w:p>
        </w:tc>
        <w:tc>
          <w:tcPr>
            <w:tcW w:w="4320" w:type="dxa"/>
          </w:tcPr>
          <w:p w14:paraId="6465E08A" w14:textId="77777777" w:rsidR="0062210D" w:rsidRDefault="0062210D" w:rsidP="005D0701">
            <w:r>
              <w:t>uniform resource locator</w:t>
            </w:r>
            <w:r>
              <w:br/>
              <w:t xml:space="preserve">     </w:t>
            </w:r>
          </w:p>
        </w:tc>
      </w:tr>
      <w:tr w:rsidR="0062210D" w14:paraId="7F345EED" w14:textId="77777777" w:rsidTr="005D0701">
        <w:tc>
          <w:tcPr>
            <w:tcW w:w="4320" w:type="dxa"/>
          </w:tcPr>
          <w:p w14:paraId="1BDB00B7" w14:textId="77777777" w:rsidR="0062210D" w:rsidRDefault="0062210D" w:rsidP="005D0701">
            <w:r>
              <w:t>URN</w:t>
            </w:r>
            <w:r>
              <w:br/>
              <w:t xml:space="preserve">      </w:t>
            </w:r>
          </w:p>
        </w:tc>
        <w:tc>
          <w:tcPr>
            <w:tcW w:w="4320" w:type="dxa"/>
          </w:tcPr>
          <w:p w14:paraId="3BB739E2" w14:textId="77777777" w:rsidR="0062210D" w:rsidRDefault="0062210D" w:rsidP="005D0701">
            <w:r>
              <w:t>uniform resource name</w:t>
            </w:r>
            <w:r>
              <w:br/>
              <w:t xml:space="preserve">     </w:t>
            </w:r>
          </w:p>
        </w:tc>
      </w:tr>
      <w:tr w:rsidR="0062210D" w14:paraId="7536EE42" w14:textId="77777777" w:rsidTr="005D0701">
        <w:tc>
          <w:tcPr>
            <w:tcW w:w="4320" w:type="dxa"/>
          </w:tcPr>
          <w:p w14:paraId="172AA369" w14:textId="77777777" w:rsidR="0062210D" w:rsidRDefault="0062210D" w:rsidP="005D0701">
            <w:r>
              <w:t>USAC</w:t>
            </w:r>
            <w:r>
              <w:br/>
              <w:t xml:space="preserve">      </w:t>
            </w:r>
          </w:p>
        </w:tc>
        <w:tc>
          <w:tcPr>
            <w:tcW w:w="4320" w:type="dxa"/>
          </w:tcPr>
          <w:p w14:paraId="59CBA99E" w14:textId="77777777" w:rsidR="0062210D" w:rsidRDefault="0062210D" w:rsidP="005D0701">
            <w:r>
              <w:t>unified speech and audio coding</w:t>
            </w:r>
            <w:r>
              <w:br/>
              <w:t xml:space="preserve">     </w:t>
            </w:r>
          </w:p>
        </w:tc>
      </w:tr>
      <w:tr w:rsidR="0062210D" w14:paraId="7425D622" w14:textId="77777777" w:rsidTr="005D0701">
        <w:tc>
          <w:tcPr>
            <w:tcW w:w="4320" w:type="dxa"/>
          </w:tcPr>
          <w:p w14:paraId="575F4E57" w14:textId="77777777" w:rsidR="0062210D" w:rsidRDefault="0062210D" w:rsidP="005D0701">
            <w:r>
              <w:t>UTC</w:t>
            </w:r>
            <w:r>
              <w:br/>
              <w:t xml:space="preserve">      </w:t>
            </w:r>
          </w:p>
        </w:tc>
        <w:tc>
          <w:tcPr>
            <w:tcW w:w="4320" w:type="dxa"/>
          </w:tcPr>
          <w:p w14:paraId="7E4D3CE3" w14:textId="77777777" w:rsidR="0062210D" w:rsidRDefault="0062210D" w:rsidP="005D0701">
            <w:r>
              <w:t>coordinated universal time</w:t>
            </w:r>
            <w:r>
              <w:br/>
              <w:t xml:space="preserve">     </w:t>
            </w:r>
          </w:p>
        </w:tc>
      </w:tr>
      <w:tr w:rsidR="0062210D" w14:paraId="17A6A59E" w14:textId="77777777" w:rsidTr="005D0701">
        <w:tc>
          <w:tcPr>
            <w:tcW w:w="4320" w:type="dxa"/>
          </w:tcPr>
          <w:p w14:paraId="6A94D85A" w14:textId="77777777" w:rsidR="0062210D" w:rsidRDefault="0062210D" w:rsidP="005D0701">
            <w:r>
              <w:t>UUID</w:t>
            </w:r>
            <w:r>
              <w:br/>
              <w:t xml:space="preserve">      </w:t>
            </w:r>
          </w:p>
        </w:tc>
        <w:tc>
          <w:tcPr>
            <w:tcW w:w="4320" w:type="dxa"/>
          </w:tcPr>
          <w:p w14:paraId="6B3CD43A" w14:textId="77777777" w:rsidR="0062210D" w:rsidRDefault="0062210D" w:rsidP="005D0701">
            <w:r>
              <w:t>universally unique identifier</w:t>
            </w:r>
            <w:r>
              <w:br/>
              <w:t xml:space="preserve">     </w:t>
            </w:r>
          </w:p>
        </w:tc>
      </w:tr>
      <w:tr w:rsidR="0062210D" w14:paraId="0971FB98" w14:textId="77777777" w:rsidTr="005D0701">
        <w:tc>
          <w:tcPr>
            <w:tcW w:w="4320" w:type="dxa"/>
          </w:tcPr>
          <w:p w14:paraId="6F2C4B21" w14:textId="77777777" w:rsidR="0062210D" w:rsidRDefault="0062210D" w:rsidP="005D0701">
            <w:r>
              <w:t>VOD</w:t>
            </w:r>
            <w:r>
              <w:br/>
              <w:t xml:space="preserve">      </w:t>
            </w:r>
          </w:p>
        </w:tc>
        <w:tc>
          <w:tcPr>
            <w:tcW w:w="4320" w:type="dxa"/>
          </w:tcPr>
          <w:p w14:paraId="114B1BB0" w14:textId="77777777" w:rsidR="0062210D" w:rsidRDefault="0062210D" w:rsidP="005D0701">
            <w:r>
              <w:t>video-on-demand</w:t>
            </w:r>
            <w:r>
              <w:br/>
              <w:t xml:space="preserve">     </w:t>
            </w:r>
          </w:p>
        </w:tc>
      </w:tr>
      <w:tr w:rsidR="0062210D" w14:paraId="67D0BBDF" w14:textId="77777777" w:rsidTr="005D0701">
        <w:tc>
          <w:tcPr>
            <w:tcW w:w="4320" w:type="dxa"/>
          </w:tcPr>
          <w:p w14:paraId="74CDA2B9" w14:textId="77777777" w:rsidR="0062210D" w:rsidRDefault="0062210D" w:rsidP="005D0701">
            <w:r>
              <w:t>VCL</w:t>
            </w:r>
            <w:r>
              <w:br/>
              <w:t xml:space="preserve">      </w:t>
            </w:r>
          </w:p>
        </w:tc>
        <w:tc>
          <w:tcPr>
            <w:tcW w:w="4320" w:type="dxa"/>
          </w:tcPr>
          <w:p w14:paraId="0FE88F5E" w14:textId="77777777" w:rsidR="0062210D" w:rsidRDefault="0062210D" w:rsidP="005D0701">
            <w:r>
              <w:t>video coding layer</w:t>
            </w:r>
            <w:r>
              <w:br/>
              <w:t xml:space="preserve">     </w:t>
            </w:r>
          </w:p>
        </w:tc>
      </w:tr>
      <w:tr w:rsidR="0062210D" w14:paraId="4782C8B3" w14:textId="77777777" w:rsidTr="005D0701">
        <w:tc>
          <w:tcPr>
            <w:tcW w:w="4320" w:type="dxa"/>
          </w:tcPr>
          <w:p w14:paraId="4DC45917" w14:textId="77777777" w:rsidR="0062210D" w:rsidRDefault="0062210D" w:rsidP="005D0701">
            <w:r>
              <w:t>VPS</w:t>
            </w:r>
            <w:r>
              <w:br/>
              <w:t xml:space="preserve">      </w:t>
            </w:r>
          </w:p>
        </w:tc>
        <w:tc>
          <w:tcPr>
            <w:tcW w:w="4320" w:type="dxa"/>
          </w:tcPr>
          <w:p w14:paraId="009AA399" w14:textId="77777777" w:rsidR="0062210D" w:rsidRDefault="0062210D" w:rsidP="005D0701">
            <w:r>
              <w:t>video parameter set</w:t>
            </w:r>
            <w:r>
              <w:br/>
              <w:t xml:space="preserve">     </w:t>
            </w:r>
          </w:p>
        </w:tc>
      </w:tr>
      <w:tr w:rsidR="0062210D" w14:paraId="1A7FBE9E" w14:textId="77777777" w:rsidTr="005D0701">
        <w:tc>
          <w:tcPr>
            <w:tcW w:w="4320" w:type="dxa"/>
          </w:tcPr>
          <w:p w14:paraId="7F5A43A1" w14:textId="77777777" w:rsidR="0062210D" w:rsidRDefault="0062210D" w:rsidP="005D0701">
            <w:r>
              <w:t>VUI</w:t>
            </w:r>
            <w:r>
              <w:br/>
              <w:t xml:space="preserve">      </w:t>
            </w:r>
          </w:p>
        </w:tc>
        <w:tc>
          <w:tcPr>
            <w:tcW w:w="4320" w:type="dxa"/>
          </w:tcPr>
          <w:p w14:paraId="44E18387" w14:textId="77777777" w:rsidR="0062210D" w:rsidRDefault="0062210D" w:rsidP="005D0701">
            <w:r>
              <w:t>video usability information</w:t>
            </w:r>
            <w:r>
              <w:br/>
              <w:t xml:space="preserve">     </w:t>
            </w:r>
          </w:p>
        </w:tc>
      </w:tr>
      <w:tr w:rsidR="0062210D" w14:paraId="14C079B5" w14:textId="77777777" w:rsidTr="005D0701">
        <w:tc>
          <w:tcPr>
            <w:tcW w:w="4320" w:type="dxa"/>
          </w:tcPr>
          <w:p w14:paraId="31C06E71" w14:textId="77777777" w:rsidR="0062210D" w:rsidRDefault="0062210D" w:rsidP="005D0701">
            <w:r>
              <w:t>VVC</w:t>
            </w:r>
            <w:r>
              <w:br/>
              <w:t xml:space="preserve">      </w:t>
            </w:r>
          </w:p>
        </w:tc>
        <w:tc>
          <w:tcPr>
            <w:tcW w:w="4320" w:type="dxa"/>
          </w:tcPr>
          <w:p w14:paraId="3E59C3FC" w14:textId="77777777" w:rsidR="0062210D" w:rsidRDefault="0062210D" w:rsidP="005D0701">
            <w:r>
              <w:t>versatile video coding</w:t>
            </w:r>
            <w:r>
              <w:br/>
              <w:t xml:space="preserve">     </w:t>
            </w:r>
          </w:p>
        </w:tc>
      </w:tr>
      <w:tr w:rsidR="0062210D" w14:paraId="14A017EF" w14:textId="77777777" w:rsidTr="005D0701">
        <w:tc>
          <w:tcPr>
            <w:tcW w:w="4320" w:type="dxa"/>
          </w:tcPr>
          <w:p w14:paraId="3709E275" w14:textId="77777777" w:rsidR="0062210D" w:rsidRDefault="0062210D" w:rsidP="005D0701">
            <w:r>
              <w:t>XML</w:t>
            </w:r>
            <w:r>
              <w:br/>
              <w:t xml:space="preserve">      </w:t>
            </w:r>
          </w:p>
        </w:tc>
        <w:tc>
          <w:tcPr>
            <w:tcW w:w="4320" w:type="dxa"/>
          </w:tcPr>
          <w:p w14:paraId="114163D8" w14:textId="77777777" w:rsidR="0062210D" w:rsidRDefault="0062210D" w:rsidP="005D0701">
            <w:proofErr w:type="spellStart"/>
            <w:r>
              <w:t>eXtensible</w:t>
            </w:r>
            <w:proofErr w:type="spellEnd"/>
            <w:r>
              <w:t xml:space="preserve"> Mark-up Language</w:t>
            </w:r>
            <w:r>
              <w:br/>
              <w:t xml:space="preserve">   </w:t>
            </w:r>
          </w:p>
        </w:tc>
      </w:tr>
    </w:tbl>
    <w:p w14:paraId="5CC2E3B8" w14:textId="77777777" w:rsidR="0062210D" w:rsidRDefault="0062210D" w:rsidP="0062210D">
      <w:pPr>
        <w:pStyle w:val="Heading2"/>
      </w:pPr>
      <w:bookmarkStart w:id="9" w:name="_Toc234407881"/>
      <w:r>
        <w:t>5. Document organization</w:t>
      </w:r>
      <w:bookmarkEnd w:id="9"/>
    </w:p>
    <w:p w14:paraId="3BA6F704" w14:textId="77777777" w:rsidR="0062210D" w:rsidRDefault="0062210D" w:rsidP="0062210D">
      <w:r>
        <w:t>For document organization, refer to the Introduction.</w:t>
      </w:r>
    </w:p>
    <w:p w14:paraId="0F5F20E2" w14:textId="77777777" w:rsidR="0062210D" w:rsidRDefault="0062210D" w:rsidP="0062210D">
      <w:pPr>
        <w:pStyle w:val="Heading2"/>
      </w:pPr>
      <w:bookmarkStart w:id="10" w:name="_Toc234407882"/>
      <w:r>
        <w:lastRenderedPageBreak/>
        <w:t>6. CMAF hypothetical application model, media object model and profiles</w:t>
      </w:r>
      <w:bookmarkEnd w:id="10"/>
    </w:p>
    <w:p w14:paraId="4F7D3C11" w14:textId="77777777" w:rsidR="0062210D" w:rsidRDefault="0062210D" w:rsidP="0062210D">
      <w:pPr>
        <w:pStyle w:val="Heading3"/>
      </w:pPr>
      <w:bookmarkStart w:id="11" w:name="_Toc234407883"/>
      <w:r>
        <w:t>6.1. Overview of the hypothetical application model and media object model</w:t>
      </w:r>
      <w:bookmarkEnd w:id="11"/>
    </w:p>
    <w:p w14:paraId="12763A56" w14:textId="77777777" w:rsidR="0062210D" w:rsidRDefault="0062210D" w:rsidP="0062210D">
      <w:r>
        <w:t>CMAF defines a hypothetical application model so that encoding to that model results in consistent CMAF track encoding, representation in manifests, track selection, late binding, synchronization, decoding, and rendering of CMAF presentations.</w:t>
      </w:r>
    </w:p>
    <w:p w14:paraId="5CA8A6C5" w14:textId="77777777" w:rsidR="0062210D" w:rsidRDefault="0062210D" w:rsidP="0062210D">
      <w:r>
        <w:t>Decoding requirements can be inferred from encoding constraints and the hypothetical application model but are not directly specified by CMAF. CMAF does not specify manifest formats or associated resource identification and transport. However, CMAF does specify CMAF addressable media objects derived from encoded CMAF fragments, which can be referenced as resources by a manifest. External specifications can define how a manifest describes a CMAF presentation, including identifying CMAF addressable media objects as resources and representing their logical relationships determined by the CMAF tracks, CMAF switching sets, CMAF selection sets, and CMAF presentations they are derived from.</w:t>
      </w:r>
    </w:p>
    <w:p w14:paraId="4D12AFE1" w14:textId="77777777" w:rsidR="0062210D" w:rsidRDefault="0062210D" w:rsidP="0062210D">
      <w:hyperlink w:anchor="fig-1">
        <w:r>
          <w:t>Figure 6.1</w:t>
        </w:r>
      </w:hyperlink>
      <w:r>
        <w:t xml:space="preserve"> illustrates the media objects that are specified by CMAF, starting with the encoded CMAF fragments that form CMAF tracks, then logical CMAF track sets determined by CMAF track encoding constraints, then derived CMAF addressable media objects that can package encoded CMAF fragments or their media samples for storage and delivery.</w:t>
      </w:r>
    </w:p>
    <w:p w14:paraId="60F21C2F" w14:textId="77777777" w:rsidR="0062210D" w:rsidRDefault="0062210D" w:rsidP="0062210D">
      <w:r>
        <w:rPr>
          <w:noProof/>
        </w:rPr>
        <w:drawing>
          <wp:inline distT="0" distB="0" distL="0" distR="0" wp14:anchorId="46CC16F7" wp14:editId="1E99E28A">
            <wp:extent cx="5486400" cy="2957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0"/>
                    <a:stretch>
                      <a:fillRect/>
                    </a:stretch>
                  </pic:blipFill>
                  <pic:spPr>
                    <a:xfrm>
                      <a:off x="0" y="0"/>
                      <a:ext cx="5486400" cy="2957535"/>
                    </a:xfrm>
                    <a:prstGeom prst="rect">
                      <a:avLst/>
                    </a:prstGeom>
                  </pic:spPr>
                </pic:pic>
              </a:graphicData>
            </a:graphic>
          </wp:inline>
        </w:drawing>
      </w:r>
    </w:p>
    <w:p w14:paraId="433021EC" w14:textId="77777777" w:rsidR="0062210D" w:rsidRDefault="0062210D" w:rsidP="0062210D">
      <w:r>
        <w:rPr>
          <w:i/>
          <w:sz w:val="18"/>
        </w:rPr>
        <w:t>Figure 6.1: Media objects specified in CMAF and presented by externally specified applications, such as adaptive streaming</w:t>
      </w:r>
    </w:p>
    <w:p w14:paraId="28923553" w14:textId="77777777" w:rsidR="0062210D" w:rsidRDefault="0062210D" w:rsidP="0062210D">
      <w:hyperlink w:anchor="fig-1">
        <w:r>
          <w:t>Figure 6.1</w:t>
        </w:r>
      </w:hyperlink>
      <w:r>
        <w:t xml:space="preserve"> illustrates the mapping between CMAF specified CMAF presentations, and externally specified manifests and resources. Multiple manifests may reference the same CMAF presentation and CMAF addressable media objects. Specification of manifests and resource delivery is outside the scope of this document.</w:t>
      </w:r>
    </w:p>
    <w:p w14:paraId="0C147BC9" w14:textId="77777777" w:rsidR="0062210D" w:rsidRDefault="0062210D" w:rsidP="0062210D">
      <w:r>
        <w:t xml:space="preserve">To accurately represent a CMAF presentation, a manifest will describe CMAF track relationships determined by each track’s source content and CMAF track encoding </w:t>
      </w:r>
      <w:r>
        <w:lastRenderedPageBreak/>
        <w:t>constraints, e.g. that CMAF tracks belong to the same CMAF switching set, which belongs to a CMAF selection set. CMAF groups CMAF tracks based on their encoding constraints in logical media objects called CMAF selection sets and CMAF switching sets that also determine intended use in late binding, track selection, seamless switching, and synchronization. Additional CMAF track metadata such as CMAF media profile brands, “codecs” parameters, language fields, etc. can be included in manifests to enable adaptive track selection and playback, optimized for each user and device.</w:t>
      </w:r>
    </w:p>
    <w:p w14:paraId="08DD7E34" w14:textId="77777777" w:rsidR="0062210D" w:rsidRDefault="0062210D" w:rsidP="0062210D">
      <w:r>
        <w:t>Manifests can reference CMAF addressable media objects by resource identifiers used by manifests and servers to select the identified CMAF addressable media objects for delivery and playback. Multiple CMAF addressable media object types are specified for different delivery use cases. Use cases include prerecorded content that is downloaded or streamed as files, and live and on demand adaptive streaming over the Internet. The size of the CMAF addressable media objects can be optimized for efficient download and CDN caching, or fast bit rate switching and low latency, depending on the application.</w:t>
      </w:r>
    </w:p>
    <w:p w14:paraId="343F3C80" w14:textId="77777777" w:rsidR="0062210D" w:rsidRDefault="0062210D" w:rsidP="0062210D">
      <w:hyperlink w:anchor="fig-2">
        <w:r>
          <w:t>Figure 6.2</w:t>
        </w:r>
      </w:hyperlink>
      <w:r>
        <w:t xml:space="preserve"> illustrates the relationship between CMAF and streaming specifications that can define a mapping between their manifest and resource formats, and CMAF presentations and the CMAF addressable media objects they include.</w:t>
      </w:r>
    </w:p>
    <w:p w14:paraId="7900C965" w14:textId="77777777" w:rsidR="0062210D" w:rsidRDefault="0062210D" w:rsidP="0062210D">
      <w:r>
        <w:rPr>
          <w:noProof/>
        </w:rPr>
        <w:drawing>
          <wp:inline distT="0" distB="0" distL="0" distR="0" wp14:anchorId="109495B0" wp14:editId="2F3F3457">
            <wp:extent cx="5486400" cy="2717536"/>
            <wp:effectExtent l="0" t="0" r="0" b="0"/>
            <wp:docPr id="581781262" name="Picture 58178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11"/>
                    <a:stretch>
                      <a:fillRect/>
                    </a:stretch>
                  </pic:blipFill>
                  <pic:spPr>
                    <a:xfrm>
                      <a:off x="0" y="0"/>
                      <a:ext cx="5486400" cy="2717536"/>
                    </a:xfrm>
                    <a:prstGeom prst="rect">
                      <a:avLst/>
                    </a:prstGeom>
                  </pic:spPr>
                </pic:pic>
              </a:graphicData>
            </a:graphic>
          </wp:inline>
        </w:drawing>
      </w:r>
    </w:p>
    <w:p w14:paraId="2E3B3229" w14:textId="77777777" w:rsidR="0062210D" w:rsidRDefault="0062210D" w:rsidP="0062210D">
      <w:r>
        <w:rPr>
          <w:i/>
          <w:sz w:val="18"/>
        </w:rPr>
        <w:t>Figure 6.2: CMAF hypothetical application model using externally defined manifests that describe the CMAF presentations and media objects</w:t>
      </w:r>
    </w:p>
    <w:p w14:paraId="30001C26" w14:textId="77777777" w:rsidR="0062210D" w:rsidRDefault="0062210D" w:rsidP="0062210D">
      <w:pPr>
        <w:pStyle w:val="Heading3"/>
      </w:pPr>
      <w:bookmarkStart w:id="12" w:name="_Toc234407884"/>
      <w:r>
        <w:t>6.2. CMAF content processing model</w:t>
      </w:r>
      <w:bookmarkEnd w:id="12"/>
    </w:p>
    <w:p w14:paraId="0F449BB3" w14:textId="77777777" w:rsidR="0062210D" w:rsidRDefault="0062210D" w:rsidP="0062210D">
      <w:r>
        <w:t xml:space="preserve">The CMAF content processing model is shown in </w:t>
      </w:r>
      <w:hyperlink w:anchor="fig-3">
        <w:r>
          <w:t>Figure 6.3</w:t>
        </w:r>
      </w:hyperlink>
      <w:r>
        <w:t xml:space="preserve">. Each CMAF presentation is composed of one or more media content components from different source material, for example, audio components in different languages, video components with different views of the same subject, subtitles with different languages or functions, etc. A typical presentation includes audio, video, and subtitles. Presentations are also possible that only include audio components, or include </w:t>
      </w:r>
      <w:r>
        <w:lastRenderedPageBreak/>
        <w:t>multiple audio components, or include multiple video sources, e.g. side-by-side video, picture in picture, sign language overlay, etc.</w:t>
      </w:r>
    </w:p>
    <w:p w14:paraId="5615D6DA" w14:textId="77777777" w:rsidR="0062210D" w:rsidRDefault="0062210D" w:rsidP="0062210D">
      <w:r>
        <w:t>Synchronized CMAF tracks can be created and encoded at different times and synchronized on playback if they share a common presentation timeline. Content packaged with the appropriate CMAF fragment decode and presentation times can form a multimedia presentation conforming to the hypothetical application model. Each CMAF track can be encoded, encrypted and packaged by an independent encoder if each encoder constrains timing, encoding and encryption parameters to the constraints of the intended CMAF presentation, CMAF selection set, and CMAF switching set. CMAF tracks in a CMAF switching set can be independently encoded by multiple encoders with the necessary CMAF fragment time alignment by deriving CMAF fragment timing, spatial and temporal subsampling, etc., from the parameters of the shared media source they encode from.</w:t>
      </w:r>
    </w:p>
    <w:p w14:paraId="1EE04536" w14:textId="77777777" w:rsidR="0062210D" w:rsidRDefault="0062210D" w:rsidP="0062210D">
      <w:r>
        <w:rPr>
          <w:noProof/>
        </w:rPr>
        <w:drawing>
          <wp:inline distT="0" distB="0" distL="0" distR="0" wp14:anchorId="26C7B850" wp14:editId="56F68C35">
            <wp:extent cx="5486400" cy="26176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12"/>
                    <a:stretch>
                      <a:fillRect/>
                    </a:stretch>
                  </pic:blipFill>
                  <pic:spPr>
                    <a:xfrm>
                      <a:off x="0" y="0"/>
                      <a:ext cx="5486400" cy="2617676"/>
                    </a:xfrm>
                    <a:prstGeom prst="rect">
                      <a:avLst/>
                    </a:prstGeom>
                  </pic:spPr>
                </pic:pic>
              </a:graphicData>
            </a:graphic>
          </wp:inline>
        </w:drawing>
      </w:r>
    </w:p>
    <w:p w14:paraId="1CCBDE32" w14:textId="77777777" w:rsidR="0062210D" w:rsidRDefault="0062210D" w:rsidP="0062210D">
      <w:r>
        <w:rPr>
          <w:i/>
          <w:sz w:val="18"/>
        </w:rPr>
        <w:t>Figure 6.3: CMAF presentation content generation</w:t>
      </w:r>
    </w:p>
    <w:p w14:paraId="5417D2C5" w14:textId="77777777" w:rsidR="0062210D" w:rsidRDefault="0062210D" w:rsidP="0062210D">
      <w:r>
        <w:t xml:space="preserve">As illustrated in </w:t>
      </w:r>
      <w:hyperlink w:anchor="fig-3">
        <w:r>
          <w:t>Figure 6.3</w:t>
        </w:r>
      </w:hyperlink>
      <w:r>
        <w:t>, video media components are often preprocessed (e.g. subsampled) and encoded in multiple media streams, typically different in bit rate and encoded resolution. Media streams can be encrypted and encapsulated into CMAF fragments, which can then be packaged as CMAF addressable media objects appropriate for one or more delivery methods. CMAF addressable media objects can be made available as resources and identified as defined by other media application specifications.</w:t>
      </w:r>
    </w:p>
    <w:p w14:paraId="30FDA8A8" w14:textId="77777777" w:rsidR="0062210D" w:rsidRDefault="0062210D" w:rsidP="0062210D">
      <w:r>
        <w:t>CMAF addressable media objects are derived from CMAF fragments and CMAF chunks as specified in Clause </w:t>
      </w:r>
      <w:hyperlink w:anchor="cmaf-track-format">
        <w:r>
          <w:t>7</w:t>
        </w:r>
      </w:hyperlink>
      <w:r>
        <w:t xml:space="preserve">, and inherit CMAF fragment constraints such as alignment of media sample sequences within a CMAF fragment, CMAF fragment time alignment within a CMAF switching set, CMAF track and CMAF media profile constraints, etc. This makes CMAF fragment encoding and decoding independent of the CMAF addressable media objects used to store and transport the CMAF fragments. But CMAF addressable media objects need not be constructed by packaging complete CMAF fragments </w:t>
      </w:r>
      <w:proofErr w:type="gramStart"/>
      <w:r>
        <w:t>as long as</w:t>
      </w:r>
      <w:proofErr w:type="gramEnd"/>
      <w:r>
        <w:t xml:space="preserve"> the resulting CMAF addressable media objects conform to CMAF fragment and CMAF track constraints.</w:t>
      </w:r>
    </w:p>
    <w:p w14:paraId="0E3C0DC0" w14:textId="77777777" w:rsidR="0062210D" w:rsidRDefault="0062210D" w:rsidP="0062210D">
      <w:r>
        <w:lastRenderedPageBreak/>
        <w:t>For live streaming, a CMAF fragment in each CMAF track can be encoded simultaneously from each media content source component, and each CMAF fragment packaged and made available as soon as possible as a CMAF addressable media object, such as a CMAF segment or a CMAF chunk.</w:t>
      </w:r>
    </w:p>
    <w:p w14:paraId="30E834A0" w14:textId="77777777" w:rsidR="0062210D" w:rsidRDefault="0062210D" w:rsidP="0062210D">
      <w:pPr>
        <w:pStyle w:val="Heading3"/>
      </w:pPr>
      <w:bookmarkStart w:id="13" w:name="_Toc234407885"/>
      <w:r>
        <w:t>6.3. Late binding CMAF track synchronization</w:t>
      </w:r>
      <w:bookmarkEnd w:id="13"/>
    </w:p>
    <w:p w14:paraId="5737A89A" w14:textId="77777777" w:rsidR="0062210D" w:rsidRDefault="0062210D" w:rsidP="0062210D">
      <w:r>
        <w:t xml:space="preserve">The feature of synchronizing separately stored CMAF tracks during playback is referred to as </w:t>
      </w:r>
      <w:r>
        <w:rPr>
          <w:i/>
        </w:rPr>
        <w:t>late binding</w:t>
      </w:r>
      <w:r>
        <w:t>. The late binding timing model and accurate recording of CMAF fragment presentation times during encoding are necessary to synchronize late bound CMAF tracks during delivery and presentation.</w:t>
      </w:r>
    </w:p>
    <w:p w14:paraId="0D4C0AEB" w14:textId="77777777" w:rsidR="0062210D" w:rsidRDefault="0062210D" w:rsidP="0062210D">
      <w:r>
        <w:t>In the CMAF hypothetical application model, all CMAF tracks in a CMAF presentation share the same CMAF presentation timeline, which has a value of zero at the earliest media sample intended for presentation. All CMAF tracks in a CMAF presentation also share a common track decode timeline origin. A media sample of a CMAF track T1 that has a CMAF track presentation time of X is presented at the same time as the media sample of any other CMAF track T2 that also has the CMAF track presentation time X (the duration X having been divided by each track’s timescale).</w:t>
      </w:r>
    </w:p>
    <w:p w14:paraId="394B8D39" w14:textId="77777777" w:rsidR="0062210D" w:rsidRDefault="0062210D" w:rsidP="0062210D">
      <w:r>
        <w:t xml:space="preserve">As defined in ISO BMFF, the presentation time of a media sample in a file is obtained from the decode time (derived from the </w:t>
      </w:r>
      <w:proofErr w:type="spellStart"/>
      <w:r>
        <w:t>baseMediaDecodeTime</w:t>
      </w:r>
      <w:proofErr w:type="spellEnd"/>
      <w:r>
        <w:t xml:space="preserve"> in the </w:t>
      </w:r>
      <w:proofErr w:type="spellStart"/>
      <w:r>
        <w:t>TrackFragmentBaseMediaDecodeTimeBox</w:t>
      </w:r>
      <w:proofErr w:type="spellEnd"/>
      <w:r>
        <w:t xml:space="preserve"> and the duration of previous samples) and possibly from composition time offsets and edit lists that offset each track’s presentation time on the file’s movie presentation timeline, which starts at zero. </w:t>
      </w:r>
      <w:proofErr w:type="gramStart"/>
      <w:r>
        <w:t>Equivalent</w:t>
      </w:r>
      <w:proofErr w:type="gramEnd"/>
      <w:r>
        <w:t xml:space="preserve"> decode and presentation times in different tracks can have different integer values if the tracks have different timescales.</w:t>
      </w:r>
    </w:p>
    <w:p w14:paraId="227591DC" w14:textId="77777777" w:rsidR="0062210D" w:rsidRDefault="0062210D" w:rsidP="0062210D">
      <w:r>
        <w:t xml:space="preserve">CMAF tracks are not contained in a single multitrack ISO BMFF file with a shared movie timeline, but the CMAF presentation timeline provides an equivalent shared timeline and start point for all CMAF tracks in a CMAF presentation. If a CMAF presentation contains only CMAF track files, the presentation time of the first media sample of each CMAF track file is 0. However, in CMAF presentations using CMAF tracks, the presentation time of the earliest presented media sample can be a non-zero </w:t>
      </w:r>
      <w:proofErr w:type="gramStart"/>
      <w:r>
        <w:t>value, but</w:t>
      </w:r>
      <w:proofErr w:type="gramEnd"/>
      <w:r>
        <w:t xml:space="preserve"> is limited to an equivalent presentation time across all CMAF tracks. All CMAF tracks in a CMAF presentation are required to share a common timeline origin, but they may use different timescales, such as 90 kHz for video and 48 kHz for audio, so an equivalent decode or presentation time can have a different integer value stored in </w:t>
      </w:r>
      <w:proofErr w:type="spellStart"/>
      <w:r>
        <w:t>baseMediaDecodeTime</w:t>
      </w:r>
      <w:proofErr w:type="spellEnd"/>
      <w:r>
        <w:t>.</w:t>
      </w:r>
    </w:p>
    <w:p w14:paraId="136969B6" w14:textId="77777777" w:rsidR="0062210D" w:rsidRDefault="0062210D" w:rsidP="0062210D">
      <w:r>
        <w:t>A shared CMAF presentation timeline permits synchronization of different CMAF tracks at the CMAF player by, for example, starting presentation with the earliest media sample of the earliest video CMAF fragment and simultaneously presenting selected audio and subtitle CMAF tracks at their presentation time equivalent to the presentation time of the earliest video media sample. If an audio or subtitle CMAF fragment contains media samples with earlier presentation times than the earliest video media sample, the leading media samples are not expected to be presented. If a CMAF presentation contains no video, then the starting CMAF presentation time can be the earliest audio media sample.</w:t>
      </w:r>
    </w:p>
    <w:p w14:paraId="4E0914DA" w14:textId="77777777" w:rsidR="0062210D" w:rsidRDefault="0062210D" w:rsidP="0062210D">
      <w:r>
        <w:lastRenderedPageBreak/>
        <w:t>A CMAF track’s presentation time at the start of the CMAF presentation can be specified in a manifest presentation time offset so long as the equivalent offset is specified for all CMAF tracks in a CMAF presentation. For instance, each period in a DASH manifest is considered a CMAF presentation. The requirement that CMAF presentations share a common presentation timeline origin means that all presentation time offsets in a DASH Period will be equivalent values.</w:t>
      </w:r>
    </w:p>
    <w:p w14:paraId="4D71CFB4" w14:textId="77777777" w:rsidR="0062210D" w:rsidRDefault="0062210D" w:rsidP="0062210D">
      <w:pPr>
        <w:pStyle w:val="Heading3"/>
      </w:pPr>
      <w:bookmarkStart w:id="14" w:name="_Toc234407886"/>
      <w:r>
        <w:t>6.4. Adaptive switching of CMAF tracks in CMAF switching sets</w:t>
      </w:r>
      <w:bookmarkEnd w:id="14"/>
    </w:p>
    <w:p w14:paraId="223A046F" w14:textId="77777777" w:rsidR="0062210D" w:rsidRDefault="0062210D" w:rsidP="0062210D">
      <w:r>
        <w:t>CMAF tracks are contained in CMAF switching sets. Only CMAF tracks encoded from the same media content component can belong to the same switching set, but CMAF tracks encoded from the same media source may also be grouped into different switching sets that each have different encoding constraints necessary for seamless adaptive switching.</w:t>
      </w:r>
    </w:p>
    <w:p w14:paraId="26C8DA36" w14:textId="77777777" w:rsidR="0062210D" w:rsidRDefault="0062210D" w:rsidP="0062210D">
      <w:r>
        <w:t>CMAF tracks in a CMAF switching set have the following characteristics.</w:t>
      </w:r>
    </w:p>
    <w:p w14:paraId="026812D4" w14:textId="77777777" w:rsidR="0062210D" w:rsidRDefault="0062210D" w:rsidP="0062210D">
      <w:pPr>
        <w:pStyle w:val="ListBullet"/>
        <w:tabs>
          <w:tab w:val="num" w:pos="360"/>
        </w:tabs>
        <w:spacing w:after="200" w:line="276" w:lineRule="auto"/>
        <w:ind w:left="360"/>
        <w:contextualSpacing/>
        <w:jc w:val="left"/>
      </w:pPr>
      <w:r>
        <w:t>The CMAF tracks are alternative encodings of a single media content component and media type, e.g. the same audio or video source.</w:t>
      </w:r>
      <w:r>
        <w:br/>
        <w:t xml:space="preserve">    </w:t>
      </w:r>
    </w:p>
    <w:p w14:paraId="6DA6EDE2" w14:textId="77777777" w:rsidR="0062210D" w:rsidRDefault="0062210D" w:rsidP="0062210D">
      <w:pPr>
        <w:pStyle w:val="ListBullet"/>
        <w:tabs>
          <w:tab w:val="num" w:pos="360"/>
        </w:tabs>
        <w:spacing w:after="200" w:line="276" w:lineRule="auto"/>
        <w:ind w:left="360"/>
        <w:contextualSpacing/>
        <w:jc w:val="left"/>
      </w:pPr>
      <w:r>
        <w:t xml:space="preserve">The CMAF tracks are perceptually equivalent, e.g. the same aspect ratio, </w:t>
      </w:r>
      <w:proofErr w:type="spellStart"/>
      <w:r>
        <w:t>colour</w:t>
      </w:r>
      <w:proofErr w:type="spellEnd"/>
      <w:r>
        <w:t xml:space="preserve"> space, duration, etc., typically resulting from encoding the same media source, i.e., master file or input stream.</w:t>
      </w:r>
      <w:r>
        <w:br/>
        <w:t xml:space="preserve">    </w:t>
      </w:r>
    </w:p>
    <w:p w14:paraId="3800F103" w14:textId="77777777" w:rsidR="0062210D" w:rsidRDefault="0062210D" w:rsidP="0062210D">
      <w:pPr>
        <w:pStyle w:val="ListBullet"/>
        <w:tabs>
          <w:tab w:val="num" w:pos="360"/>
        </w:tabs>
        <w:spacing w:after="200" w:line="276" w:lineRule="auto"/>
        <w:ind w:left="360"/>
        <w:contextualSpacing/>
        <w:jc w:val="left"/>
      </w:pPr>
      <w:r>
        <w:t>The CMAF tracks conform to a common CMAF media profile.</w:t>
      </w:r>
      <w:r>
        <w:br/>
        <w:t xml:space="preserve">    </w:t>
      </w:r>
    </w:p>
    <w:p w14:paraId="172ADEE0" w14:textId="77777777" w:rsidR="0062210D" w:rsidRDefault="0062210D" w:rsidP="0062210D">
      <w:pPr>
        <w:pStyle w:val="ListBullet"/>
        <w:tabs>
          <w:tab w:val="num" w:pos="360"/>
        </w:tabs>
        <w:spacing w:after="200" w:line="276" w:lineRule="auto"/>
        <w:ind w:left="360"/>
        <w:contextualSpacing/>
        <w:jc w:val="left"/>
      </w:pPr>
      <w:r>
        <w:t>The CMAF tracks are seamlessly switchable based on the general constraints on CMAF tracks and encoding constraints defined by each CMAF media profile in the CMAF switching set.</w:t>
      </w:r>
      <w:r>
        <w:br/>
        <w:t xml:space="preserve">   </w:t>
      </w:r>
    </w:p>
    <w:p w14:paraId="62B50898" w14:textId="77777777" w:rsidR="0062210D" w:rsidRDefault="0062210D" w:rsidP="0062210D">
      <w:r>
        <w:t xml:space="preserve">Track switching refers to the presentation of decoded media samples of one CMAF track up to a presentation time </w:t>
      </w:r>
      <w:r>
        <w:rPr>
          <w:i/>
        </w:rPr>
        <w:t>t</w:t>
      </w:r>
      <w:r>
        <w:t xml:space="preserve">, and presentation of decoded media samples of another CMAF track from time </w:t>
      </w:r>
      <w:proofErr w:type="spellStart"/>
      <w:r>
        <w:rPr>
          <w:i/>
        </w:rPr>
        <w:t>t</w:t>
      </w:r>
      <w:proofErr w:type="spellEnd"/>
      <w:r>
        <w:t xml:space="preserve"> onwards. For instance, this could be accomplished using two decoders, downloading overlapping portions of any two streams, decoding both streams, and switching on any decoded media sample. Track switching could be user initiated or programmatic.</w:t>
      </w:r>
    </w:p>
    <w:p w14:paraId="5617AB86" w14:textId="77777777" w:rsidR="0062210D" w:rsidRDefault="0062210D" w:rsidP="0062210D">
      <w:r>
        <w:t>Track switching within a CMAF switching set conforming to a CMAF media profile allows a player to download a sequence of non-overlapping CMAF fragments from different CMAF tracks and feed them to a single decoder for seamless playback. When a player performs CMAF track switching automatically during playback in response to available bandwidth, video quality, decoding capacity, etc., that is called “adaptive switching”.</w:t>
      </w:r>
    </w:p>
    <w:p w14:paraId="651C1AA1" w14:textId="77777777" w:rsidR="0062210D" w:rsidRDefault="0062210D" w:rsidP="0062210D">
      <w:pPr>
        <w:pStyle w:val="Heading3"/>
      </w:pPr>
      <w:bookmarkStart w:id="15" w:name="_Toc234407887"/>
      <w:r>
        <w:lastRenderedPageBreak/>
        <w:t>6.5. CMAF specified objects and profiles</w:t>
      </w:r>
      <w:bookmarkEnd w:id="15"/>
    </w:p>
    <w:p w14:paraId="0236825C" w14:textId="77777777" w:rsidR="0062210D" w:rsidRDefault="0062210D" w:rsidP="0062210D">
      <w:pPr>
        <w:pStyle w:val="Heading4"/>
      </w:pPr>
      <w:r>
        <w:t>6.5.1. Object derivation and interoperability code points</w:t>
      </w:r>
    </w:p>
    <w:p w14:paraId="0033BE2B" w14:textId="77777777" w:rsidR="0062210D" w:rsidRDefault="0062210D" w:rsidP="0062210D">
      <w:r>
        <w:t>Common media application format specifies track formats and media formats for encoding multimedia and metadata derived from the fragmented ISO base media file format and various audio, video, and subtitle media formats.</w:t>
      </w:r>
    </w:p>
    <w:p w14:paraId="5C133AAF" w14:textId="77777777" w:rsidR="0062210D" w:rsidRDefault="0062210D" w:rsidP="0062210D">
      <w:pPr>
        <w:pStyle w:val="ListBullet"/>
        <w:tabs>
          <w:tab w:val="num" w:pos="360"/>
        </w:tabs>
        <w:spacing w:after="200" w:line="276" w:lineRule="auto"/>
        <w:ind w:left="360"/>
        <w:contextualSpacing/>
        <w:jc w:val="left"/>
      </w:pPr>
      <w:r>
        <w:t>CMAF specifies encoded media objects in a CMAF track format that applies to all media types and determines the objects that are encoded and decoded.</w:t>
      </w:r>
      <w:r>
        <w:br/>
        <w:t xml:space="preserve">    </w:t>
      </w:r>
    </w:p>
    <w:p w14:paraId="68BF2BD9" w14:textId="77777777" w:rsidR="0062210D" w:rsidRDefault="0062210D" w:rsidP="0062210D">
      <w:pPr>
        <w:pStyle w:val="ListBullet"/>
        <w:tabs>
          <w:tab w:val="num" w:pos="360"/>
        </w:tabs>
        <w:spacing w:after="200" w:line="276" w:lineRule="auto"/>
        <w:ind w:left="360"/>
        <w:contextualSpacing/>
        <w:jc w:val="left"/>
      </w:pPr>
      <w:r>
        <w:t>CMAF specifies logical sets of encoded media objects and their general encoding constraints.</w:t>
      </w:r>
      <w:r>
        <w:br/>
        <w:t xml:space="preserve">    </w:t>
      </w:r>
    </w:p>
    <w:p w14:paraId="09022370" w14:textId="77777777" w:rsidR="0062210D" w:rsidRDefault="0062210D" w:rsidP="0062210D">
      <w:pPr>
        <w:pStyle w:val="ListBullet"/>
        <w:tabs>
          <w:tab w:val="num" w:pos="360"/>
        </w:tabs>
        <w:spacing w:after="200" w:line="276" w:lineRule="auto"/>
        <w:ind w:left="360"/>
        <w:contextualSpacing/>
        <w:jc w:val="left"/>
      </w:pPr>
      <w:r>
        <w:t>CMAF specifies profiles that determine the specific encoding constraints on media objects that conform to identified interoperability points called profiles.</w:t>
      </w:r>
      <w:r>
        <w:br/>
        <w:t xml:space="preserve">    </w:t>
      </w:r>
    </w:p>
    <w:p w14:paraId="32163FFA" w14:textId="77777777" w:rsidR="0062210D" w:rsidRDefault="0062210D" w:rsidP="0062210D">
      <w:pPr>
        <w:pStyle w:val="ListBullet"/>
        <w:tabs>
          <w:tab w:val="num" w:pos="360"/>
        </w:tabs>
        <w:spacing w:after="200" w:line="276" w:lineRule="auto"/>
        <w:ind w:left="360"/>
        <w:contextualSpacing/>
        <w:jc w:val="left"/>
      </w:pPr>
      <w:r>
        <w:t>CMAF addressable media objects are derived by packaging CMAF headers, CMAF chunks, and CMAF fragments as ISO BMFF data structures available for storage and delivery.</w:t>
      </w:r>
      <w:r>
        <w:br/>
        <w:t xml:space="preserve">   </w:t>
      </w:r>
    </w:p>
    <w:p w14:paraId="1AA12DD1" w14:textId="77777777" w:rsidR="0062210D" w:rsidRDefault="0062210D" w:rsidP="0062210D">
      <w:r>
        <w:t>CMAF addressable media objects inherit the properties of encoded media objects, their profiles, and logical media object and set constraints, and make the process of encoding and decoding of CMAF fragments independent of the delivery method and packaging. Different delivery specifications can map the same CMAF addressable media objects to their different manifests to enable interoperability. CMAF addressable media objects, such as CMAF chunks and CMAF segments, are logically derived from CMAF fragments, but it is up to implementations whether to physically derive them from CMAF fragments by post processing or encode and package them directly.</w:t>
      </w:r>
    </w:p>
    <w:p w14:paraId="34677628" w14:textId="77777777" w:rsidR="0062210D" w:rsidRDefault="0062210D" w:rsidP="0062210D">
      <w:pPr>
        <w:pStyle w:val="Heading4"/>
      </w:pPr>
      <w:r>
        <w:t>6.5.2. Encoded media objects</w:t>
      </w:r>
    </w:p>
    <w:p w14:paraId="002C9E19"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CMAF headers</w:t>
      </w:r>
      <w:r>
        <w:t xml:space="preserve"> and </w:t>
      </w:r>
      <w:r>
        <w:rPr>
          <w:b/>
        </w:rPr>
        <w:t>CMAF fragments</w:t>
      </w:r>
      <w:r>
        <w:t xml:space="preserve"> that form </w:t>
      </w:r>
      <w:r>
        <w:rPr>
          <w:b/>
        </w:rPr>
        <w:t>CMAF tracks</w:t>
      </w:r>
      <w:r>
        <w:t xml:space="preserve"> that conform to </w:t>
      </w:r>
      <w:r>
        <w:rPr>
          <w:b/>
        </w:rPr>
        <w:t>CMAF</w:t>
      </w:r>
      <w:r>
        <w:t xml:space="preserve"> </w:t>
      </w:r>
      <w:r>
        <w:rPr>
          <w:b/>
        </w:rPr>
        <w:t>media profiles.</w:t>
      </w:r>
      <w:r>
        <w:t xml:space="preserve"> These are the encoded objects from which all other objects are derived.</w:t>
      </w:r>
      <w:r>
        <w:br/>
        <w:t xml:space="preserve">   </w:t>
      </w:r>
    </w:p>
    <w:p w14:paraId="4AB9D616" w14:textId="77777777" w:rsidR="0062210D" w:rsidRDefault="0062210D" w:rsidP="0062210D">
      <w:pPr>
        <w:pStyle w:val="Heading4"/>
      </w:pPr>
      <w:r>
        <w:t>6.5.3. Logical media object sets</w:t>
      </w:r>
    </w:p>
    <w:p w14:paraId="5656DBE4"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CMAF switching sets</w:t>
      </w:r>
      <w:r>
        <w:t xml:space="preserve"> that logically group CMAF tracks that are alternative encodings of the same content constrained to enable seamless switching. A CMAF switching set is constrained to simplify seamless switching between tracks by requiring time-aligned CMAF fragments, constrained encoding parameters, and shared encryption keys.</w:t>
      </w:r>
      <w:r>
        <w:br/>
        <w:t xml:space="preserve">    </w:t>
      </w:r>
    </w:p>
    <w:p w14:paraId="5D3E9025"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aligned CMAF switching sets</w:t>
      </w:r>
      <w:r>
        <w:t xml:space="preserve"> that logically group multiple CMAF switching sets that are alternative encodings of the same content with time-aligned </w:t>
      </w:r>
      <w:r>
        <w:lastRenderedPageBreak/>
        <w:t>CMAF fragments. Some players can seamlessly switch between time-aligned CMAF fragments in different CMAF switching sets that are encoded with different characteristics, such as different codecs or encryption keys.</w:t>
      </w:r>
      <w:r>
        <w:br/>
        <w:t xml:space="preserve">    </w:t>
      </w:r>
    </w:p>
    <w:p w14:paraId="442CBEDF"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CMAF selection sets</w:t>
      </w:r>
      <w:r>
        <w:t xml:space="preserve"> that logically group alternative CMAF switching sets based on their content and encoding constraints, e.g. alternative languages or codecs. At most, one CMAF track at a time is intended to be selected from each CMAF selection set in a CMAF presentation.</w:t>
      </w:r>
      <w:r>
        <w:br/>
        <w:t xml:space="preserve">    </w:t>
      </w:r>
    </w:p>
    <w:p w14:paraId="03A34C47"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CMAF presentations</w:t>
      </w:r>
      <w:r>
        <w:t xml:space="preserve"> that logically group CMAF tracks containing related synchronized content that can be selected, streamed, adaptively switched, decoded, decrypted, and synchronized on playback to render a multimedia presentation.</w:t>
      </w:r>
      <w:r>
        <w:br/>
        <w:t xml:space="preserve">   </w:t>
      </w:r>
    </w:p>
    <w:p w14:paraId="2AB1FC69" w14:textId="77777777" w:rsidR="0062210D" w:rsidRDefault="0062210D" w:rsidP="0062210D">
      <w:pPr>
        <w:pStyle w:val="Heading4"/>
      </w:pPr>
      <w:r>
        <w:t>6.5.4. Addressable media objects</w:t>
      </w:r>
    </w:p>
    <w:p w14:paraId="092D1FF7" w14:textId="77777777" w:rsidR="0062210D" w:rsidRDefault="0062210D" w:rsidP="0062210D">
      <w:pPr>
        <w:pStyle w:val="ListBullet"/>
        <w:tabs>
          <w:tab w:val="num" w:pos="360"/>
        </w:tabs>
        <w:spacing w:after="200" w:line="276" w:lineRule="auto"/>
        <w:ind w:left="360"/>
        <w:contextualSpacing/>
        <w:jc w:val="left"/>
      </w:pPr>
      <w:r>
        <w:t xml:space="preserve">CMAF specifies </w:t>
      </w:r>
      <w:r>
        <w:rPr>
          <w:b/>
        </w:rPr>
        <w:t>CMAF addressable media objects</w:t>
      </w:r>
      <w:r>
        <w:t xml:space="preserve"> that are derived from CMAF tracks and </w:t>
      </w:r>
      <w:proofErr w:type="gramStart"/>
      <w:r>
        <w:t>fragments, and</w:t>
      </w:r>
      <w:proofErr w:type="gramEnd"/>
      <w:r>
        <w:t xml:space="preserve"> can be used for storage and delivery of a CMAF presentation. CMAF addressable media objects include </w:t>
      </w:r>
      <w:r>
        <w:rPr>
          <w:b/>
        </w:rPr>
        <w:t>CMAF headers</w:t>
      </w:r>
      <w:r>
        <w:t xml:space="preserve">, </w:t>
      </w:r>
      <w:r>
        <w:rPr>
          <w:b/>
        </w:rPr>
        <w:t>CMAF track files</w:t>
      </w:r>
      <w:r>
        <w:t xml:space="preserve">, </w:t>
      </w:r>
      <w:r>
        <w:rPr>
          <w:b/>
        </w:rPr>
        <w:t>CMAF segments</w:t>
      </w:r>
      <w:r>
        <w:t xml:space="preserve">, and </w:t>
      </w:r>
      <w:r>
        <w:rPr>
          <w:b/>
        </w:rPr>
        <w:t>CMAF chunks</w:t>
      </w:r>
      <w:r>
        <w:t>. CMAF fragment encoding and decoding are independent of the addressable media objects used to transport those CMAF fragments.</w:t>
      </w:r>
      <w:r>
        <w:br/>
        <w:t xml:space="preserve">   </w:t>
      </w:r>
    </w:p>
    <w:p w14:paraId="232FF5B6" w14:textId="77777777" w:rsidR="0062210D" w:rsidRDefault="0062210D" w:rsidP="0062210D">
      <w:pPr>
        <w:pStyle w:val="Heading4"/>
      </w:pPr>
      <w:r>
        <w:t>6.5.5. CMAF profiles, brand and identifiers</w:t>
      </w:r>
    </w:p>
    <w:p w14:paraId="01F21CB0" w14:textId="77777777" w:rsidR="0062210D" w:rsidRDefault="0062210D" w:rsidP="0062210D">
      <w:pPr>
        <w:pStyle w:val="Heading5"/>
      </w:pPr>
      <w:r>
        <w:t>6.5.5.1. Overview</w:t>
      </w:r>
    </w:p>
    <w:p w14:paraId="4043500C" w14:textId="77777777" w:rsidR="0062210D" w:rsidRDefault="0062210D" w:rsidP="0062210D">
      <w:r>
        <w:t>CMAF specifies the following brands and identifiers to support the creation and identification of interoperable content. They provide standardized conformance points for consistent content creation and validation. Players and devices can use these brands and identifiers to signal or recognize playback compatibility.</w:t>
      </w:r>
    </w:p>
    <w:p w14:paraId="7162BA78" w14:textId="77777777" w:rsidR="0062210D" w:rsidRDefault="0062210D" w:rsidP="0062210D">
      <w:pPr>
        <w:pStyle w:val="ListBullet"/>
        <w:tabs>
          <w:tab w:val="num" w:pos="360"/>
        </w:tabs>
        <w:spacing w:after="200" w:line="276" w:lineRule="auto"/>
        <w:ind w:left="360"/>
        <w:contextualSpacing/>
        <w:jc w:val="left"/>
      </w:pPr>
      <w:r>
        <w:t xml:space="preserve">CMAF specifies CMAF media profiles, CMAF supplemental data, and ISO BMFF brands for widely used audio, video, and subtitle formats. Each CMAF media profile specifies constraints on codecs, media samples, CMAF fragments, and CMAF tracks to identify encoder/decoder interoperability and optional functionality including random access and seamless adaptive switching specified as CMAF switching set constraints. CMAF also specifies guidelines for the specification of CMAF media profiles and matching brands to enable other specifications to define CMAF media profiles that conform to general CMAF requirements. See </w:t>
      </w:r>
      <w:hyperlink w:anchor="tbl-a-1">
        <w:r>
          <w:t>Table A.1</w:t>
        </w:r>
      </w:hyperlink>
      <w:r>
        <w:t xml:space="preserve">, </w:t>
      </w:r>
      <w:hyperlink w:anchor="tbl-b-1">
        <w:r>
          <w:t>Table B.1</w:t>
        </w:r>
      </w:hyperlink>
      <w:r>
        <w:t xml:space="preserve">, </w:t>
      </w:r>
      <w:hyperlink w:anchor="tbl-a-2">
        <w:r>
          <w:t>Table A.2</w:t>
        </w:r>
      </w:hyperlink>
      <w:r>
        <w:t xml:space="preserve">, and </w:t>
      </w:r>
      <w:hyperlink w:anchor="tbl-a-3">
        <w:r>
          <w:t>Table A.3</w:t>
        </w:r>
      </w:hyperlink>
      <w:r>
        <w:t>.</w:t>
      </w:r>
      <w:r>
        <w:br/>
        <w:t xml:space="preserve">    </w:t>
      </w:r>
    </w:p>
    <w:p w14:paraId="739883D4" w14:textId="77777777" w:rsidR="0062210D" w:rsidRDefault="0062210D" w:rsidP="0062210D">
      <w:pPr>
        <w:pStyle w:val="ListBullet"/>
        <w:tabs>
          <w:tab w:val="num" w:pos="360"/>
        </w:tabs>
        <w:spacing w:after="200" w:line="276" w:lineRule="auto"/>
        <w:ind w:left="360"/>
        <w:contextualSpacing/>
        <w:jc w:val="left"/>
      </w:pPr>
      <w:r>
        <w:t xml:space="preserve">CMAF specifies CMAF presentation profiles and identifiers that conditionally require inclusion of CMAF tracks conforming to specific CMAF media profiles. CMAF presentations conforming to the CMAF presentation profiles in </w:t>
      </w:r>
      <w:hyperlink w:anchor="cmaf-presentation-profiles-2">
        <w:r>
          <w:t>A.1</w:t>
        </w:r>
      </w:hyperlink>
      <w:r>
        <w:t xml:space="preserve"> are intended to be compatible with most media playback devices.</w:t>
      </w:r>
      <w:r>
        <w:br/>
        <w:t xml:space="preserve">   </w:t>
      </w:r>
    </w:p>
    <w:p w14:paraId="3D064DFB" w14:textId="77777777" w:rsidR="0062210D" w:rsidRDefault="0062210D" w:rsidP="0062210D">
      <w:pPr>
        <w:pStyle w:val="Heading5"/>
      </w:pPr>
      <w:r>
        <w:lastRenderedPageBreak/>
        <w:t>6.5.5.2. CMAF presentation profile identifiers</w:t>
      </w:r>
    </w:p>
    <w:p w14:paraId="35EA7AAA" w14:textId="77777777" w:rsidR="0062210D" w:rsidRDefault="0062210D" w:rsidP="0062210D">
      <w:r>
        <w:t>CMAF presentation profile identifiers identify CMAF presentations containing CMAF tracks conforming to CMAF media profiles that are conditionally required by the presentation profile. Players can rely on the availability of required CMAF tracks based on the presentation profile identifier. Other CMAF switching sets and media profiles can also be included in the CMAF presentation to enable additional features that might not be supported by all players conforming to the CMAF presentation profile. A CMAF presentation may conform to and signal multiple presentation profiles if all the required CMAF tracks for each presentation profile are available. Presentation profile conformance includes start alignment and synchronization of all CMAF tracks.</w:t>
      </w:r>
    </w:p>
    <w:p w14:paraId="7F70957C" w14:textId="77777777" w:rsidR="0062210D" w:rsidRDefault="0062210D" w:rsidP="0062210D">
      <w:pPr>
        <w:pStyle w:val="Heading5"/>
      </w:pPr>
      <w:r>
        <w:t>6.5.5.3. CMAF media profiles and ISO BMFF brands</w:t>
      </w:r>
    </w:p>
    <w:p w14:paraId="1D23AC10" w14:textId="77777777" w:rsidR="0062210D" w:rsidRDefault="0062210D" w:rsidP="0062210D">
      <w:r>
        <w:t xml:space="preserve">CMAF file and media profile brands identify a CMAF track’s file and media conformance to CMAF track and media profile constraints. Each media profile defines codec-specific properties in addition to those required by all CMAF tracks, such as the CMAF header sample entry, media sample format, CMAF fragment constraints, media sample presentation synchronization, scaling, mixing, layering, random access and encoding constraints such as codec profiles and levels. CMAF media profiles can specify constraints between multiple CMAF tracks in a CMAF switching </w:t>
      </w:r>
      <w:proofErr w:type="gramStart"/>
      <w:r>
        <w:t>set, and</w:t>
      </w:r>
      <w:proofErr w:type="gramEnd"/>
      <w:r>
        <w:t xml:space="preserve"> thereby imply player requirements necessary to seamlessly switch between CMAF fragments in those CMAF switching sets.</w:t>
      </w:r>
    </w:p>
    <w:p w14:paraId="7C8C9895" w14:textId="77777777" w:rsidR="0062210D" w:rsidRDefault="0062210D" w:rsidP="0062210D">
      <w:pPr>
        <w:pStyle w:val="Heading5"/>
      </w:pPr>
      <w:r>
        <w:t xml:space="preserve">6.5.5.4. </w:t>
      </w:r>
      <w:proofErr w:type="spellStart"/>
      <w:r>
        <w:t>Signalling</w:t>
      </w:r>
      <w:proofErr w:type="spellEnd"/>
      <w:r>
        <w:t xml:space="preserve"> of supplemental data in CMAF tracks</w:t>
      </w:r>
    </w:p>
    <w:p w14:paraId="38C683DD" w14:textId="77777777" w:rsidR="0062210D" w:rsidRDefault="0062210D" w:rsidP="0062210D">
      <w:r>
        <w:t xml:space="preserve">CMAF defines brands, called "supplemental data brands" to identify the presence of additional information in a CMAF track that is not required by the CMAF media profile of that track. For example, NAL units, SEI messages, ISO BMFF Boxes can be added to an otherwise conformant CMAF track file, where this supplemental data does not make the CMAF track file non-conformant. </w:t>
      </w:r>
      <w:proofErr w:type="spellStart"/>
      <w:r>
        <w:t>Signalling</w:t>
      </w:r>
      <w:proofErr w:type="spellEnd"/>
      <w:r>
        <w:t xml:space="preserve"> its presence may be useful during production workflow, and to decoders for track selection and decoder initialization.</w:t>
      </w:r>
    </w:p>
    <w:p w14:paraId="32BD992A" w14:textId="77777777" w:rsidR="0062210D" w:rsidRDefault="0062210D" w:rsidP="0062210D">
      <w:pPr>
        <w:pStyle w:val="Heading5"/>
      </w:pPr>
      <w:r>
        <w:t>6.5.5.5. Single initialization CMAF switching set constraints identifier</w:t>
      </w:r>
    </w:p>
    <w:p w14:paraId="2EA9BEF8" w14:textId="77777777" w:rsidR="0062210D" w:rsidRDefault="0062210D" w:rsidP="0062210D">
      <w:r>
        <w:t xml:space="preserve">Single initialization constraints specify that a CMAF switching set conforms to general CMAF switching set constraints and to additional CMAF media profile defined constraints that enable seamless switching and decoding without dependence on the CMAF header for each CMAF track. CMAF switching set single initialization constraints can be </w:t>
      </w:r>
      <w:proofErr w:type="spellStart"/>
      <w:r>
        <w:t>signalled</w:t>
      </w:r>
      <w:proofErr w:type="spellEnd"/>
      <w:r>
        <w:t xml:space="preserve"> in a manifest, such as the </w:t>
      </w:r>
      <w:proofErr w:type="spellStart"/>
      <w:r>
        <w:t>bitstreamSwitching</w:t>
      </w:r>
      <w:proofErr w:type="spellEnd"/>
      <w:r>
        <w:t xml:space="preserve"> attribute in a DASH manifest. Players can take advantage of these constraints by processing a single CMAF header only once prior to sequencing CMAF fragments from the CMAF switching set.</w:t>
      </w:r>
    </w:p>
    <w:p w14:paraId="410FFA59" w14:textId="77777777" w:rsidR="0062210D" w:rsidRDefault="0062210D" w:rsidP="0062210D">
      <w:pPr>
        <w:pStyle w:val="Heading5"/>
      </w:pPr>
      <w:r>
        <w:t>6.5.5.6. ISO BMFF segment brands for CMAF media objects</w:t>
      </w:r>
    </w:p>
    <w:p w14:paraId="1D040266" w14:textId="77777777" w:rsidR="0062210D" w:rsidRDefault="0062210D" w:rsidP="0062210D">
      <w:r>
        <w:t xml:space="preserve">Segment type brands are specified in </w:t>
      </w:r>
      <w:hyperlink w:anchor="cmaf-brands">
        <w:r>
          <w:t>7.2</w:t>
        </w:r>
      </w:hyperlink>
      <w:r>
        <w:t xml:space="preserve"> that can be stored in a </w:t>
      </w:r>
      <w:proofErr w:type="spellStart"/>
      <w:r>
        <w:t>SegmentTypeBox</w:t>
      </w:r>
      <w:proofErr w:type="spellEnd"/>
      <w:r>
        <w:t xml:space="preserve"> that start-delimits and identifies the type of CMAF media object that follows.</w:t>
      </w:r>
    </w:p>
    <w:p w14:paraId="3DDCC345" w14:textId="77777777" w:rsidR="0062210D" w:rsidRDefault="0062210D" w:rsidP="0062210D">
      <w:pPr>
        <w:pStyle w:val="Heading5"/>
      </w:pPr>
      <w:r>
        <w:lastRenderedPageBreak/>
        <w:t>6.5.5.7. Specification of CMAF presentation and media profiles</w:t>
      </w:r>
    </w:p>
    <w:p w14:paraId="593BFB17" w14:textId="77777777" w:rsidR="0062210D" w:rsidRDefault="0062210D" w:rsidP="0062210D">
      <w:r>
        <w:t>The general requirements for CMAF media profiles and CMAF presentation profiles are specified in Clause </w:t>
      </w:r>
      <w:hyperlink w:anchor="cmaf-media-profiles-and-cmaf-presentation-profiles">
        <w:r>
          <w:t>12</w:t>
        </w:r>
      </w:hyperlink>
      <w:r>
        <w:t>.</w:t>
      </w:r>
    </w:p>
    <w:p w14:paraId="6D1C9711" w14:textId="77777777" w:rsidR="0062210D" w:rsidRDefault="0062210D" w:rsidP="0062210D">
      <w:r>
        <w:t>This document contains the following CMAF profiles.</w:t>
      </w:r>
    </w:p>
    <w:p w14:paraId="7CDC4EB9" w14:textId="77777777" w:rsidR="0062210D" w:rsidRDefault="0062210D" w:rsidP="0062210D">
      <w:pPr>
        <w:pStyle w:val="ListBullet"/>
        <w:tabs>
          <w:tab w:val="num" w:pos="360"/>
        </w:tabs>
        <w:spacing w:after="200" w:line="276" w:lineRule="auto"/>
        <w:ind w:left="360"/>
        <w:contextualSpacing/>
        <w:jc w:val="left"/>
      </w:pPr>
      <w:r>
        <w:t>CMAF presentation profiles are specified in Clause </w:t>
      </w:r>
      <w:hyperlink w:anchor="cmaf-presentation-profiles-2">
        <w:r>
          <w:t>A.1</w:t>
        </w:r>
      </w:hyperlink>
      <w:r>
        <w:t>.</w:t>
      </w:r>
      <w:r>
        <w:br/>
        <w:t xml:space="preserve">    </w:t>
      </w:r>
    </w:p>
    <w:p w14:paraId="2AC51076" w14:textId="77777777" w:rsidR="0062210D" w:rsidRDefault="0062210D" w:rsidP="0062210D">
      <w:pPr>
        <w:pStyle w:val="ListBullet"/>
        <w:tabs>
          <w:tab w:val="num" w:pos="360"/>
        </w:tabs>
        <w:spacing w:after="200" w:line="276" w:lineRule="auto"/>
        <w:ind w:left="360"/>
        <w:contextualSpacing/>
        <w:jc w:val="left"/>
      </w:pPr>
      <w:r>
        <w:t>CMAF media profiles and CMAF supplemental data are specified in Clauses A.2, A.3, A.4, and B.5.</w:t>
      </w:r>
      <w:r>
        <w:br/>
        <w:t xml:space="preserve">   </w:t>
      </w:r>
    </w:p>
    <w:p w14:paraId="65153F14" w14:textId="77777777" w:rsidR="0062210D" w:rsidRDefault="0062210D" w:rsidP="0062210D">
      <w:r>
        <w:t xml:space="preserve">Additional CMAF media profiles can be specified if they conform to the general CMAF track requirements, specify and register ISO BMFF brands, and define codec-specific CMAF track formats, codec constraints, and optional CMAF switching set constraints for seamless switching following the guidelines in </w:t>
      </w:r>
      <w:hyperlink w:anchor="cmaf-media-profiles">
        <w:r>
          <w:t>12.1</w:t>
        </w:r>
      </w:hyperlink>
      <w:r>
        <w:t>.</w:t>
      </w:r>
    </w:p>
    <w:p w14:paraId="7B21D5A7" w14:textId="77777777" w:rsidR="0062210D" w:rsidRDefault="0062210D" w:rsidP="0062210D">
      <w:r>
        <w:t xml:space="preserve">Additional CMAF presentation profiles can be specified if they conform to the general CMAF requirements and specify a URL that identifies the conditionally required media profiles, as described in </w:t>
      </w:r>
      <w:hyperlink w:anchor="cmaf-presentation-profiles">
        <w:r>
          <w:t>12.2</w:t>
        </w:r>
      </w:hyperlink>
      <w:r>
        <w:t>.</w:t>
      </w:r>
    </w:p>
    <w:p w14:paraId="5C0E5D61" w14:textId="77777777" w:rsidR="0062210D" w:rsidRPr="002926D1" w:rsidRDefault="0062210D" w:rsidP="0062210D">
      <w:pPr>
        <w:pStyle w:val="Heading3"/>
        <w:rPr>
          <w:lang w:val="nl-NL"/>
        </w:rPr>
      </w:pPr>
      <w:bookmarkStart w:id="16" w:name="_Toc234407888"/>
      <w:r w:rsidRPr="002926D1">
        <w:rPr>
          <w:lang w:val="nl-NL"/>
        </w:rPr>
        <w:t xml:space="preserve">6.6. </w:t>
      </w:r>
      <w:proofErr w:type="gramStart"/>
      <w:r w:rsidRPr="002926D1">
        <w:rPr>
          <w:lang w:val="nl-NL"/>
        </w:rPr>
        <w:t>CMAF media</w:t>
      </w:r>
      <w:proofErr w:type="gramEnd"/>
      <w:r w:rsidRPr="002926D1">
        <w:rPr>
          <w:lang w:val="nl-NL"/>
        </w:rPr>
        <w:t xml:space="preserve"> object model</w:t>
      </w:r>
      <w:bookmarkEnd w:id="16"/>
    </w:p>
    <w:p w14:paraId="2E2139DE" w14:textId="77777777" w:rsidR="0062210D" w:rsidRPr="002926D1" w:rsidRDefault="0062210D" w:rsidP="0062210D">
      <w:pPr>
        <w:pStyle w:val="Heading4"/>
        <w:rPr>
          <w:lang w:val="nl-NL"/>
        </w:rPr>
      </w:pPr>
      <w:r w:rsidRPr="002926D1">
        <w:rPr>
          <w:lang w:val="nl-NL"/>
        </w:rPr>
        <w:t xml:space="preserve">6.6.1. </w:t>
      </w:r>
      <w:proofErr w:type="gramStart"/>
      <w:r w:rsidRPr="002926D1">
        <w:rPr>
          <w:lang w:val="nl-NL"/>
        </w:rPr>
        <w:t xml:space="preserve">CMAF </w:t>
      </w:r>
      <w:proofErr w:type="spellStart"/>
      <w:r w:rsidRPr="002926D1">
        <w:rPr>
          <w:lang w:val="nl-NL"/>
        </w:rPr>
        <w:t>fragments</w:t>
      </w:r>
      <w:proofErr w:type="spellEnd"/>
      <w:proofErr w:type="gramEnd"/>
    </w:p>
    <w:p w14:paraId="4BB5B524" w14:textId="77777777" w:rsidR="0062210D" w:rsidRDefault="0062210D" w:rsidP="0062210D">
      <w:r>
        <w:t>In the CMAF hypothetical application model, CMAF fragments are the media objects that are encoded and decoded.</w:t>
      </w:r>
    </w:p>
    <w:p w14:paraId="14F30876" w14:textId="77777777" w:rsidR="0062210D" w:rsidRDefault="0062210D" w:rsidP="0062210D">
      <w:r>
        <w:t>Each CMAF media profile further constrains CMAF fragments and media sample data.</w:t>
      </w:r>
    </w:p>
    <w:p w14:paraId="4A985D4D" w14:textId="77777777" w:rsidR="0062210D" w:rsidRDefault="0062210D" w:rsidP="0062210D">
      <w:r>
        <w:t xml:space="preserve">The CMAF media profiles in </w:t>
      </w:r>
      <w:hyperlink w:anchor="annex-a-normative-cmaf-presentation-profiles-media-profiles-and-supplemental-data">
        <w:r>
          <w:t>Annex A</w:t>
        </w:r>
      </w:hyperlink>
      <w:r>
        <w:t xml:space="preserve"> and their referenced track formats constrain CMAF fragments to be decodable independently of each other; for example, NAL structured video CMAF fragments contain one or more complete coded video sequences to make them randomly accessible and independently decodable. Audio CMAF fragments contain a sequence of audio access units, and subtitle CMAF fragments contain a single subtitle document in a media sample, constrained so that each CMAF fragment is randomly accessible and decodable. Common Encryption can also signal the necessary decryption parameters in each CMAF fragment to make it independently decryptable, in combination with an associated CMAF header and keys.</w:t>
      </w:r>
    </w:p>
    <w:p w14:paraId="524022EC" w14:textId="77777777" w:rsidR="0062210D" w:rsidRDefault="0062210D" w:rsidP="0062210D">
      <w:r>
        <w:t xml:space="preserve">A CMAF fragment typically consists of one </w:t>
      </w:r>
      <w:proofErr w:type="spellStart"/>
      <w:r>
        <w:t>MovieFragmentBox</w:t>
      </w:r>
      <w:proofErr w:type="spellEnd"/>
      <w:r>
        <w:t xml:space="preserve"> and </w:t>
      </w:r>
      <w:proofErr w:type="spellStart"/>
      <w:r>
        <w:t>MediaDataBox</w:t>
      </w:r>
      <w:proofErr w:type="spellEnd"/>
      <w:r>
        <w:t xml:space="preserve"> </w:t>
      </w:r>
      <w:proofErr w:type="gramStart"/>
      <w:r>
        <w:t>pair, but</w:t>
      </w:r>
      <w:proofErr w:type="gramEnd"/>
      <w:r>
        <w:t xml:space="preserve"> can contain more than one of these pairs. When a fragment contains multiple pairs like this, each pair is called a CMAF chunk, and each CMAF chunk contains a consecutive subset of the CMAF fragment’s media samples.</w:t>
      </w:r>
    </w:p>
    <w:p w14:paraId="01888A4F" w14:textId="77777777" w:rsidR="0062210D" w:rsidRDefault="0062210D" w:rsidP="0062210D">
      <w:r>
        <w:t xml:space="preserve">This is illustrated in </w:t>
      </w:r>
      <w:hyperlink w:anchor="fig-4">
        <w:r>
          <w:t>Figure 6.4</w:t>
        </w:r>
      </w:hyperlink>
      <w:r>
        <w:t>.</w:t>
      </w:r>
    </w:p>
    <w:p w14:paraId="6E2EB29E" w14:textId="77777777" w:rsidR="0062210D" w:rsidRDefault="0062210D" w:rsidP="0062210D">
      <w:r>
        <w:rPr>
          <w:noProof/>
        </w:rPr>
        <w:lastRenderedPageBreak/>
        <w:drawing>
          <wp:inline distT="0" distB="0" distL="0" distR="0" wp14:anchorId="4B6DC178" wp14:editId="4CA3E7DE">
            <wp:extent cx="5486400" cy="15998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13"/>
                    <a:stretch>
                      <a:fillRect/>
                    </a:stretch>
                  </pic:blipFill>
                  <pic:spPr>
                    <a:xfrm>
                      <a:off x="0" y="0"/>
                      <a:ext cx="5486400" cy="1599847"/>
                    </a:xfrm>
                    <a:prstGeom prst="rect">
                      <a:avLst/>
                    </a:prstGeom>
                  </pic:spPr>
                </pic:pic>
              </a:graphicData>
            </a:graphic>
          </wp:inline>
        </w:drawing>
      </w:r>
    </w:p>
    <w:p w14:paraId="108740E7" w14:textId="77777777" w:rsidR="0062210D" w:rsidRDefault="0062210D" w:rsidP="0062210D">
      <w:r>
        <w:rPr>
          <w:i/>
          <w:sz w:val="18"/>
        </w:rPr>
        <w:t>Figure 6.4: Example CMAF fragment data structure containing a single CMAF chunk</w:t>
      </w:r>
    </w:p>
    <w:p w14:paraId="2FD19358" w14:textId="77777777" w:rsidR="0062210D" w:rsidRDefault="0062210D" w:rsidP="0062210D">
      <w:pPr>
        <w:pStyle w:val="Heading4"/>
      </w:pPr>
      <w:r>
        <w:t>6.6.2. CMAF tracks</w:t>
      </w:r>
    </w:p>
    <w:p w14:paraId="160E5E01" w14:textId="77777777" w:rsidR="0062210D" w:rsidRDefault="0062210D" w:rsidP="0062210D">
      <w:r>
        <w:t xml:space="preserve">A CMAF track is a continuous sequence of one or more CMAF fragments in presentation order conforming to a CMAF media profile and an associated CMAF header. The CMAF header contains a </w:t>
      </w:r>
      <w:proofErr w:type="spellStart"/>
      <w:r>
        <w:t>MovieBox</w:t>
      </w:r>
      <w:proofErr w:type="spellEnd"/>
      <w:r>
        <w:t xml:space="preserve"> sufficient to process and present all CMAF fragments in the CMAF track. A CMAF track can be produced by an encoder and ISO BMFF file packager, but it is made accessible in the form of CMAF addressable media objects that can be referenced as resources defined by an external media application specification.</w:t>
      </w:r>
    </w:p>
    <w:p w14:paraId="40390755" w14:textId="77777777" w:rsidR="0062210D" w:rsidRDefault="0062210D" w:rsidP="0062210D">
      <w:r>
        <w:t xml:space="preserve">This is illustrated in </w:t>
      </w:r>
      <w:hyperlink w:anchor="fig-5">
        <w:r>
          <w:t>Figure 6.5</w:t>
        </w:r>
      </w:hyperlink>
      <w:r>
        <w:t>.</w:t>
      </w:r>
    </w:p>
    <w:p w14:paraId="66DB1FD8" w14:textId="77777777" w:rsidR="0062210D" w:rsidRDefault="0062210D" w:rsidP="0062210D">
      <w:r>
        <w:rPr>
          <w:noProof/>
        </w:rPr>
        <w:drawing>
          <wp:inline distT="0" distB="0" distL="0" distR="0" wp14:anchorId="4703103B" wp14:editId="5B928671">
            <wp:extent cx="5486400" cy="88100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14"/>
                    <a:stretch>
                      <a:fillRect/>
                    </a:stretch>
                  </pic:blipFill>
                  <pic:spPr>
                    <a:xfrm>
                      <a:off x="0" y="0"/>
                      <a:ext cx="5486400" cy="881006"/>
                    </a:xfrm>
                    <a:prstGeom prst="rect">
                      <a:avLst/>
                    </a:prstGeom>
                  </pic:spPr>
                </pic:pic>
              </a:graphicData>
            </a:graphic>
          </wp:inline>
        </w:drawing>
      </w:r>
    </w:p>
    <w:p w14:paraId="7F6184BF" w14:textId="77777777" w:rsidR="0062210D" w:rsidRDefault="0062210D" w:rsidP="0062210D">
      <w:r>
        <w:rPr>
          <w:i/>
          <w:sz w:val="18"/>
        </w:rPr>
        <w:t>Figure 6.5: CMAF track data structure</w:t>
      </w:r>
    </w:p>
    <w:p w14:paraId="5B2E8713" w14:textId="77777777" w:rsidR="0062210D" w:rsidRDefault="0062210D" w:rsidP="0062210D">
      <w:r>
        <w:t>See Clauses </w:t>
      </w:r>
      <w:hyperlink w:anchor="cmaf-track-format">
        <w:r>
          <w:t>7</w:t>
        </w:r>
      </w:hyperlink>
      <w:r>
        <w:t xml:space="preserve"> through 11 for additional details on the construction of CMAF fragments and CMAF tracks of different media types.</w:t>
      </w:r>
    </w:p>
    <w:p w14:paraId="2300CF20" w14:textId="77777777" w:rsidR="0062210D" w:rsidRDefault="0062210D" w:rsidP="0062210D">
      <w:pPr>
        <w:pStyle w:val="Heading4"/>
      </w:pPr>
      <w:r>
        <w:t>6.6.3. CMAF track files</w:t>
      </w:r>
    </w:p>
    <w:p w14:paraId="7116D5B0" w14:textId="77777777" w:rsidR="0062210D" w:rsidRDefault="0062210D" w:rsidP="0062210D">
      <w:r>
        <w:t>A CMAF track file is a CMAF addressable media object consisting of a CMAF track stored in a single ISO BMFF file. A CMAF track file is a stored CMAF track with the following constraints.</w:t>
      </w:r>
    </w:p>
    <w:p w14:paraId="1410C3B1" w14:textId="77777777" w:rsidR="0062210D" w:rsidRDefault="0062210D" w:rsidP="0062210D">
      <w:pPr>
        <w:pStyle w:val="ListBullet"/>
        <w:tabs>
          <w:tab w:val="num" w:pos="360"/>
        </w:tabs>
        <w:spacing w:after="200" w:line="276" w:lineRule="auto"/>
        <w:ind w:left="360"/>
        <w:contextualSpacing/>
        <w:jc w:val="left"/>
      </w:pPr>
      <w:r>
        <w:t>It starts with a CMAF header.</w:t>
      </w:r>
      <w:r>
        <w:br/>
        <w:t xml:space="preserve">    </w:t>
      </w:r>
    </w:p>
    <w:p w14:paraId="62300F6D" w14:textId="77777777" w:rsidR="0062210D" w:rsidRDefault="0062210D" w:rsidP="0062210D">
      <w:pPr>
        <w:pStyle w:val="ListBullet"/>
        <w:tabs>
          <w:tab w:val="num" w:pos="360"/>
        </w:tabs>
        <w:spacing w:after="200" w:line="276" w:lineRule="auto"/>
        <w:ind w:left="360"/>
        <w:contextualSpacing/>
        <w:jc w:val="left"/>
      </w:pPr>
      <w:r>
        <w:t>The CMAF header is followed by a continuous sequence of one or more CMAF fragments stored in presentation order.</w:t>
      </w:r>
      <w:r>
        <w:br/>
        <w:t xml:space="preserve">    </w:t>
      </w:r>
    </w:p>
    <w:p w14:paraId="68CCB64A" w14:textId="77777777" w:rsidR="0062210D" w:rsidRDefault="0062210D" w:rsidP="0062210D">
      <w:pPr>
        <w:pStyle w:val="ListBullet"/>
        <w:tabs>
          <w:tab w:val="num" w:pos="360"/>
        </w:tabs>
        <w:spacing w:after="200" w:line="276" w:lineRule="auto"/>
        <w:ind w:left="360"/>
        <w:contextualSpacing/>
        <w:jc w:val="left"/>
      </w:pPr>
      <w:r>
        <w:t xml:space="preserve">The first CMAF fragment has a </w:t>
      </w:r>
      <w:proofErr w:type="spellStart"/>
      <w:r>
        <w:t>baseMediaDecodeTime</w:t>
      </w:r>
      <w:proofErr w:type="spellEnd"/>
      <w:r>
        <w:t xml:space="preserve"> of zero.</w:t>
      </w:r>
      <w:r>
        <w:br/>
        <w:t xml:space="preserve">   </w:t>
      </w:r>
    </w:p>
    <w:p w14:paraId="107A3217" w14:textId="77777777" w:rsidR="0062210D" w:rsidRDefault="0062210D" w:rsidP="0062210D">
      <w:r>
        <w:t xml:space="preserve">Additional boxes, such as </w:t>
      </w:r>
      <w:proofErr w:type="spellStart"/>
      <w:r>
        <w:t>SegmentIndexBoxes</w:t>
      </w:r>
      <w:proofErr w:type="spellEnd"/>
      <w:r>
        <w:t>, can be present between the CMAF header and the first CMAF fragment.</w:t>
      </w:r>
    </w:p>
    <w:p w14:paraId="3AE063D6" w14:textId="77777777" w:rsidR="0062210D" w:rsidRDefault="0062210D" w:rsidP="0062210D">
      <w:r>
        <w:t xml:space="preserve">This is illustrated in </w:t>
      </w:r>
      <w:hyperlink w:anchor="fig-6">
        <w:r>
          <w:t>Figure 6.6</w:t>
        </w:r>
      </w:hyperlink>
      <w:r>
        <w:t>.</w:t>
      </w:r>
    </w:p>
    <w:p w14:paraId="4D62ED85" w14:textId="77777777" w:rsidR="0062210D" w:rsidRDefault="0062210D" w:rsidP="0062210D">
      <w:r>
        <w:rPr>
          <w:noProof/>
        </w:rPr>
        <w:lastRenderedPageBreak/>
        <w:drawing>
          <wp:inline distT="0" distB="0" distL="0" distR="0" wp14:anchorId="1F3C832E" wp14:editId="6F81454A">
            <wp:extent cx="5486400" cy="1308579"/>
            <wp:effectExtent l="0" t="0" r="0" b="0"/>
            <wp:docPr id="1743207846" name="Picture 1743207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15"/>
                    <a:stretch>
                      <a:fillRect/>
                    </a:stretch>
                  </pic:blipFill>
                  <pic:spPr>
                    <a:xfrm>
                      <a:off x="0" y="0"/>
                      <a:ext cx="5486400" cy="1308579"/>
                    </a:xfrm>
                    <a:prstGeom prst="rect">
                      <a:avLst/>
                    </a:prstGeom>
                  </pic:spPr>
                </pic:pic>
              </a:graphicData>
            </a:graphic>
          </wp:inline>
        </w:drawing>
      </w:r>
    </w:p>
    <w:p w14:paraId="673EECEB" w14:textId="77777777" w:rsidR="0062210D" w:rsidRDefault="0062210D" w:rsidP="0062210D">
      <w:r>
        <w:rPr>
          <w:i/>
          <w:sz w:val="18"/>
        </w:rPr>
        <w:t>Figure 6.6: CMAF track file, addressable media object</w:t>
      </w:r>
    </w:p>
    <w:p w14:paraId="7413D8E5" w14:textId="77777777" w:rsidR="0062210D" w:rsidRDefault="0062210D" w:rsidP="0062210D">
      <w:r>
        <w:t xml:space="preserve">A sequence of one or more CMAF fragments can be requested from a CMAF track file resource, for example, using a resource identifier based on HTTP 1.1 consisting of the file URL and a byte range. CMAF resource identifiers can be listed in a manifest or determined by some other delivery format defined method, such as downloading a </w:t>
      </w:r>
      <w:proofErr w:type="spellStart"/>
      <w:r>
        <w:t>SegmentIndexBox</w:t>
      </w:r>
      <w:proofErr w:type="spellEnd"/>
      <w:r>
        <w:t xml:space="preserve"> to determine the byte ranges of CMAF fragments. The manifest and request method are out of scope of CMAF. A CMAF track file can also be downloaded or progressively downloaded.</w:t>
      </w:r>
    </w:p>
    <w:p w14:paraId="3874CE1D" w14:textId="77777777" w:rsidR="0062210D" w:rsidRDefault="0062210D" w:rsidP="0062210D">
      <w:pPr>
        <w:pStyle w:val="Heading4"/>
      </w:pPr>
      <w:r>
        <w:t>6.6.4. CMAF segments</w:t>
      </w:r>
    </w:p>
    <w:p w14:paraId="74141136" w14:textId="77777777" w:rsidR="0062210D" w:rsidRDefault="0062210D" w:rsidP="0062210D">
      <w:r>
        <w:t>A CMAF segment is a CMAF addressable media object containing one or more consecutive CMAF fragments from a CMAF track. External application specifications can define how to reference a CMAF segment with a resource identifier that can be used by servers and manifests to reference and deliver each CMAF segment in a CMAF presentation.</w:t>
      </w:r>
    </w:p>
    <w:p w14:paraId="40E54D49" w14:textId="77777777" w:rsidR="0062210D" w:rsidRDefault="0062210D" w:rsidP="0062210D">
      <w:r>
        <w:t xml:space="preserve">This is illustrated in </w:t>
      </w:r>
      <w:hyperlink w:anchor="fig-7">
        <w:r>
          <w:t>Figure 6.7</w:t>
        </w:r>
      </w:hyperlink>
      <w:r>
        <w:t>.</w:t>
      </w:r>
    </w:p>
    <w:p w14:paraId="37D2CF59" w14:textId="77777777" w:rsidR="0062210D" w:rsidRDefault="0062210D" w:rsidP="0062210D">
      <w:r>
        <w:rPr>
          <w:noProof/>
        </w:rPr>
        <w:drawing>
          <wp:inline distT="0" distB="0" distL="0" distR="0" wp14:anchorId="4D4C0FF5" wp14:editId="7A0D0F61">
            <wp:extent cx="5486400" cy="152655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16"/>
                    <a:stretch>
                      <a:fillRect/>
                    </a:stretch>
                  </pic:blipFill>
                  <pic:spPr>
                    <a:xfrm>
                      <a:off x="0" y="0"/>
                      <a:ext cx="5486400" cy="1526551"/>
                    </a:xfrm>
                    <a:prstGeom prst="rect">
                      <a:avLst/>
                    </a:prstGeom>
                  </pic:spPr>
                </pic:pic>
              </a:graphicData>
            </a:graphic>
          </wp:inline>
        </w:drawing>
      </w:r>
    </w:p>
    <w:p w14:paraId="2D695D67" w14:textId="77777777" w:rsidR="0062210D" w:rsidRDefault="0062210D" w:rsidP="0062210D">
      <w:r>
        <w:rPr>
          <w:i/>
          <w:sz w:val="18"/>
        </w:rPr>
        <w:t>Figure 6.7: Example CMAF segment, addressable media object</w:t>
      </w:r>
    </w:p>
    <w:p w14:paraId="3E310A9D" w14:textId="77777777" w:rsidR="0062210D" w:rsidRDefault="0062210D" w:rsidP="0062210D">
      <w:r>
        <w:t>CMAF video fragment durations are typically 2 seconds to 6 seconds for coding efficiency, and CMAF segment durations are typically not greater than 10 seconds to 12 seconds to limit delivery latency in live streaming and limit bitrate rate adaptation response time.</w:t>
      </w:r>
    </w:p>
    <w:p w14:paraId="7A710CD6" w14:textId="77777777" w:rsidR="0062210D" w:rsidRDefault="0062210D" w:rsidP="0062210D">
      <w:r>
        <w:t>Subtitle segment durations are usually close to video segment durations in live presentations to avoid increasing presentation delay. In a prerecorded CMAF presentation, a single subtitle CMAF segment can have a duration up to the duration of the CMAF track that contains it.</w:t>
      </w:r>
    </w:p>
    <w:p w14:paraId="5E066BD8" w14:textId="77777777" w:rsidR="0062210D" w:rsidRDefault="0062210D" w:rsidP="0062210D">
      <w:pPr>
        <w:pStyle w:val="Heading4"/>
      </w:pPr>
      <w:r>
        <w:t>6.6.5. CMAF chunks</w:t>
      </w:r>
    </w:p>
    <w:p w14:paraId="37643248" w14:textId="77777777" w:rsidR="0062210D" w:rsidRDefault="0062210D" w:rsidP="0062210D">
      <w:r>
        <w:t xml:space="preserve">CMAF chunks are CMAF addressable media objects that contain a consecutive subset of the media samples in a CMAF fragment. CMAF chunks can be used by a delivery protocol to deliver media samples as soon as possible during live encoding and </w:t>
      </w:r>
      <w:r>
        <w:lastRenderedPageBreak/>
        <w:t xml:space="preserve">streaming, i.e., typically less than a second. The same media samples delivered in a CMAF segment containing one or more CMAF fragments would be delayed for the duration of the CMAF segment, i.e., typically several seconds. CMAF chunks enable the progressive encoding, delivery, and decoding of each CMAF fragment. A </w:t>
      </w:r>
      <w:proofErr w:type="spellStart"/>
      <w:r>
        <w:t>MovieFragmentBox</w:t>
      </w:r>
      <w:proofErr w:type="spellEnd"/>
      <w:r>
        <w:t xml:space="preserve"> at the start of each CMAF chunk provides access to the contained media samples. Broadcast, unicast, and multicast protocols can deliver and identify CMAF chunks through various methods, including resource IDs that include both a CMAF segment number corresponding to a CMAF fragment and the number of the CMAF chunk within the fragment to allow both fragment and chunk identification.</w:t>
      </w:r>
    </w:p>
    <w:p w14:paraId="19E9D4D1" w14:textId="77777777" w:rsidR="0062210D" w:rsidRDefault="0062210D" w:rsidP="0062210D">
      <w:hyperlink w:anchor="fig-8">
        <w:r>
          <w:t>Figure 6.8</w:t>
        </w:r>
      </w:hyperlink>
      <w:r>
        <w:t xml:space="preserve"> illustrates that CMAF chunks inherit the media sample constraints of the CMAF fragment they are derived from. In this example of a video CMAF fragment containing a coded video sequence, the first media sample of the first CMAF chunk is SAP type 1 or 2, e.g. an IDR picture in an AVC CMAF fragment. The switching and splicing constraints are determined by the CMAF fragment. Boxes that lead the </w:t>
      </w:r>
      <w:proofErr w:type="spellStart"/>
      <w:r>
        <w:t>MovieFragmentBox</w:t>
      </w:r>
      <w:proofErr w:type="spellEnd"/>
      <w:r>
        <w:t xml:space="preserve"> in a CMAF fragment can also lead the </w:t>
      </w:r>
      <w:proofErr w:type="spellStart"/>
      <w:r>
        <w:t>MovieFragmentBox</w:t>
      </w:r>
      <w:proofErr w:type="spellEnd"/>
      <w:r>
        <w:t xml:space="preserve"> of the first CMAF chunk, although they are not shown in this example.</w:t>
      </w:r>
    </w:p>
    <w:p w14:paraId="3A96158A" w14:textId="77777777" w:rsidR="0062210D" w:rsidRDefault="0062210D" w:rsidP="0062210D">
      <w:r>
        <w:rPr>
          <w:noProof/>
        </w:rPr>
        <w:drawing>
          <wp:inline distT="0" distB="0" distL="0" distR="0" wp14:anchorId="6213F339" wp14:editId="3266BCA1">
            <wp:extent cx="5486400" cy="2270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pic:nvPicPr>
                  <pic:blipFill>
                    <a:blip r:embed="rId17"/>
                    <a:stretch>
                      <a:fillRect/>
                    </a:stretch>
                  </pic:blipFill>
                  <pic:spPr>
                    <a:xfrm>
                      <a:off x="0" y="0"/>
                      <a:ext cx="5486400" cy="2270620"/>
                    </a:xfrm>
                    <a:prstGeom prst="rect">
                      <a:avLst/>
                    </a:prstGeom>
                  </pic:spPr>
                </pic:pic>
              </a:graphicData>
            </a:graphic>
          </wp:inline>
        </w:drawing>
      </w:r>
    </w:p>
    <w:p w14:paraId="2AC53124" w14:textId="77777777" w:rsidR="0062210D" w:rsidRDefault="0062210D" w:rsidP="0062210D">
      <w:r>
        <w:rPr>
          <w:i/>
          <w:sz w:val="18"/>
        </w:rPr>
        <w:t>Figure 6.8: CMAF chunk, addressable media objects</w:t>
      </w:r>
    </w:p>
    <w:p w14:paraId="69FAFC08" w14:textId="77777777" w:rsidR="0062210D" w:rsidRDefault="0062210D" w:rsidP="0062210D">
      <w:pPr>
        <w:pStyle w:val="Heading4"/>
      </w:pPr>
      <w:r>
        <w:t>6.6.6. CMAF switching sets and adaptive switching</w:t>
      </w:r>
    </w:p>
    <w:p w14:paraId="5CA3A375" w14:textId="77777777" w:rsidR="0062210D" w:rsidRDefault="0062210D" w:rsidP="0062210D">
      <w:pPr>
        <w:pStyle w:val="Heading5"/>
      </w:pPr>
      <w:r>
        <w:t>6.6.6.1. Overview</w:t>
      </w:r>
    </w:p>
    <w:p w14:paraId="0CC2B692" w14:textId="77777777" w:rsidR="0062210D" w:rsidRDefault="0062210D" w:rsidP="0062210D">
      <w:r>
        <w:t xml:space="preserve">As illustrated in </w:t>
      </w:r>
      <w:hyperlink w:anchor="fig-9">
        <w:r>
          <w:t>Figure 6.9</w:t>
        </w:r>
      </w:hyperlink>
      <w:r>
        <w:t>, CMAF switching sets contain time-aligned CMAF fragments that start with stream access points (SAP type 1 or 2) and timestamps to simplify switching between tracks by sequencing CMAF fragments from different CMAF tracks during playback.</w:t>
      </w:r>
    </w:p>
    <w:p w14:paraId="24E2A435" w14:textId="77777777" w:rsidR="0062210D" w:rsidRDefault="0062210D" w:rsidP="0062210D">
      <w:r>
        <w:rPr>
          <w:noProof/>
        </w:rPr>
        <w:lastRenderedPageBreak/>
        <w:drawing>
          <wp:inline distT="0" distB="0" distL="0" distR="0" wp14:anchorId="2A5F4E0C" wp14:editId="2541E8DE">
            <wp:extent cx="5486400" cy="223997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pic:nvPicPr>
                  <pic:blipFill>
                    <a:blip r:embed="rId18"/>
                    <a:stretch>
                      <a:fillRect/>
                    </a:stretch>
                  </pic:blipFill>
                  <pic:spPr>
                    <a:xfrm>
                      <a:off x="0" y="0"/>
                      <a:ext cx="5486400" cy="2239976"/>
                    </a:xfrm>
                    <a:prstGeom prst="rect">
                      <a:avLst/>
                    </a:prstGeom>
                  </pic:spPr>
                </pic:pic>
              </a:graphicData>
            </a:graphic>
          </wp:inline>
        </w:drawing>
      </w:r>
    </w:p>
    <w:p w14:paraId="25C23C54" w14:textId="77777777" w:rsidR="0062210D" w:rsidRDefault="0062210D" w:rsidP="0062210D">
      <w:r>
        <w:rPr>
          <w:i/>
          <w:sz w:val="18"/>
        </w:rPr>
        <w:t>Figure 6.9: A CMAF switching set</w:t>
      </w:r>
    </w:p>
    <w:p w14:paraId="27912966" w14:textId="77777777" w:rsidR="0062210D" w:rsidRDefault="0062210D" w:rsidP="0062210D">
      <w:r>
        <w:t>The manifest description of CMAF switching sets and the CMAF tracks they contain is out of scope of the CMAF specification, but manifests are expected to contain enough CMAF track and addressable media object information to enable automatic CMAF track selection and adaptive switching by players.</w:t>
      </w:r>
    </w:p>
    <w:p w14:paraId="06EE0174" w14:textId="77777777" w:rsidR="0062210D" w:rsidRDefault="0062210D" w:rsidP="0062210D">
      <w:pPr>
        <w:pStyle w:val="Heading5"/>
      </w:pPr>
      <w:r>
        <w:t>6.6.6.2. Decoding adaptively switched CMAF tracks</w:t>
      </w:r>
    </w:p>
    <w:p w14:paraId="73BA78FC" w14:textId="77777777" w:rsidR="0062210D" w:rsidRDefault="0062210D" w:rsidP="0062210D">
      <w:r>
        <w:t xml:space="preserve">Each CMAF media profile can optionally specify one or more CMAF switching set constraints that enable players to seamlessly switch between alternative CMAF fragments in a CMAF switching set. CMAF switching set constraints enable player functions including decoder and </w:t>
      </w:r>
      <w:proofErr w:type="spellStart"/>
      <w:r>
        <w:t>decryptor</w:t>
      </w:r>
      <w:proofErr w:type="spellEnd"/>
      <w:r>
        <w:t xml:space="preserve"> initialization, video scaling, audio mixing, media sample presentation timing, etc. that are intended to make adaptive switching as perceptually seamless as possible.</w:t>
      </w:r>
    </w:p>
    <w:p w14:paraId="53C03E14" w14:textId="77777777" w:rsidR="0062210D" w:rsidRDefault="0062210D" w:rsidP="0062210D">
      <w:r>
        <w:t>The media profiles in the CMAF specification reference or define CMAF switching set constraints that enable a stream of CMAF headers and CMAF fragments to decode on decoders without downloading overlapping CMAF fragments or requiring the use of multiple decoders.</w:t>
      </w:r>
    </w:p>
    <w:p w14:paraId="111A59B7" w14:textId="77777777" w:rsidR="0062210D" w:rsidRDefault="0062210D" w:rsidP="0062210D">
      <w:r>
        <w:t>An adaptively delivered CMAF switching set results in a timed sequence of CMAF headers and fragments a player selects from multiple CMAF tracks contained in a CMAF switching set. The encoding constraints of the CMAF switching set and CMAF media profile determine how the CMAF switching set can be encoded and decoded. They are independent from CMAF addressable media object packaging applied during storage or transport.</w:t>
      </w:r>
    </w:p>
    <w:p w14:paraId="3AF069CB" w14:textId="77777777" w:rsidR="0062210D" w:rsidRDefault="0062210D" w:rsidP="0062210D">
      <w:r>
        <w:t>The CMAF track format specifies two types of CMAF switching set processing, determined by specific constraints on NAL structured video track formats referenced by some CMAF media profiles. If a CMAF switching set conforms to general constraints, a CMAF track’s header is assumed be processed before every switch to that CMAF track. Additional constraints are specified for a CMAF switching set conforming to single initialization constraints that do not depend on processing a new CMAF header to switch to other CMAF tracks within a CMAF switching set.</w:t>
      </w:r>
    </w:p>
    <w:p w14:paraId="34175FF2" w14:textId="77777777" w:rsidR="0062210D" w:rsidRDefault="0062210D" w:rsidP="0062210D">
      <w:hyperlink w:anchor="fig-10">
        <w:r>
          <w:t>Figure 6.10</w:t>
        </w:r>
      </w:hyperlink>
      <w:r>
        <w:t xml:space="preserve"> illustrates the player generated bitstreams resulting from the two types of CMAF switching set constraints and the decoding process each enables. Those two </w:t>
      </w:r>
      <w:r>
        <w:lastRenderedPageBreak/>
        <w:t>processes and bitstreams are described as “single initialization track switching” and “multiple initialization track switching”.</w:t>
      </w:r>
    </w:p>
    <w:p w14:paraId="7FC8A086" w14:textId="77777777" w:rsidR="0062210D" w:rsidRDefault="0062210D" w:rsidP="0062210D">
      <w:r>
        <w:t>One method of single initialization track switching relies on a “common” CMAF header containing all referenced sample entries and decoding parameters in the CMAF switching set. It is assumed that players download CMAF headers only once per CMAF track. Consequently, new video parameter sets and indexes referenced by portions of a CMAF track encoded after the CMAF header has been downloaded would not be available to a player. Another method relies on parameter sets delivered in-band when those parameter sets are not included in the initially downloaded CMAF header or differ between CMAF tracks.</w:t>
      </w:r>
    </w:p>
    <w:p w14:paraId="4EC33E2C" w14:textId="77777777" w:rsidR="0062210D" w:rsidRDefault="0062210D" w:rsidP="0062210D">
      <w:r>
        <w:t>Audio CMAF switching sets typically only require single initialization because parameters that are allowed to change are contained in the audio media samples and CMAF fragments.</w:t>
      </w:r>
    </w:p>
    <w:p w14:paraId="333503D0" w14:textId="77777777" w:rsidR="0062210D" w:rsidRDefault="0062210D" w:rsidP="0062210D">
      <w:r>
        <w:t xml:space="preserve">Subtitle CMAF tracks are typically not adaptively </w:t>
      </w:r>
      <w:proofErr w:type="gramStart"/>
      <w:r>
        <w:t>switched, and</w:t>
      </w:r>
      <w:proofErr w:type="gramEnd"/>
      <w:r>
        <w:t xml:space="preserve"> therefore have a single CMAF track per CMAF switching set.</w:t>
      </w:r>
    </w:p>
    <w:p w14:paraId="13E016A3" w14:textId="77777777" w:rsidR="0062210D" w:rsidRDefault="0062210D" w:rsidP="0062210D">
      <w:r>
        <w:t xml:space="preserve">See </w:t>
      </w:r>
      <w:hyperlink w:anchor="cmaf-switching-sets">
        <w:r>
          <w:t>7.3.4</w:t>
        </w:r>
      </w:hyperlink>
      <w:r>
        <w:t xml:space="preserve"> for details on CMAF switching sets.</w:t>
      </w:r>
    </w:p>
    <w:p w14:paraId="16D1170D" w14:textId="77777777" w:rsidR="0062210D" w:rsidRDefault="0062210D" w:rsidP="0062210D">
      <w:r>
        <w:rPr>
          <w:noProof/>
        </w:rPr>
        <w:drawing>
          <wp:inline distT="0" distB="0" distL="0" distR="0" wp14:anchorId="6C8F6390" wp14:editId="53EB8020">
            <wp:extent cx="5486400" cy="142427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pic:nvPicPr>
                  <pic:blipFill>
                    <a:blip r:embed="rId19"/>
                    <a:stretch>
                      <a:fillRect/>
                    </a:stretch>
                  </pic:blipFill>
                  <pic:spPr>
                    <a:xfrm>
                      <a:off x="0" y="0"/>
                      <a:ext cx="5486400" cy="1424273"/>
                    </a:xfrm>
                    <a:prstGeom prst="rect">
                      <a:avLst/>
                    </a:prstGeom>
                  </pic:spPr>
                </pic:pic>
              </a:graphicData>
            </a:graphic>
          </wp:inline>
        </w:drawing>
      </w:r>
    </w:p>
    <w:p w14:paraId="6E6E0B29" w14:textId="77777777" w:rsidR="0062210D" w:rsidRDefault="0062210D" w:rsidP="0062210D">
      <w:r>
        <w:rPr>
          <w:i/>
          <w:sz w:val="18"/>
        </w:rPr>
        <w:t>Figure 6.10: Adaptively switched resource streams for different CMAF switching set constraints</w:t>
      </w:r>
    </w:p>
    <w:p w14:paraId="0EAF2201" w14:textId="77777777" w:rsidR="0062210D" w:rsidRDefault="0062210D" w:rsidP="0062210D">
      <w:pPr>
        <w:pStyle w:val="Heading5"/>
      </w:pPr>
      <w:r>
        <w:t>6.6.6.3. Displaying adaptively switched video CMAF tracks</w:t>
      </w:r>
    </w:p>
    <w:p w14:paraId="6FB82873" w14:textId="77777777" w:rsidR="0062210D" w:rsidRDefault="0062210D" w:rsidP="0062210D">
      <w:r>
        <w:t xml:space="preserve">The normative </w:t>
      </w:r>
      <w:proofErr w:type="spellStart"/>
      <w:r>
        <w:t>behaviour</w:t>
      </w:r>
      <w:proofErr w:type="spellEnd"/>
      <w:r>
        <w:t xml:space="preserve"> of a video decoder processing a single track is well-specified in each video codec specification, such as AVC, but display processing is considered out of scope of those codec specifications. For instance, AVC does not specify the conversion by a display processor of </w:t>
      </w:r>
      <w:proofErr w:type="spellStart"/>
      <w:r>
        <w:t>YCbCr</w:t>
      </w:r>
      <w:proofErr w:type="spellEnd"/>
      <w:r>
        <w:t xml:space="preserve"> 4:2:0 video spatial samples and </w:t>
      </w:r>
      <w:proofErr w:type="spellStart"/>
      <w:r>
        <w:t>colour</w:t>
      </w:r>
      <w:proofErr w:type="spellEnd"/>
      <w:r>
        <w:t xml:space="preserve"> subsamples output by a decoder to 32-bit or 48-bit RGB pixels in a size, </w:t>
      </w:r>
      <w:proofErr w:type="spellStart"/>
      <w:r>
        <w:t>colour</w:t>
      </w:r>
      <w:proofErr w:type="spellEnd"/>
      <w:r>
        <w:t xml:space="preserve"> space, resolution, and refresh rate appropriate for a specific display.</w:t>
      </w:r>
    </w:p>
    <w:p w14:paraId="06F4A470" w14:textId="77777777" w:rsidR="0062210D" w:rsidRDefault="0062210D" w:rsidP="0062210D">
      <w:r>
        <w:t xml:space="preserve">Adaptive switching, enabled by CMAF media profile constraints, allows a player’s decoder and display system to deterministically scale different video spatial sampling used to encode different CMAF fragments to the same display size, position, and refresh rate. The encoding of CMAF tracks in a CMAF switching set is constrained so that a sequence of CMAF fragments can be accurately rescaled to the same presentation height and width with precise registration and visual continuity of the video content, including its size, shape, location, </w:t>
      </w:r>
      <w:proofErr w:type="spellStart"/>
      <w:r>
        <w:t>colour</w:t>
      </w:r>
      <w:proofErr w:type="spellEnd"/>
      <w:r>
        <w:t xml:space="preserve">, brightness, etc. The variations allowed between CMAF tracks conforming to CMAF switching set constraints determine the scaling </w:t>
      </w:r>
      <w:proofErr w:type="spellStart"/>
      <w:r>
        <w:t>behaviour</w:t>
      </w:r>
      <w:proofErr w:type="spellEnd"/>
      <w:r>
        <w:t xml:space="preserve"> needed in display </w:t>
      </w:r>
      <w:proofErr w:type="gramStart"/>
      <w:r>
        <w:t>processors, but</w:t>
      </w:r>
      <w:proofErr w:type="gramEnd"/>
      <w:r>
        <w:t xml:space="preserve"> display processing and other player requirements are not directly specified by CMAF.</w:t>
      </w:r>
    </w:p>
    <w:p w14:paraId="72551C4D" w14:textId="77777777" w:rsidR="0062210D" w:rsidRDefault="0062210D" w:rsidP="0062210D">
      <w:pPr>
        <w:pStyle w:val="Heading5"/>
      </w:pPr>
      <w:r>
        <w:lastRenderedPageBreak/>
        <w:t>6.6.6.4. Video parameter set storage and processing</w:t>
      </w:r>
    </w:p>
    <w:p w14:paraId="462B97FB" w14:textId="77777777" w:rsidR="0062210D" w:rsidRDefault="0062210D" w:rsidP="0062210D">
      <w:r>
        <w:t xml:space="preserve">The CMAF header of a CMAF video track needs to be processed on each CMAF track switch if decoding parameters and parameter indexes are not identical between CMAF tracks, and parameters that can change are not </w:t>
      </w:r>
      <w:proofErr w:type="spellStart"/>
      <w:r>
        <w:t>signalled</w:t>
      </w:r>
      <w:proofErr w:type="spellEnd"/>
      <w:r>
        <w:t xml:space="preserve"> in each CMAF fragment. This is often the case when each video CMAF track stores the video parameter set(s) for that CMAF track in its CMAF header sample table, e.g. the 'avc1' sample and track format. In that case, a decoder and display processor need to index the correct encoded video spatial sample counts and cropping parameters from a sample entry containing the correct SPS, PPS, and VUI information matching the parameter index encoded in each video NAL slice header. If CMAF tracks in a CMAF switching set use different spatial subsampling, they will have different parameter sets and sample entries, and different CMAF tracks might use the same parameter set ID value for a different parameter set. That makes it necessary to process the CMAF header and sample table of each CMAF track when switching to that CMAF track so that the correct decoding parameters in a sample entry are in effect.</w:t>
      </w:r>
    </w:p>
    <w:p w14:paraId="11724224" w14:textId="77777777" w:rsidR="0062210D" w:rsidRDefault="0062210D" w:rsidP="0062210D">
      <w:r>
        <w:t xml:space="preserve">Multiple </w:t>
      </w:r>
      <w:proofErr w:type="gramStart"/>
      <w:r>
        <w:t>initialization</w:t>
      </w:r>
      <w:proofErr w:type="gramEnd"/>
      <w:r>
        <w:t xml:space="preserve"> switching can be used to process all CMAF switching </w:t>
      </w:r>
      <w:proofErr w:type="gramStart"/>
      <w:r>
        <w:t>sets, but</w:t>
      </w:r>
      <w:proofErr w:type="gramEnd"/>
      <w:r>
        <w:t xml:space="preserve"> may not result in seamless presentation when a system processes the entire CMAF header rather than just the video parameters allowed to change in a CMAF switching set, such as height, width, and cropping parameters. Multiple initialization adaptive switching is necessary for a NAL structured video CMAF switching set unless it conforms to single initialization constraints specified by its CMAF media profile.</w:t>
      </w:r>
    </w:p>
    <w:p w14:paraId="67601D44" w14:textId="77777777" w:rsidR="0062210D" w:rsidRDefault="0062210D" w:rsidP="0062210D">
      <w:r>
        <w:t>A CMAF header of a CMAF video track only needs to be processed once for a CMAF switching set conforming to single initialization constraints. There could be several ways to achieve this functionality that can be specified by each CMAF media profile.</w:t>
      </w:r>
    </w:p>
    <w:p w14:paraId="6D4FB0C3" w14:textId="77777777" w:rsidR="0062210D" w:rsidRDefault="0062210D" w:rsidP="0062210D">
      <w:r>
        <w:t>Two methods of specifying single initialization constraints are the following.</w:t>
      </w:r>
    </w:p>
    <w:p w14:paraId="253D1ABC" w14:textId="77777777" w:rsidR="0062210D" w:rsidRDefault="0062210D" w:rsidP="0062210D">
      <w:pPr>
        <w:pStyle w:val="ListNumber"/>
        <w:tabs>
          <w:tab w:val="num" w:pos="360"/>
        </w:tabs>
        <w:ind w:left="360" w:hanging="360"/>
      </w:pPr>
      <w:r>
        <w:t>A common CMAF header and sample entries for a CMAF switching set</w:t>
      </w:r>
      <w:r>
        <w:br/>
        <w:t xml:space="preserve">   </w:t>
      </w:r>
    </w:p>
    <w:p w14:paraId="3437555F" w14:textId="77777777" w:rsidR="0062210D" w:rsidRDefault="0062210D" w:rsidP="0062210D">
      <w:r>
        <w:t>In this case, each CMAF header and its sample table contain all parameter sets and sample entries used to encode CMAF fragments in the CMAF switching set. All the parameter indexes are unique and correspond to the index values encoded in the video NAL slice headers. There would be a different sample entry for each different subsampling used in the CMAF switching set.</w:t>
      </w:r>
    </w:p>
    <w:p w14:paraId="49D2E465" w14:textId="77777777" w:rsidR="0062210D" w:rsidRDefault="0062210D" w:rsidP="0062210D">
      <w:pPr>
        <w:pStyle w:val="ListNumber"/>
        <w:tabs>
          <w:tab w:val="num" w:pos="360"/>
        </w:tabs>
        <w:ind w:left="360" w:hanging="360"/>
      </w:pPr>
      <w:r>
        <w:t>Generic CMAF headers and parameter sets stored in each CMAF fragment</w:t>
      </w:r>
      <w:r>
        <w:br/>
        <w:t xml:space="preserve">   </w:t>
      </w:r>
    </w:p>
    <w:p w14:paraId="3A90CA16" w14:textId="77777777" w:rsidR="0062210D" w:rsidRDefault="0062210D" w:rsidP="0062210D">
      <w:r>
        <w:t>In this case, each CMAF header contains initialization information in the video configuration record and/or additional boxes as specified in Clause </w:t>
      </w:r>
      <w:hyperlink w:anchor="video-cmaf-tracks">
        <w:r>
          <w:t>9</w:t>
        </w:r>
      </w:hyperlink>
      <w:r>
        <w:t xml:space="preserve"> and/or a manifest, but the SPS, PPS, and VUI information used for decoding is stored and indexed within each coded video sequence and CMAF fragment. The initialization information is sufficient for the CMAF media profile identified by brand in each CMAF header, and re-initialization is only necessary if switching to a higher CMAF media profile. For example, when a CMAF switching set contains some CMAF tracks that conform to both SD and HD profile, but others that only conform to HD profile, a decoder initialized to HD could switch all CMAF tracks without reinitializing, but a </w:t>
      </w:r>
      <w:r>
        <w:lastRenderedPageBreak/>
        <w:t>decoder initialized to SD would need to limit playback to SD media profile CMAF tracks, or reinitialize to HD, if possible.</w:t>
      </w:r>
    </w:p>
    <w:p w14:paraId="5FA58E33" w14:textId="77777777" w:rsidR="0062210D" w:rsidRDefault="0062210D" w:rsidP="0062210D">
      <w:r>
        <w:t>For NAL structured video, single initialization encoding can be accomplished by encoding the Sequence Parameter Set and Picture Parameter Set NALs in the IDR access unit that begins that coded video sequence (e.g. using the 'avc3' sample description and track format). Then the decoder and display processor can reference the parameter set necessary to decode and scale each CMAF fragment from the parameter set stored in the first media sample of each CMAF fragment.</w:t>
      </w:r>
    </w:p>
    <w:p w14:paraId="6D4D1D0E" w14:textId="77777777" w:rsidR="0062210D" w:rsidRDefault="0062210D" w:rsidP="0062210D">
      <w:r>
        <w:t>Continuity between a sequence of CMAF presentations is not specified by CMAF (typically a manifest defines sequences of CMAF presentations). However, seamless playback of sequenced CMAF presentations is possible with CMAF presentations that conform to the same single initialization constraints and signal in-band parameters in each CMAF fragment.</w:t>
      </w:r>
    </w:p>
    <w:p w14:paraId="42609CD2" w14:textId="77777777" w:rsidR="0062210D" w:rsidRDefault="0062210D" w:rsidP="0062210D">
      <w:pPr>
        <w:pStyle w:val="Heading4"/>
      </w:pPr>
      <w:r>
        <w:t>6.6.7. CMAF selection sets and late binding</w:t>
      </w:r>
    </w:p>
    <w:p w14:paraId="0F6CEC00" w14:textId="77777777" w:rsidR="0062210D" w:rsidRDefault="0062210D" w:rsidP="0062210D">
      <w:r>
        <w:t>A CMAF selection set is a set of CMAF switching sets, where each CMAF switching set encodes an alternative aspect of the same presentation over the same presentation time, for example, different audio languages, video camera angles, video formats, or codecs.</w:t>
      </w:r>
    </w:p>
    <w:p w14:paraId="60A668F5" w14:textId="77777777" w:rsidR="0062210D" w:rsidRDefault="0062210D" w:rsidP="0062210D">
      <w:r>
        <w:t>CMAF players are expected to select one CMAF switching set from each CMAF selection set at the start of playback based on player compatibility and user preferences. Users or playback applications may switch between CMAF switching sets in a CMAF selection set during playback, but seamless presentation is not expected, either because the content differs (e.g. a different language or camera view) or because CMAF fragment time alignment and decoding are not constrained to decode seamlessly.</w:t>
      </w:r>
    </w:p>
    <w:p w14:paraId="6B15583E" w14:textId="77777777" w:rsidR="0062210D" w:rsidRDefault="0062210D" w:rsidP="0062210D">
      <w:r>
        <w:t>Aligned CMAF switching sets are encodings of the same source content with time-aligned CMAF fragments to enable compatible players to seamlessly switch between tracks in different but aligned CMAF switching sets that contain CMAF tracks that do not conform to all the constraints of a single CMAF switching set.</w:t>
      </w:r>
    </w:p>
    <w:p w14:paraId="2CE7292D" w14:textId="77777777" w:rsidR="0062210D" w:rsidRDefault="0062210D" w:rsidP="0062210D">
      <w:r>
        <w:t xml:space="preserve">For example, in </w:t>
      </w:r>
      <w:hyperlink w:anchor="fig-11">
        <w:r>
          <w:t>Figure 6.11</w:t>
        </w:r>
      </w:hyperlink>
      <w:r>
        <w:t>, the SD, HD, and UHD10 CMAF media profile CMAF switching sets could be aligned CMAF switching sets, and some players could seamlessly switch between them. In one case, only the encryption key might be different between the SD, HD and UHD CMAF switching sets. In another case, codecs could differ. Each CMAF switching set individually conforms to normal constraints for its media profile, and each player can determine if it can process the differences between aligned CMAF switching sets seamlessly.</w:t>
      </w:r>
    </w:p>
    <w:p w14:paraId="3B237758" w14:textId="77777777" w:rsidR="0062210D" w:rsidRDefault="0062210D" w:rsidP="0062210D">
      <w:r>
        <w:t xml:space="preserve">Late binding allows CMAF tracks to be encoded once and used in different combinations. See </w:t>
      </w:r>
      <w:hyperlink w:anchor="late-binding-cmaf-track-synchronization">
        <w:r>
          <w:t>6.3</w:t>
        </w:r>
      </w:hyperlink>
      <w:r>
        <w:t xml:space="preserve"> for more information.</w:t>
      </w:r>
    </w:p>
    <w:p w14:paraId="5AA63632" w14:textId="77777777" w:rsidR="0062210D" w:rsidRDefault="0062210D" w:rsidP="0062210D">
      <w:r>
        <w:rPr>
          <w:noProof/>
        </w:rPr>
        <w:lastRenderedPageBreak/>
        <w:drawing>
          <wp:inline distT="0" distB="0" distL="0" distR="0" wp14:anchorId="0C9F2C5C" wp14:editId="51758C01">
            <wp:extent cx="5486400" cy="258382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pic:nvPicPr>
                  <pic:blipFill>
                    <a:blip r:embed="rId20"/>
                    <a:stretch>
                      <a:fillRect/>
                    </a:stretch>
                  </pic:blipFill>
                  <pic:spPr>
                    <a:xfrm>
                      <a:off x="0" y="0"/>
                      <a:ext cx="5486400" cy="2583826"/>
                    </a:xfrm>
                    <a:prstGeom prst="rect">
                      <a:avLst/>
                    </a:prstGeom>
                  </pic:spPr>
                </pic:pic>
              </a:graphicData>
            </a:graphic>
          </wp:inline>
        </w:drawing>
      </w:r>
    </w:p>
    <w:p w14:paraId="357A0417" w14:textId="77777777" w:rsidR="0062210D" w:rsidRDefault="0062210D" w:rsidP="0062210D">
      <w:r>
        <w:rPr>
          <w:i/>
          <w:sz w:val="18"/>
        </w:rPr>
        <w:t>Figure 6.11: Example of CMAF selection sets</w:t>
      </w:r>
    </w:p>
    <w:p w14:paraId="24FBBDB9" w14:textId="77777777" w:rsidR="0062210D" w:rsidRDefault="0062210D" w:rsidP="0062210D">
      <w:r>
        <w:t>The description of selection sets in a manifest is not defined by the CMAF specification; however, each manifest format is expected to provide sufficient information to enable players to select optimal CMAF switching sets from CMAF selection sets.</w:t>
      </w:r>
    </w:p>
    <w:p w14:paraId="68AA341A" w14:textId="77777777" w:rsidR="0062210D" w:rsidRDefault="0062210D" w:rsidP="0062210D">
      <w:r>
        <w:t xml:space="preserve">When there are multiple tracks in a selection set that differ by language, the language of each track needs to be identified to at least the precision needed to differentiate the tracks, using the language field and optionally the </w:t>
      </w:r>
      <w:proofErr w:type="spellStart"/>
      <w:r>
        <w:t>ExtendedLanguageBox</w:t>
      </w:r>
      <w:proofErr w:type="spellEnd"/>
      <w:r>
        <w:t xml:space="preserve"> as defined in ISO/IEC 14496-12.</w:t>
      </w:r>
    </w:p>
    <w:p w14:paraId="649DB7BD" w14:textId="77777777" w:rsidR="0062210D" w:rsidRDefault="0062210D" w:rsidP="0062210D">
      <w:r>
        <w:t>When there is more than one track that is visually presented (e.g. video and subtitles), the visual layering of the tracks is indicated by the track header's layer field. CMAF recommends that subtitle CMAF tracks be positioned on layer −1 (ISO BMFF tracks with lower layer numbers overlay higher layer numbered tracks) and video CMAF tracks may be packaged with layer zero, or values relative to subtitles per the content creator’s intended effect.</w:t>
      </w:r>
    </w:p>
    <w:p w14:paraId="119EB5E3" w14:textId="77777777" w:rsidR="0062210D" w:rsidRDefault="0062210D" w:rsidP="0062210D">
      <w:pPr>
        <w:pStyle w:val="Heading4"/>
      </w:pPr>
      <w:r>
        <w:t>6.6.8. CMAF presentation timing model</w:t>
      </w:r>
    </w:p>
    <w:p w14:paraId="10B49258" w14:textId="77777777" w:rsidR="0062210D" w:rsidRDefault="0062210D" w:rsidP="0062210D">
      <w:r>
        <w:t>There are multiple timelines involved in synchronizing a CMAF presentation. Each timeline has a timescale in units per second, increases at a continuous rate over time, and has an origin where the measure equals zero.</w:t>
      </w:r>
    </w:p>
    <w:p w14:paraId="7A5EFB61" w14:textId="77777777" w:rsidR="0062210D" w:rsidRDefault="0062210D" w:rsidP="0062210D">
      <w:r>
        <w:rPr>
          <w:noProof/>
        </w:rPr>
        <w:lastRenderedPageBreak/>
        <w:drawing>
          <wp:inline distT="0" distB="0" distL="0" distR="0" wp14:anchorId="2588E040" wp14:editId="0F0FC195">
            <wp:extent cx="5486400" cy="26322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pic:nvPicPr>
                  <pic:blipFill>
                    <a:blip r:embed="rId21"/>
                    <a:stretch>
                      <a:fillRect/>
                    </a:stretch>
                  </pic:blipFill>
                  <pic:spPr>
                    <a:xfrm>
                      <a:off x="0" y="0"/>
                      <a:ext cx="5486400" cy="2632236"/>
                    </a:xfrm>
                    <a:prstGeom prst="rect">
                      <a:avLst/>
                    </a:prstGeom>
                  </pic:spPr>
                </pic:pic>
              </a:graphicData>
            </a:graphic>
          </wp:inline>
        </w:drawing>
      </w:r>
    </w:p>
    <w:p w14:paraId="28DEA808" w14:textId="77777777" w:rsidR="0062210D" w:rsidRDefault="0062210D" w:rsidP="0062210D">
      <w:r>
        <w:rPr>
          <w:i/>
          <w:sz w:val="18"/>
        </w:rPr>
        <w:t>Figure 6.12: CMAF timelines and synchronization model</w:t>
      </w:r>
    </w:p>
    <w:p w14:paraId="00E1150D" w14:textId="77777777" w:rsidR="0062210D" w:rsidRDefault="0062210D" w:rsidP="0062210D">
      <w:r>
        <w:t>All CMAF tracks in a CMAF presentation are specified in Clause </w:t>
      </w:r>
      <w:hyperlink w:anchor="cmaf-track-format">
        <w:r>
          <w:t>7</w:t>
        </w:r>
      </w:hyperlink>
      <w:r>
        <w:t xml:space="preserve"> to measure </w:t>
      </w:r>
      <w:proofErr w:type="spellStart"/>
      <w:r>
        <w:t>baseMediaDecodeTime</w:t>
      </w:r>
      <w:proofErr w:type="spellEnd"/>
      <w:r>
        <w:t xml:space="preserve"> in the </w:t>
      </w:r>
      <w:proofErr w:type="spellStart"/>
      <w:r>
        <w:t>TrackFragmentBaseMediaDecodeTimeBox</w:t>
      </w:r>
      <w:proofErr w:type="spellEnd"/>
      <w:r>
        <w:t xml:space="preserve"> from the same timeline origin and adjust each media sample’s presentation time relative to </w:t>
      </w:r>
      <w:proofErr w:type="gramStart"/>
      <w:r>
        <w:t>its</w:t>
      </w:r>
      <w:proofErr w:type="gramEnd"/>
      <w:r>
        <w:t xml:space="preserve"> decode time using composition offsets and offset edit lists, when necessary. The resulting presentation timelines and decode timelines all reference the same (coincident) timeline origin. The timelines and their relationships are illustrated in </w:t>
      </w:r>
      <w:hyperlink w:anchor="fig-12">
        <w:r>
          <w:t>Figure 6.12</w:t>
        </w:r>
      </w:hyperlink>
      <w:r>
        <w:t>.</w:t>
      </w:r>
    </w:p>
    <w:p w14:paraId="55F1348A" w14:textId="77777777" w:rsidR="0062210D" w:rsidRDefault="0062210D" w:rsidP="0062210D">
      <w:r>
        <w:t>The timelines are:</w:t>
      </w:r>
    </w:p>
    <w:p w14:paraId="21798168" w14:textId="77777777" w:rsidR="0062210D" w:rsidRDefault="0062210D" w:rsidP="0062210D">
      <w:pPr>
        <w:pStyle w:val="ListNumber"/>
        <w:tabs>
          <w:tab w:val="num" w:pos="360"/>
        </w:tabs>
        <w:ind w:left="360" w:hanging="360"/>
      </w:pPr>
      <w:proofErr w:type="gramStart"/>
      <w:r>
        <w:rPr>
          <w:b/>
        </w:rPr>
        <w:t>Track</w:t>
      </w:r>
      <w:proofErr w:type="gramEnd"/>
      <w:r>
        <w:rPr>
          <w:b/>
        </w:rPr>
        <w:t xml:space="preserve"> decode time</w:t>
      </w:r>
      <w:r>
        <w:t xml:space="preserve"> — Is determined by the storage sequence and duration of each media sample, and for any media sample, equals the sum of all prior media sample durations added to the </w:t>
      </w:r>
      <w:proofErr w:type="spellStart"/>
      <w:r>
        <w:t>baseMediaDecodeTime</w:t>
      </w:r>
      <w:proofErr w:type="spellEnd"/>
      <w:r>
        <w:t xml:space="preserve"> of the first CMAF fragment.</w:t>
      </w:r>
      <w:r>
        <w:br/>
        <w:t xml:space="preserve">    </w:t>
      </w:r>
    </w:p>
    <w:p w14:paraId="4D66279B" w14:textId="77777777" w:rsidR="0062210D" w:rsidRDefault="0062210D" w:rsidP="0062210D">
      <w:pPr>
        <w:pStyle w:val="ListNumber"/>
        <w:tabs>
          <w:tab w:val="num" w:pos="360"/>
        </w:tabs>
        <w:ind w:left="360" w:hanging="360"/>
      </w:pPr>
      <w:r>
        <w:rPr>
          <w:b/>
        </w:rPr>
        <w:t>Track composition time</w:t>
      </w:r>
      <w:r>
        <w:t xml:space="preserve"> — Is determined by each sample’s composition offset in the </w:t>
      </w:r>
      <w:proofErr w:type="spellStart"/>
      <w:r>
        <w:t>TrackRunBox</w:t>
      </w:r>
      <w:proofErr w:type="spellEnd"/>
      <w:r>
        <w:t xml:space="preserve"> relative to </w:t>
      </w:r>
      <w:proofErr w:type="gramStart"/>
      <w:r>
        <w:t>its</w:t>
      </w:r>
      <w:proofErr w:type="gramEnd"/>
      <w:r>
        <w:t xml:space="preserve"> decode time and is used to reorder video media samples to their presentation order.</w:t>
      </w:r>
      <w:r>
        <w:br/>
        <w:t xml:space="preserve">    </w:t>
      </w:r>
    </w:p>
    <w:p w14:paraId="630A4152" w14:textId="77777777" w:rsidR="0062210D" w:rsidRDefault="0062210D" w:rsidP="0062210D">
      <w:pPr>
        <w:pStyle w:val="ListNumber"/>
        <w:tabs>
          <w:tab w:val="num" w:pos="360"/>
        </w:tabs>
        <w:ind w:left="360" w:hanging="360"/>
      </w:pPr>
      <w:r>
        <w:rPr>
          <w:b/>
        </w:rPr>
        <w:t>Track presentation time</w:t>
      </w:r>
      <w:r>
        <w:t xml:space="preserve"> — Is determined by applying any offset edit list in the CMAF header to each media sample’s composition time, as shown for a CMAF audio track in </w:t>
      </w:r>
      <w:hyperlink w:anchor="fig-12">
        <w:r>
          <w:t>Figure 6.12</w:t>
        </w:r>
      </w:hyperlink>
      <w:r>
        <w:t>.</w:t>
      </w:r>
      <w:r>
        <w:br/>
        <w:t xml:space="preserve">    </w:t>
      </w:r>
    </w:p>
    <w:p w14:paraId="1B78C2BB" w14:textId="77777777" w:rsidR="0062210D" w:rsidRDefault="0062210D" w:rsidP="0062210D">
      <w:pPr>
        <w:pStyle w:val="ListNumber"/>
        <w:tabs>
          <w:tab w:val="num" w:pos="360"/>
        </w:tabs>
        <w:ind w:left="360" w:hanging="360"/>
      </w:pPr>
      <w:r>
        <w:rPr>
          <w:b/>
        </w:rPr>
        <w:t>CMAF presentation timeline</w:t>
      </w:r>
      <w:r>
        <w:t xml:space="preserve"> — Is defined in CMAF to start with a CMAF presentation time equal to zero, at the earliest video media sample presentation time, or the earliest audio media sample presentation time if there are no video CMAF tracks. The CMAF track presentation time at CMAF presentation time zero is its “presentation time offset”, which can also be represented in some manifest formats, such as DASH.</w:t>
      </w:r>
      <w:r>
        <w:br/>
        <w:t xml:space="preserve">    </w:t>
      </w:r>
    </w:p>
    <w:p w14:paraId="02D32E8B" w14:textId="77777777" w:rsidR="0062210D" w:rsidRDefault="0062210D" w:rsidP="0062210D">
      <w:pPr>
        <w:pStyle w:val="ListNumber"/>
        <w:tabs>
          <w:tab w:val="num" w:pos="360"/>
        </w:tabs>
        <w:ind w:left="360" w:hanging="360"/>
      </w:pPr>
      <w:r>
        <w:rPr>
          <w:b/>
        </w:rPr>
        <w:t>Wall clock time</w:t>
      </w:r>
      <w:r>
        <w:t xml:space="preserve"> — This timeline is important for live presentations, e.g. UTC time at the time of CMAF chunk availability. A wall clock timestamp may be stored in a </w:t>
      </w:r>
      <w:proofErr w:type="spellStart"/>
      <w:r>
        <w:t>ProducerReferenceTimeBox</w:t>
      </w:r>
      <w:proofErr w:type="spellEnd"/>
      <w:r>
        <w:t xml:space="preserve"> in a CMAF chunk or fragment, and that timestamp linked to </w:t>
      </w:r>
      <w:r>
        <w:lastRenderedPageBreak/>
        <w:t>a media sample decode time. Manifests can indicate the wall clock time that coincides with the start of a CMAF presentation so a player can determine when each CMAF fragment or chunk will be available for download.</w:t>
      </w:r>
      <w:r>
        <w:br/>
        <w:t xml:space="preserve">   </w:t>
      </w:r>
    </w:p>
    <w:p w14:paraId="7AAD3D38" w14:textId="77777777" w:rsidR="0062210D" w:rsidRDefault="0062210D" w:rsidP="0062210D">
      <w:r>
        <w:t xml:space="preserve">CMAF tracks in a CMAF presentation are required to use the same decode timeline origin, </w:t>
      </w:r>
      <w:proofErr w:type="gramStart"/>
      <w:r>
        <w:t>similar to</w:t>
      </w:r>
      <w:proofErr w:type="gramEnd"/>
      <w:r>
        <w:t xml:space="preserve"> the shared movie timeline of multiple tracks in one ISO BMFF file. But CMAF tracks can start at a non-zero decode time (</w:t>
      </w:r>
      <w:proofErr w:type="spellStart"/>
      <w:r>
        <w:t>baseMediaDecodeTime</w:t>
      </w:r>
      <w:proofErr w:type="spellEnd"/>
      <w:r>
        <w:t>) stored in the earliest video CMAF fragment. The CMAF presentation timeline starts at zero, coincident with the earliest media sample presentation time, and is equivalent to the ISO BMFF movie timeline.</w:t>
      </w:r>
    </w:p>
    <w:p w14:paraId="63128C6C" w14:textId="77777777" w:rsidR="0062210D" w:rsidRDefault="0062210D" w:rsidP="0062210D">
      <w:r>
        <w:t xml:space="preserve">As illustrated in </w:t>
      </w:r>
      <w:hyperlink w:anchor="fig-13">
        <w:r>
          <w:t>Figure 6.13</w:t>
        </w:r>
      </w:hyperlink>
      <w:r>
        <w:t xml:space="preserve">, CMAF tracks with audio CMAF fragments that overlap the earliest video media sample are intended to start presenting simultaneously with the earliest video media sample. Audio CMAF track presentation time is determined by the value of </w:t>
      </w:r>
      <w:proofErr w:type="spellStart"/>
      <w:r>
        <w:t>baseMediaDecodeTime</w:t>
      </w:r>
      <w:proofErr w:type="spellEnd"/>
      <w:r>
        <w:t xml:space="preserve"> recorded in each CMAF chunk or fragment, and any presentation time offset in an edit list, if an edit list is present in the CMAF track’s CMAF header.</w:t>
      </w:r>
    </w:p>
    <w:p w14:paraId="59A1FE66" w14:textId="77777777" w:rsidR="0062210D" w:rsidRDefault="0062210D" w:rsidP="0062210D">
      <w:r>
        <w:t xml:space="preserve">ISO BMFF defines files and requires that the decode time of each media sample is the sum of all prior media sample durations in that track in stored order. The first media sample in each track in a file therefore has a decode time of zero. Movie fragmentation is optional. In contrast, all media samples in CMAF tracks are stored in movie fragments, and the first CMAF fragment can have a non-zero </w:t>
      </w:r>
      <w:proofErr w:type="spellStart"/>
      <w:r>
        <w:t>baseMediaDecodeTime</w:t>
      </w:r>
      <w:proofErr w:type="spellEnd"/>
      <w:r>
        <w:t xml:space="preserve"> in the </w:t>
      </w:r>
      <w:proofErr w:type="spellStart"/>
      <w:r>
        <w:t>TrackFragmentBaseMediaDecodeTimeBox</w:t>
      </w:r>
      <w:proofErr w:type="spellEnd"/>
      <w:r>
        <w:t xml:space="preserve">. The decode time of each media sample equals the sum of prior media sample durations in the CMAF track added to the </w:t>
      </w:r>
      <w:proofErr w:type="spellStart"/>
      <w:r>
        <w:t>baseMediaDecodeTime</w:t>
      </w:r>
      <w:proofErr w:type="spellEnd"/>
      <w:r>
        <w:t xml:space="preserve"> of the first CMAF fragment in the CMAF track. The decode time of each media sample also equals the sum of prior media sample durations in the CMAF fragment that contains it added to the CMAF fragment’s </w:t>
      </w:r>
      <w:proofErr w:type="spellStart"/>
      <w:r>
        <w:t>baseMediaDecodeTime</w:t>
      </w:r>
      <w:proofErr w:type="spellEnd"/>
      <w:r>
        <w:t>.</w:t>
      </w:r>
    </w:p>
    <w:p w14:paraId="36A96FDD" w14:textId="77777777" w:rsidR="0062210D" w:rsidRDefault="0062210D" w:rsidP="0062210D">
      <w:r>
        <w:t>Manifests can specify a presentation time offset for each CMAF switching set to determine the CMAF track presentation time at the start of each CMAF presentation. The start of CMAF presentations is assumed to be the earliest video media sample when video is included in a CMAF presentation, otherwise the earliest audio media sample. To maintain audio, video, and subtitle synchronization encoded in the CMAF tracks, the presentation time offset of every CMAF switching set in a manifest will be equivalent, which means equal presentation time offsets, but possibly different integer values and timescales per CMAF switching set. Matching presentation time offsets plus CMAF presentation time in each CMAF track being presented maintains the encoded synchronization between audio, video, and text content on playback.</w:t>
      </w:r>
    </w:p>
    <w:p w14:paraId="1D353ED7" w14:textId="77777777" w:rsidR="0062210D" w:rsidRDefault="0062210D" w:rsidP="0062210D">
      <w:r>
        <w:t>A manifest can select different start and end times with presentation time offsets and durations to present different timespans of the CMAF presentation timeline to play a portion of a CMAF presentation.</w:t>
      </w:r>
    </w:p>
    <w:p w14:paraId="1EB87182" w14:textId="77777777" w:rsidR="0062210D" w:rsidRDefault="0062210D" w:rsidP="0062210D">
      <w:r>
        <w:rPr>
          <w:noProof/>
        </w:rPr>
        <w:lastRenderedPageBreak/>
        <w:drawing>
          <wp:inline distT="0" distB="0" distL="0" distR="0" wp14:anchorId="6A822BCC" wp14:editId="1ED71391">
            <wp:extent cx="5486400" cy="22857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pic:nvPicPr>
                  <pic:blipFill>
                    <a:blip r:embed="rId22"/>
                    <a:stretch>
                      <a:fillRect/>
                    </a:stretch>
                  </pic:blipFill>
                  <pic:spPr>
                    <a:xfrm>
                      <a:off x="0" y="0"/>
                      <a:ext cx="5486400" cy="2285764"/>
                    </a:xfrm>
                    <a:prstGeom prst="rect">
                      <a:avLst/>
                    </a:prstGeom>
                  </pic:spPr>
                </pic:pic>
              </a:graphicData>
            </a:graphic>
          </wp:inline>
        </w:drawing>
      </w:r>
    </w:p>
    <w:p w14:paraId="24E752EF" w14:textId="77777777" w:rsidR="0062210D" w:rsidRDefault="0062210D" w:rsidP="0062210D">
      <w:r>
        <w:rPr>
          <w:i/>
          <w:sz w:val="18"/>
        </w:rPr>
        <w:t>Figure 6.13: Audio/video synchronization and start alignment</w:t>
      </w:r>
    </w:p>
    <w:p w14:paraId="596551F8" w14:textId="77777777" w:rsidR="0062210D" w:rsidRDefault="0062210D" w:rsidP="0062210D">
      <w:r>
        <w:t xml:space="preserve">CMAF tracks containing video can use negative composition offsets where necessary to reorder media samples without adding composition delay, so that the earliest composition time and presentation time of each CMAF fragment equal its earliest decode time (with the optional exception of CMAF track files, mentioned above). The </w:t>
      </w:r>
      <w:proofErr w:type="spellStart"/>
      <w:r>
        <w:t>baseMediaDecodeTime</w:t>
      </w:r>
      <w:proofErr w:type="spellEnd"/>
      <w:r>
        <w:t xml:space="preserve"> in the </w:t>
      </w:r>
      <w:proofErr w:type="spellStart"/>
      <w:r>
        <w:t>TrackFragmentBaseMediaDecodeTimeBox</w:t>
      </w:r>
      <w:proofErr w:type="spellEnd"/>
      <w:r>
        <w:t xml:space="preserve"> is the earliest media sample presentation time of each CMAF fragment, and the </w:t>
      </w:r>
      <w:proofErr w:type="spellStart"/>
      <w:r>
        <w:t>baseMediaDecodeTime</w:t>
      </w:r>
      <w:proofErr w:type="spellEnd"/>
      <w:r>
        <w:t xml:space="preserve"> of the earliest video CMAF fragment is the presentation time offset of the CMAF track at CMAF presentation time zero.</w:t>
      </w:r>
    </w:p>
    <w:p w14:paraId="1F068B4F" w14:textId="77777777" w:rsidR="0062210D" w:rsidRDefault="0062210D" w:rsidP="0062210D">
      <w:r>
        <w:t xml:space="preserve">CMAF tracks, illustrated in </w:t>
      </w:r>
      <w:hyperlink w:anchor="fig-6">
        <w:r>
          <w:t>Figure 6.6</w:t>
        </w:r>
      </w:hyperlink>
      <w:r>
        <w:rPr>
          <w:b/>
        </w:rPr>
        <w:t>,</w:t>
      </w:r>
      <w:r>
        <w:t xml:space="preserve"> can also be encoded using positive composition offsets and packaged with an edit list in the CMAF header to remove composition delay.</w:t>
      </w:r>
    </w:p>
    <w:p w14:paraId="591B24F9" w14:textId="77777777" w:rsidR="0062210D" w:rsidRDefault="0062210D" w:rsidP="0062210D">
      <w:r>
        <w:t xml:space="preserve">During random access and “trick play” (fast forward, reverse, slow motion, jump, etc.), the </w:t>
      </w:r>
      <w:proofErr w:type="spellStart"/>
      <w:r>
        <w:t>TrackFragmentBaseMediaDecodeTimeBox</w:t>
      </w:r>
      <w:proofErr w:type="spellEnd"/>
      <w:r>
        <w:t xml:space="preserve"> and the </w:t>
      </w:r>
      <w:proofErr w:type="spellStart"/>
      <w:r>
        <w:t>TrackRunBox</w:t>
      </w:r>
      <w:proofErr w:type="spellEnd"/>
      <w:r>
        <w:t xml:space="preserve"> can be used to determine each media sample decode time relative to the CMAF fragment </w:t>
      </w:r>
      <w:proofErr w:type="spellStart"/>
      <w:r>
        <w:t>baseMediaDecodeTime</w:t>
      </w:r>
      <w:proofErr w:type="spellEnd"/>
      <w:r>
        <w:t>, then any edit list present in the associated CMAF header can be used to calculate the presentation time offset relative to each media sample’s composition time.</w:t>
      </w:r>
    </w:p>
    <w:p w14:paraId="0166450B" w14:textId="77777777" w:rsidR="0062210D" w:rsidRDefault="0062210D" w:rsidP="0062210D">
      <w:r>
        <w:t>Decode time discontinuities between CMAF fragments can result from starting a new CMAF presentation in a playlist, for example, in sequenced programs or programs interspersed with prerecorded ads. A manifest can locate the new CMAF presentation on its manifest presentation timeline and adjust CMAF switching set presentation time offsets accordingly.</w:t>
      </w:r>
    </w:p>
    <w:p w14:paraId="4B736FA4" w14:textId="77777777" w:rsidR="0062210D" w:rsidRDefault="0062210D" w:rsidP="0062210D">
      <w:r>
        <w:t xml:space="preserve">However, in cases where a decode time discontinuity results from one or more missing or damaged CMAF fragments in a continuous CMAF presentation, players can use the </w:t>
      </w:r>
      <w:proofErr w:type="spellStart"/>
      <w:r>
        <w:t>baseMediaDecodeTime</w:t>
      </w:r>
      <w:proofErr w:type="spellEnd"/>
      <w:r>
        <w:t xml:space="preserve"> of the next available CMAF fragment to resume presentation synchronized to the current presentation timeline. Error concealment could include repeating video frames and skipping over missing content in the case of on demand or buffered media, but all CMAF tracks </w:t>
      </w:r>
      <w:proofErr w:type="gramStart"/>
      <w:r>
        <w:t>have to</w:t>
      </w:r>
      <w:proofErr w:type="gramEnd"/>
      <w:r>
        <w:t xml:space="preserve"> skip the same duration to maintain A/V synchronization.</w:t>
      </w:r>
    </w:p>
    <w:p w14:paraId="268ECCB5" w14:textId="77777777" w:rsidR="0062210D" w:rsidRDefault="0062210D" w:rsidP="0062210D">
      <w:proofErr w:type="gramStart"/>
      <w:r>
        <w:t>In order to</w:t>
      </w:r>
      <w:proofErr w:type="gramEnd"/>
      <w:r>
        <w:t xml:space="preserve"> indicate timeline discontinuities caused by gaps, a manifest should signal the existence of a gap. Content with gaps is not strictly compliant to CMAF, conformance can only be guaranteed for the continuous parts between gaps.</w:t>
      </w:r>
    </w:p>
    <w:p w14:paraId="4F5010CC" w14:textId="77777777" w:rsidR="0062210D" w:rsidRDefault="0062210D" w:rsidP="0062210D">
      <w:pPr>
        <w:pStyle w:val="Heading4"/>
      </w:pPr>
      <w:r>
        <w:lastRenderedPageBreak/>
        <w:t>6.6.9. Manifest information</w:t>
      </w:r>
    </w:p>
    <w:p w14:paraId="4DA1422B" w14:textId="77777777" w:rsidR="0062210D" w:rsidRDefault="0062210D" w:rsidP="0062210D">
      <w:r>
        <w:t>Although CMAF does not define the form or the content of the manifest, it does define its role. A manifest is a document that describes one or more CMAF presentations, e.g. an MPEG DASH Media Presentation Description (MPD). A manifest is responsible for describing the combination and synchronization of independently packaged CMAF tracks grouped in CMAF switching sets and selection sets to form a synchronized multimedia presentation.</w:t>
      </w:r>
    </w:p>
    <w:p w14:paraId="3E744037" w14:textId="77777777" w:rsidR="0062210D" w:rsidRDefault="0062210D" w:rsidP="0062210D">
      <w:r>
        <w:t xml:space="preserve">A manifest provides the player with information to select, initialize, start </w:t>
      </w:r>
      <w:proofErr w:type="gramStart"/>
      <w:r>
        <w:t>align</w:t>
      </w:r>
      <w:proofErr w:type="gramEnd"/>
      <w:r>
        <w:t>, and synchronize the CMAF track(s) to be played and identify CMAF media objects as resources to access and possibly download them. CMAF tracks and CMAF fragments contain sufficient information to enable decryption, decoding, and presentation scheduling. A manifest can also provide information on delivery protocol, network management, authorization, license acquisition, etc., in addition to resource identification and presentation description. The manifest can also signal that tracks conform to a CMAF media profile.</w:t>
      </w:r>
    </w:p>
    <w:p w14:paraId="0CD05A98" w14:textId="77777777" w:rsidR="0062210D" w:rsidRDefault="0062210D" w:rsidP="0062210D">
      <w:r>
        <w:t>In cases where there are multiple CMAF tracks in a CMAF switching set or multiple CMAF presentations in a sequence, a manifest can indicate to a player that the CMAF switching set conforms to a CMAF media profile and CMAF switching set constraints, so a player can select and initialize compatible CMAF tracks and can switch seamlessly between those CMAF tracks, reinitializing only when necessary.</w:t>
      </w:r>
    </w:p>
    <w:p w14:paraId="3030402D" w14:textId="77777777" w:rsidR="0062210D" w:rsidRDefault="0062210D" w:rsidP="0062210D">
      <w:pPr>
        <w:pStyle w:val="Heading4"/>
      </w:pPr>
      <w:r>
        <w:t>6.6.10. CMAF addressable media objects, resources, and resource identifiers</w:t>
      </w:r>
    </w:p>
    <w:p w14:paraId="461AD8B6" w14:textId="77777777" w:rsidR="0062210D" w:rsidRDefault="0062210D" w:rsidP="0062210D">
      <w:r>
        <w:t>CMAF headers, CMAF chunks, and CMAF fragments can be packaged and referenced as CMAF addressable media objects for storage and delivery. Each CMAF addressable media object can be referenced as a resource as specified by an external specification, e.g. MPEG DASH (ISO/IEC 23009-1).</w:t>
      </w:r>
    </w:p>
    <w:p w14:paraId="0EF89A35" w14:textId="77777777" w:rsidR="0062210D" w:rsidRDefault="0062210D" w:rsidP="0062210D">
      <w:r>
        <w:t>External specifications can define resource identifiers and the CMAF addressable media objects they identify so that servers, CDNs, and manifests can access CMAF addressable media objects and sequence them for decoding and presentation. A common example is a CMAF addressable media object packaged as the body of an HTTP response and identified as a resource by a unique segment URL. A CMAF track file can be segmented during delivery by adding a byte range to each HTTP request for the file’s URL, using byte ranges matching one or more CMAF fragments or the CMAF header of the CMAF track file.</w:t>
      </w:r>
    </w:p>
    <w:p w14:paraId="72409FCB" w14:textId="77777777" w:rsidR="0062210D" w:rsidRDefault="0062210D" w:rsidP="0062210D">
      <w:r>
        <w:t>Use of the same URI per CMAF addressable media object is recommended to improve efficiency in content distribution networks and caches, even when different manifests or delivery protocols are used. The use of different URIs for the same CMAF addressable media object causes duplicate storage and delivery of the same CMAF media objects. For example, in cases where the same CMAF segments can be delivered over broadcast, multicast, and unicast, a CMAF player can request a CMAF segment with a single resource identifier and retrieve it from the player’s cache regardless of which network path and encapsulation delivered it.</w:t>
      </w:r>
    </w:p>
    <w:p w14:paraId="343F25F5" w14:textId="77777777" w:rsidR="0062210D" w:rsidRDefault="0062210D" w:rsidP="0062210D">
      <w:pPr>
        <w:pStyle w:val="Heading2"/>
      </w:pPr>
      <w:bookmarkStart w:id="17" w:name="_Toc234407889"/>
      <w:r>
        <w:lastRenderedPageBreak/>
        <w:t>7. CMAF track format</w:t>
      </w:r>
      <w:bookmarkEnd w:id="17"/>
    </w:p>
    <w:p w14:paraId="75A0018A" w14:textId="77777777" w:rsidR="0062210D" w:rsidRDefault="0062210D" w:rsidP="0062210D">
      <w:pPr>
        <w:pStyle w:val="Heading3"/>
      </w:pPr>
      <w:bookmarkStart w:id="18" w:name="_Toc234407890"/>
      <w:r>
        <w:t>7.1. Overview</w:t>
      </w:r>
      <w:bookmarkEnd w:id="18"/>
    </w:p>
    <w:p w14:paraId="16680DA9" w14:textId="77777777" w:rsidR="0062210D" w:rsidRDefault="0062210D" w:rsidP="0062210D">
      <w:r>
        <w:t>The CMAF track format is derived from the ISO base media file format in this clause and structural brands are specified. At this point, the '</w:t>
      </w:r>
      <w:proofErr w:type="spellStart"/>
      <w:r>
        <w:t>cmfc</w:t>
      </w:r>
      <w:proofErr w:type="spellEnd"/>
      <w:r>
        <w:t>', the 'cmf1', and the 'cmf2' CMAF structural brands are defined. The 'cmf2' brand further restricts the '</w:t>
      </w:r>
      <w:proofErr w:type="spellStart"/>
      <w:r>
        <w:t>cmfc</w:t>
      </w:r>
      <w:proofErr w:type="spellEnd"/>
      <w:r>
        <w:t>' brand. The 'cmf1' brand both extends and restricts the '</w:t>
      </w:r>
      <w:proofErr w:type="spellStart"/>
      <w:r>
        <w:t>cmfc</w:t>
      </w:r>
      <w:proofErr w:type="spellEnd"/>
      <w:r>
        <w:t>' brand.</w:t>
      </w:r>
    </w:p>
    <w:p w14:paraId="30E0CFE8" w14:textId="77777777" w:rsidR="0062210D" w:rsidRDefault="0062210D" w:rsidP="0062210D">
      <w:r>
        <w:t>Several CMAF media objects are derived from the CMAF track format.</w:t>
      </w:r>
    </w:p>
    <w:p w14:paraId="3B94C402" w14:textId="77777777" w:rsidR="0062210D" w:rsidRDefault="0062210D" w:rsidP="0062210D">
      <w:pPr>
        <w:pStyle w:val="Heading3"/>
      </w:pPr>
      <w:bookmarkStart w:id="19" w:name="_Toc234407891"/>
      <w:r>
        <w:t>7.2. CMAF brands</w:t>
      </w:r>
      <w:bookmarkEnd w:id="19"/>
    </w:p>
    <w:p w14:paraId="55305A91" w14:textId="77777777" w:rsidR="0062210D" w:rsidRDefault="0062210D" w:rsidP="0062210D">
      <w:r>
        <w:t>Clause </w:t>
      </w:r>
      <w:hyperlink w:anchor="cmaf-track-format">
        <w:r>
          <w:t>7</w:t>
        </w:r>
      </w:hyperlink>
      <w:r>
        <w:t xml:space="preserve"> defines the requirements and constraints that apply to all CMAF tracks.</w:t>
      </w:r>
    </w:p>
    <w:p w14:paraId="3B0F3E59" w14:textId="77777777" w:rsidR="0062210D" w:rsidRDefault="0062210D" w:rsidP="0062210D">
      <w:r>
        <w:t>A CMAF track should include all structural CMAF brands that it conforms to, indicating conformance with Clause </w:t>
      </w:r>
      <w:hyperlink w:anchor="cmaf-track-format">
        <w:r>
          <w:t>7</w:t>
        </w:r>
      </w:hyperlink>
      <w:r>
        <w:t xml:space="preserve"> and Clause </w:t>
      </w:r>
      <w:hyperlink w:anchor="common-encryption-of-cmaf-tracks">
        <w:r>
          <w:t>8</w:t>
        </w:r>
      </w:hyperlink>
      <w:r>
        <w:t xml:space="preserve"> (specifying file format and optional encryption, but not media encoding). The file brands also declare that boxes specified in common encryption (ISO/IEC 23001-7) and DASH (ISO/IEC 23009-1) may be present.</w:t>
      </w:r>
    </w:p>
    <w:p w14:paraId="52D7B5B8" w14:textId="77777777" w:rsidR="0062210D" w:rsidRDefault="0062210D" w:rsidP="0062210D">
      <w:r>
        <w:t>The common constraints of all structural file type brands are described in subclause </w:t>
      </w:r>
      <w:hyperlink w:anchor="cmaf-track-clause">
        <w:r>
          <w:t>7.3.2.2</w:t>
        </w:r>
      </w:hyperlink>
      <w:r>
        <w:t>.</w:t>
      </w:r>
    </w:p>
    <w:p w14:paraId="3863486F" w14:textId="77777777" w:rsidR="0062210D" w:rsidRDefault="0062210D" w:rsidP="0062210D">
      <w:r>
        <w:t>Media profiles and their brands may specify additional box requirements and CMAF track constraints, such as the CMAF media profiles that reference the NAL structured video CMAF track format defined in Clause </w:t>
      </w:r>
      <w:hyperlink w:anchor="video-cmaf-tracks">
        <w:r>
          <w:t>9</w:t>
        </w:r>
      </w:hyperlink>
      <w:r>
        <w:t>, incorporating boxes specified in ISO/IEC 14496-15, and AAC audio CMAF track format specified in Clause </w:t>
      </w:r>
      <w:hyperlink w:anchor="audio-cmaf-tracks">
        <w:r>
          <w:t>10</w:t>
        </w:r>
      </w:hyperlink>
      <w:r>
        <w:t>, incorporating boxes specified in ISO/IEC 14496-3.</w:t>
      </w:r>
    </w:p>
    <w:p w14:paraId="53DE9613" w14:textId="77777777" w:rsidR="0062210D" w:rsidRDefault="0062210D" w:rsidP="0062210D">
      <w:r>
        <w:t>CMAF also specifies addressable media objects in subclause </w:t>
      </w:r>
      <w:hyperlink w:anchor="cmaf-addressable-media-objects">
        <w:r>
          <w:t>7.3.3</w:t>
        </w:r>
      </w:hyperlink>
      <w:r>
        <w:t xml:space="preserve"> that are derived from CMAF tracks and have segment type brands that may be included in a </w:t>
      </w:r>
      <w:proofErr w:type="spellStart"/>
      <w:r>
        <w:t>SegmentTypeBox</w:t>
      </w:r>
      <w:proofErr w:type="spellEnd"/>
      <w:r>
        <w:t xml:space="preserve"> prepended to an addressable media object to identify its type (see </w:t>
      </w:r>
      <w:hyperlink w:anchor="tbl-1">
        <w:r>
          <w:t>Table 7.1</w:t>
        </w:r>
      </w:hyperlink>
      <w:r>
        <w:t>).</w:t>
      </w:r>
    </w:p>
    <w:p w14:paraId="1D30493F" w14:textId="77777777" w:rsidR="0062210D" w:rsidRDefault="0062210D" w:rsidP="0062210D">
      <w:r>
        <w:rPr>
          <w:b/>
          <w:sz w:val="18"/>
        </w:rPr>
        <w:t>Table 7.1: CMAF brands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6"/>
        <w:gridCol w:w="2877"/>
        <w:gridCol w:w="2877"/>
      </w:tblGrid>
      <w:tr w:rsidR="0062210D" w14:paraId="167BA57B" w14:textId="77777777" w:rsidTr="005D0701">
        <w:tc>
          <w:tcPr>
            <w:tcW w:w="2880" w:type="dxa"/>
            <w:shd w:val="clear" w:color="auto" w:fill="E8E8E8"/>
          </w:tcPr>
          <w:p w14:paraId="6076B067" w14:textId="77777777" w:rsidR="0062210D" w:rsidRDefault="0062210D" w:rsidP="005D0701">
            <w:r>
              <w:rPr>
                <w:b/>
              </w:rPr>
              <w:t>Brand</w:t>
            </w:r>
            <w:r>
              <w:rPr>
                <w:b/>
              </w:rPr>
              <w:br/>
              <w:t xml:space="preserve">      </w:t>
            </w:r>
          </w:p>
        </w:tc>
        <w:tc>
          <w:tcPr>
            <w:tcW w:w="2880" w:type="dxa"/>
            <w:shd w:val="clear" w:color="auto" w:fill="E8E8E8"/>
          </w:tcPr>
          <w:p w14:paraId="445A5A4D" w14:textId="77777777" w:rsidR="0062210D" w:rsidRDefault="0062210D" w:rsidP="005D0701">
            <w:r>
              <w:rPr>
                <w:b/>
              </w:rPr>
              <w:t>Location</w:t>
            </w:r>
            <w:r>
              <w:rPr>
                <w:b/>
              </w:rPr>
              <w:br/>
              <w:t xml:space="preserve">      </w:t>
            </w:r>
          </w:p>
        </w:tc>
        <w:tc>
          <w:tcPr>
            <w:tcW w:w="2880" w:type="dxa"/>
            <w:shd w:val="clear" w:color="auto" w:fill="E8E8E8"/>
          </w:tcPr>
          <w:p w14:paraId="5947119D" w14:textId="77777777" w:rsidR="0062210D" w:rsidRDefault="0062210D" w:rsidP="005D0701">
            <w:r>
              <w:rPr>
                <w:b/>
              </w:rPr>
              <w:t>Conformance requirements</w:t>
            </w:r>
            <w:r>
              <w:rPr>
                <w:b/>
              </w:rPr>
              <w:br/>
              <w:t xml:space="preserve">     </w:t>
            </w:r>
          </w:p>
        </w:tc>
      </w:tr>
      <w:tr w:rsidR="0062210D" w14:paraId="053143CF" w14:textId="77777777" w:rsidTr="005D0701">
        <w:tc>
          <w:tcPr>
            <w:tcW w:w="2880" w:type="dxa"/>
          </w:tcPr>
          <w:p w14:paraId="20881350" w14:textId="77777777" w:rsidR="0062210D" w:rsidRDefault="0062210D" w:rsidP="005D0701">
            <w:proofErr w:type="spellStart"/>
            <w:r>
              <w:t>cmfc</w:t>
            </w:r>
            <w:proofErr w:type="spellEnd"/>
            <w:r>
              <w:br/>
              <w:t xml:space="preserve">      </w:t>
            </w:r>
          </w:p>
        </w:tc>
        <w:tc>
          <w:tcPr>
            <w:tcW w:w="2880" w:type="dxa"/>
          </w:tcPr>
          <w:p w14:paraId="1F599D4F" w14:textId="77777777" w:rsidR="0062210D" w:rsidRDefault="0062210D" w:rsidP="005D0701">
            <w:proofErr w:type="spellStart"/>
            <w:r>
              <w:t>FileTypeBox</w:t>
            </w:r>
            <w:proofErr w:type="spellEnd"/>
            <w:r>
              <w:t xml:space="preserve"> and </w:t>
            </w:r>
            <w:proofErr w:type="spellStart"/>
            <w:r>
              <w:t>SegmentTypeBox</w:t>
            </w:r>
            <w:proofErr w:type="spellEnd"/>
            <w:r>
              <w:br/>
              <w:t xml:space="preserve">      </w:t>
            </w:r>
          </w:p>
        </w:tc>
        <w:tc>
          <w:tcPr>
            <w:tcW w:w="2880" w:type="dxa"/>
          </w:tcPr>
          <w:p w14:paraId="4BF4B0D9" w14:textId="77777777" w:rsidR="0062210D" w:rsidRDefault="0062210D" w:rsidP="005D0701">
            <w:r>
              <w:t>7.6</w:t>
            </w:r>
            <w:r>
              <w:br/>
              <w:t xml:space="preserve">     </w:t>
            </w:r>
          </w:p>
        </w:tc>
      </w:tr>
      <w:tr w:rsidR="0062210D" w14:paraId="3EA2C09E" w14:textId="77777777" w:rsidTr="005D0701">
        <w:tc>
          <w:tcPr>
            <w:tcW w:w="2880" w:type="dxa"/>
          </w:tcPr>
          <w:p w14:paraId="4E0320E8" w14:textId="77777777" w:rsidR="0062210D" w:rsidRDefault="0062210D" w:rsidP="005D0701">
            <w:r>
              <w:t>cmf2</w:t>
            </w:r>
            <w:r>
              <w:br/>
              <w:t xml:space="preserve">      </w:t>
            </w:r>
          </w:p>
        </w:tc>
        <w:tc>
          <w:tcPr>
            <w:tcW w:w="2880" w:type="dxa"/>
          </w:tcPr>
          <w:p w14:paraId="691253C6" w14:textId="77777777" w:rsidR="0062210D" w:rsidRDefault="0062210D" w:rsidP="005D0701">
            <w:proofErr w:type="spellStart"/>
            <w:r>
              <w:t>FileTypeBox</w:t>
            </w:r>
            <w:proofErr w:type="spellEnd"/>
            <w:r>
              <w:t xml:space="preserve"> and </w:t>
            </w:r>
            <w:proofErr w:type="spellStart"/>
            <w:r>
              <w:t>SegmentTypeBox</w:t>
            </w:r>
            <w:proofErr w:type="spellEnd"/>
            <w:r>
              <w:br/>
              <w:t xml:space="preserve">      </w:t>
            </w:r>
          </w:p>
        </w:tc>
        <w:tc>
          <w:tcPr>
            <w:tcW w:w="2880" w:type="dxa"/>
          </w:tcPr>
          <w:p w14:paraId="7F24B78E" w14:textId="77777777" w:rsidR="0062210D" w:rsidRDefault="0062210D" w:rsidP="005D0701">
            <w:r>
              <w:t>7.7</w:t>
            </w:r>
            <w:r>
              <w:br/>
              <w:t xml:space="preserve">     </w:t>
            </w:r>
          </w:p>
        </w:tc>
      </w:tr>
      <w:tr w:rsidR="0062210D" w14:paraId="2D9C35FD" w14:textId="77777777" w:rsidTr="005D0701">
        <w:tc>
          <w:tcPr>
            <w:tcW w:w="2880" w:type="dxa"/>
          </w:tcPr>
          <w:p w14:paraId="04C434CF" w14:textId="77777777" w:rsidR="0062210D" w:rsidRDefault="0062210D" w:rsidP="005D0701">
            <w:r>
              <w:t>cmf1</w:t>
            </w:r>
            <w:r>
              <w:br/>
              <w:t xml:space="preserve">      </w:t>
            </w:r>
          </w:p>
        </w:tc>
        <w:tc>
          <w:tcPr>
            <w:tcW w:w="2880" w:type="dxa"/>
          </w:tcPr>
          <w:p w14:paraId="762AA0A5" w14:textId="77777777" w:rsidR="0062210D" w:rsidRDefault="0062210D" w:rsidP="005D0701">
            <w:proofErr w:type="spellStart"/>
            <w:r>
              <w:t>FileTypeBox</w:t>
            </w:r>
            <w:proofErr w:type="spellEnd"/>
            <w:r>
              <w:t xml:space="preserve"> and </w:t>
            </w:r>
            <w:proofErr w:type="spellStart"/>
            <w:r>
              <w:t>SegmentTypeBox</w:t>
            </w:r>
            <w:proofErr w:type="spellEnd"/>
            <w:r>
              <w:br/>
              <w:t xml:space="preserve">      </w:t>
            </w:r>
          </w:p>
        </w:tc>
        <w:tc>
          <w:tcPr>
            <w:tcW w:w="2880" w:type="dxa"/>
          </w:tcPr>
          <w:p w14:paraId="5C61C3AA" w14:textId="77777777" w:rsidR="0062210D" w:rsidRDefault="0062210D" w:rsidP="005D0701">
            <w:r>
              <w:t>7.8</w:t>
            </w:r>
            <w:r>
              <w:br/>
              <w:t xml:space="preserve">     </w:t>
            </w:r>
          </w:p>
        </w:tc>
      </w:tr>
      <w:tr w:rsidR="0062210D" w14:paraId="191684B3" w14:textId="77777777" w:rsidTr="005D0701">
        <w:tc>
          <w:tcPr>
            <w:tcW w:w="2880" w:type="dxa"/>
          </w:tcPr>
          <w:p w14:paraId="5CCFED98" w14:textId="77777777" w:rsidR="0062210D" w:rsidRDefault="0062210D" w:rsidP="005D0701">
            <w:proofErr w:type="spellStart"/>
            <w:r>
              <w:t>cmfs</w:t>
            </w:r>
            <w:proofErr w:type="spellEnd"/>
            <w:r>
              <w:br/>
              <w:t xml:space="preserve">      </w:t>
            </w:r>
          </w:p>
        </w:tc>
        <w:tc>
          <w:tcPr>
            <w:tcW w:w="2880" w:type="dxa"/>
          </w:tcPr>
          <w:p w14:paraId="2FDAD363" w14:textId="77777777" w:rsidR="0062210D" w:rsidRDefault="0062210D" w:rsidP="005D0701">
            <w:proofErr w:type="spellStart"/>
            <w:r>
              <w:t>SegmentTypeBox</w:t>
            </w:r>
            <w:proofErr w:type="spellEnd"/>
            <w:r>
              <w:br/>
              <w:t xml:space="preserve">      </w:t>
            </w:r>
          </w:p>
        </w:tc>
        <w:tc>
          <w:tcPr>
            <w:tcW w:w="2880" w:type="dxa"/>
          </w:tcPr>
          <w:p w14:paraId="78EC3768" w14:textId="77777777" w:rsidR="0062210D" w:rsidRDefault="0062210D" w:rsidP="005D0701">
            <w:r>
              <w:t>7.3.3.1</w:t>
            </w:r>
            <w:r>
              <w:br/>
              <w:t xml:space="preserve">     </w:t>
            </w:r>
          </w:p>
        </w:tc>
      </w:tr>
      <w:tr w:rsidR="0062210D" w14:paraId="31D8681F" w14:textId="77777777" w:rsidTr="005D0701">
        <w:tc>
          <w:tcPr>
            <w:tcW w:w="2880" w:type="dxa"/>
          </w:tcPr>
          <w:p w14:paraId="0FED7A82" w14:textId="77777777" w:rsidR="0062210D" w:rsidRDefault="0062210D" w:rsidP="005D0701">
            <w:proofErr w:type="spellStart"/>
            <w:r>
              <w:t>cmfl</w:t>
            </w:r>
            <w:proofErr w:type="spellEnd"/>
            <w:r>
              <w:br/>
              <w:t xml:space="preserve">      </w:t>
            </w:r>
          </w:p>
        </w:tc>
        <w:tc>
          <w:tcPr>
            <w:tcW w:w="2880" w:type="dxa"/>
          </w:tcPr>
          <w:p w14:paraId="2481788A" w14:textId="77777777" w:rsidR="0062210D" w:rsidRDefault="0062210D" w:rsidP="005D0701">
            <w:proofErr w:type="spellStart"/>
            <w:r>
              <w:t>SegmentTypeBox</w:t>
            </w:r>
            <w:proofErr w:type="spellEnd"/>
            <w:r>
              <w:br/>
              <w:t xml:space="preserve">      </w:t>
            </w:r>
          </w:p>
        </w:tc>
        <w:tc>
          <w:tcPr>
            <w:tcW w:w="2880" w:type="dxa"/>
          </w:tcPr>
          <w:p w14:paraId="15F9F929" w14:textId="77777777" w:rsidR="0062210D" w:rsidRDefault="0062210D" w:rsidP="005D0701">
            <w:r>
              <w:t>7.3.3.2</w:t>
            </w:r>
            <w:r>
              <w:br/>
              <w:t xml:space="preserve">     </w:t>
            </w:r>
          </w:p>
        </w:tc>
      </w:tr>
      <w:tr w:rsidR="0062210D" w14:paraId="5AB908FD" w14:textId="77777777" w:rsidTr="005D0701">
        <w:tc>
          <w:tcPr>
            <w:tcW w:w="2880" w:type="dxa"/>
          </w:tcPr>
          <w:p w14:paraId="561F3903" w14:textId="77777777" w:rsidR="0062210D" w:rsidRDefault="0062210D" w:rsidP="005D0701">
            <w:proofErr w:type="spellStart"/>
            <w:r>
              <w:t>cmff</w:t>
            </w:r>
            <w:proofErr w:type="spellEnd"/>
            <w:r>
              <w:br/>
              <w:t xml:space="preserve">      </w:t>
            </w:r>
          </w:p>
        </w:tc>
        <w:tc>
          <w:tcPr>
            <w:tcW w:w="2880" w:type="dxa"/>
          </w:tcPr>
          <w:p w14:paraId="06DB1A6F" w14:textId="77777777" w:rsidR="0062210D" w:rsidRDefault="0062210D" w:rsidP="005D0701">
            <w:proofErr w:type="spellStart"/>
            <w:r>
              <w:t>SegmentTypeBox</w:t>
            </w:r>
            <w:proofErr w:type="spellEnd"/>
            <w:r>
              <w:br/>
              <w:t xml:space="preserve">      </w:t>
            </w:r>
          </w:p>
        </w:tc>
        <w:tc>
          <w:tcPr>
            <w:tcW w:w="2880" w:type="dxa"/>
          </w:tcPr>
          <w:p w14:paraId="1E91CED8" w14:textId="77777777" w:rsidR="0062210D" w:rsidRDefault="0062210D" w:rsidP="005D0701">
            <w:r>
              <w:t>7.3.2.3</w:t>
            </w:r>
            <w:r>
              <w:br/>
              <w:t xml:space="preserve">     </w:t>
            </w:r>
          </w:p>
        </w:tc>
      </w:tr>
      <w:tr w:rsidR="0062210D" w14:paraId="28EF0AFF" w14:textId="77777777" w:rsidTr="005D0701">
        <w:tc>
          <w:tcPr>
            <w:tcW w:w="2880" w:type="dxa"/>
          </w:tcPr>
          <w:p w14:paraId="079AA78F" w14:textId="77777777" w:rsidR="0062210D" w:rsidRDefault="0062210D" w:rsidP="005D0701">
            <w:proofErr w:type="spellStart"/>
            <w:r>
              <w:lastRenderedPageBreak/>
              <w:t>cmfr</w:t>
            </w:r>
            <w:proofErr w:type="spellEnd"/>
            <w:r>
              <w:br/>
              <w:t xml:space="preserve">      </w:t>
            </w:r>
          </w:p>
        </w:tc>
        <w:tc>
          <w:tcPr>
            <w:tcW w:w="2880" w:type="dxa"/>
          </w:tcPr>
          <w:p w14:paraId="531ABDAA" w14:textId="77777777" w:rsidR="0062210D" w:rsidRDefault="0062210D" w:rsidP="005D0701">
            <w:proofErr w:type="spellStart"/>
            <w:r>
              <w:t>SegmentTypeBox</w:t>
            </w:r>
            <w:proofErr w:type="spellEnd"/>
            <w:r>
              <w:br/>
              <w:t xml:space="preserve">      </w:t>
            </w:r>
          </w:p>
        </w:tc>
        <w:tc>
          <w:tcPr>
            <w:tcW w:w="2880" w:type="dxa"/>
          </w:tcPr>
          <w:p w14:paraId="43EAFCBF" w14:textId="77777777" w:rsidR="0062210D" w:rsidRDefault="0062210D" w:rsidP="005D0701">
            <w:r>
              <w:t>7.3.2.4</w:t>
            </w:r>
            <w:r>
              <w:br/>
              <w:t xml:space="preserve">   </w:t>
            </w:r>
          </w:p>
        </w:tc>
      </w:tr>
    </w:tbl>
    <w:p w14:paraId="7585A9C8" w14:textId="77777777" w:rsidR="0062210D" w:rsidRDefault="0062210D" w:rsidP="0062210D">
      <w:r>
        <w:t xml:space="preserve">An ISO brand, such as 'iso9', that indicates the ISO BMFF boxes </w:t>
      </w:r>
      <w:proofErr w:type="gramStart"/>
      <w:r>
        <w:t>actually present</w:t>
      </w:r>
      <w:proofErr w:type="gramEnd"/>
      <w:r>
        <w:t xml:space="preserve"> in each CMAF track should be listed in </w:t>
      </w:r>
      <w:proofErr w:type="spellStart"/>
      <w:r>
        <w:t>compatible_brands</w:t>
      </w:r>
      <w:proofErr w:type="spellEnd"/>
      <w:r>
        <w:t xml:space="preserve"> to improve interoperability with file readers. The '</w:t>
      </w:r>
      <w:proofErr w:type="spellStart"/>
      <w:r>
        <w:t>isoX</w:t>
      </w:r>
      <w:proofErr w:type="spellEnd"/>
      <w:r>
        <w:t>' brand (where “X” represents a number or letter) specified in each new edition of ISO/IEC 14496-12 determines what box versions are allowed in CMAF tracks, unless specifically constrained by the common constraints of CMAF structural brands as specified in this clause.</w:t>
      </w:r>
    </w:p>
    <w:p w14:paraId="23CF52FF" w14:textId="77777777" w:rsidR="0062210D" w:rsidRDefault="0062210D" w:rsidP="0062210D">
      <w:r>
        <w:t xml:space="preserve">If any of the structural CMAF brands is the </w:t>
      </w:r>
      <w:proofErr w:type="spellStart"/>
      <w:r>
        <w:t>major_brand</w:t>
      </w:r>
      <w:proofErr w:type="spellEnd"/>
      <w:r>
        <w:t xml:space="preserve">, the </w:t>
      </w:r>
      <w:proofErr w:type="spellStart"/>
      <w:r>
        <w:t>minor_version</w:t>
      </w:r>
      <w:proofErr w:type="spellEnd"/>
      <w:r>
        <w:t xml:space="preserve"> shall be set to 0, and file names should use the file extensions in </w:t>
      </w:r>
      <w:hyperlink w:anchor="tbl-2">
        <w:r>
          <w:t>Table 7.2</w:t>
        </w:r>
      </w:hyperlink>
      <w:r>
        <w:t>. Otherwise, file names should use the file extension and Internet Media Type specified to match the major brand, e.g. *.mp4, *.3gp, *.</w:t>
      </w:r>
      <w:proofErr w:type="spellStart"/>
      <w:r>
        <w:t>uvv</w:t>
      </w:r>
      <w:proofErr w:type="spellEnd"/>
      <w:r>
        <w:t xml:space="preserve"> and *.uva.</w:t>
      </w:r>
    </w:p>
    <w:p w14:paraId="63AFC558" w14:textId="77777777" w:rsidR="0062210D" w:rsidRDefault="0062210D" w:rsidP="0062210D">
      <w:r>
        <w:t>NOTE</w:t>
      </w:r>
      <w:r>
        <w:tab/>
        <w:t xml:space="preserve">It is expected that file readers read possible future versions of CMAF that increment the </w:t>
      </w:r>
      <w:proofErr w:type="spellStart"/>
      <w:r>
        <w:t>minor_version</w:t>
      </w:r>
      <w:proofErr w:type="spellEnd"/>
      <w:r>
        <w:t xml:space="preserve"> number.</w:t>
      </w:r>
    </w:p>
    <w:p w14:paraId="6932B076" w14:textId="77777777" w:rsidR="0062210D" w:rsidRDefault="0062210D" w:rsidP="0062210D">
      <w:r>
        <w:rPr>
          <w:b/>
          <w:sz w:val="18"/>
        </w:rPr>
        <w:t>Table 7.2: Common media application format file extensions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7"/>
        <w:gridCol w:w="2876"/>
        <w:gridCol w:w="2877"/>
      </w:tblGrid>
      <w:tr w:rsidR="0062210D" w14:paraId="03E11C56" w14:textId="77777777" w:rsidTr="005D0701">
        <w:tc>
          <w:tcPr>
            <w:tcW w:w="2880" w:type="dxa"/>
            <w:shd w:val="clear" w:color="auto" w:fill="E8E8E8"/>
          </w:tcPr>
          <w:p w14:paraId="58A8837F" w14:textId="77777777" w:rsidR="0062210D" w:rsidRDefault="0062210D" w:rsidP="005D0701">
            <w:r>
              <w:rPr>
                <w:b/>
              </w:rPr>
              <w:t>Track type</w:t>
            </w:r>
            <w:r>
              <w:rPr>
                <w:b/>
              </w:rPr>
              <w:br/>
              <w:t xml:space="preserve">      </w:t>
            </w:r>
          </w:p>
        </w:tc>
        <w:tc>
          <w:tcPr>
            <w:tcW w:w="2880" w:type="dxa"/>
            <w:shd w:val="clear" w:color="auto" w:fill="E8E8E8"/>
          </w:tcPr>
          <w:p w14:paraId="53C976CD" w14:textId="77777777" w:rsidR="0062210D" w:rsidRDefault="0062210D" w:rsidP="005D0701">
            <w:r>
              <w:rPr>
                <w:b/>
              </w:rPr>
              <w:t>File extension</w:t>
            </w:r>
            <w:r>
              <w:rPr>
                <w:b/>
              </w:rPr>
              <w:br/>
              <w:t xml:space="preserve">      </w:t>
            </w:r>
          </w:p>
        </w:tc>
        <w:tc>
          <w:tcPr>
            <w:tcW w:w="2880" w:type="dxa"/>
            <w:shd w:val="clear" w:color="auto" w:fill="E8E8E8"/>
          </w:tcPr>
          <w:p w14:paraId="72DF843D" w14:textId="77777777" w:rsidR="0062210D" w:rsidRDefault="0062210D" w:rsidP="005D0701">
            <w:r>
              <w:rPr>
                <w:b/>
              </w:rPr>
              <w:t>Internet media type (MIME type)</w:t>
            </w:r>
            <w:r>
              <w:rPr>
                <w:b/>
              </w:rPr>
              <w:br/>
              <w:t xml:space="preserve">     </w:t>
            </w:r>
          </w:p>
        </w:tc>
      </w:tr>
      <w:tr w:rsidR="0062210D" w14:paraId="2D53342F" w14:textId="77777777" w:rsidTr="005D0701">
        <w:tc>
          <w:tcPr>
            <w:tcW w:w="2880" w:type="dxa"/>
          </w:tcPr>
          <w:p w14:paraId="6E08D29A" w14:textId="77777777" w:rsidR="0062210D" w:rsidRDefault="0062210D" w:rsidP="005D0701">
            <w:r>
              <w:t>Video</w:t>
            </w:r>
            <w:r>
              <w:br/>
              <w:t xml:space="preserve">      </w:t>
            </w:r>
          </w:p>
        </w:tc>
        <w:tc>
          <w:tcPr>
            <w:tcW w:w="2880" w:type="dxa"/>
          </w:tcPr>
          <w:p w14:paraId="63844319" w14:textId="77777777" w:rsidR="0062210D" w:rsidRDefault="0062210D" w:rsidP="005D0701">
            <w:proofErr w:type="gramStart"/>
            <w:r>
              <w:t>.</w:t>
            </w:r>
            <w:proofErr w:type="spellStart"/>
            <w:r>
              <w:t>cmfv</w:t>
            </w:r>
            <w:proofErr w:type="spellEnd"/>
            <w:proofErr w:type="gramEnd"/>
            <w:r>
              <w:br/>
              <w:t xml:space="preserve">      </w:t>
            </w:r>
          </w:p>
        </w:tc>
        <w:tc>
          <w:tcPr>
            <w:tcW w:w="2880" w:type="dxa"/>
          </w:tcPr>
          <w:p w14:paraId="640EF829" w14:textId="77777777" w:rsidR="0062210D" w:rsidRDefault="0062210D" w:rsidP="005D0701">
            <w:r>
              <w:t>video/mp4</w:t>
            </w:r>
            <w:r>
              <w:br/>
              <w:t xml:space="preserve">     </w:t>
            </w:r>
          </w:p>
        </w:tc>
      </w:tr>
      <w:tr w:rsidR="0062210D" w14:paraId="11BA2233" w14:textId="77777777" w:rsidTr="005D0701">
        <w:tc>
          <w:tcPr>
            <w:tcW w:w="2880" w:type="dxa"/>
          </w:tcPr>
          <w:p w14:paraId="6C05A924" w14:textId="77777777" w:rsidR="0062210D" w:rsidRDefault="0062210D" w:rsidP="005D0701">
            <w:r>
              <w:t>Audio</w:t>
            </w:r>
            <w:r>
              <w:br/>
              <w:t xml:space="preserve">      </w:t>
            </w:r>
          </w:p>
        </w:tc>
        <w:tc>
          <w:tcPr>
            <w:tcW w:w="2880" w:type="dxa"/>
          </w:tcPr>
          <w:p w14:paraId="3036C184" w14:textId="77777777" w:rsidR="0062210D" w:rsidRDefault="0062210D" w:rsidP="005D0701">
            <w:proofErr w:type="gramStart"/>
            <w:r>
              <w:t>.</w:t>
            </w:r>
            <w:proofErr w:type="spellStart"/>
            <w:r>
              <w:t>cmfa</w:t>
            </w:r>
            <w:proofErr w:type="spellEnd"/>
            <w:proofErr w:type="gramEnd"/>
            <w:r>
              <w:br/>
              <w:t xml:space="preserve">      </w:t>
            </w:r>
          </w:p>
        </w:tc>
        <w:tc>
          <w:tcPr>
            <w:tcW w:w="2880" w:type="dxa"/>
          </w:tcPr>
          <w:p w14:paraId="3FAAACF6" w14:textId="77777777" w:rsidR="0062210D" w:rsidRDefault="0062210D" w:rsidP="005D0701">
            <w:r>
              <w:t>audio/mp4</w:t>
            </w:r>
            <w:r>
              <w:br/>
              <w:t xml:space="preserve">     </w:t>
            </w:r>
          </w:p>
        </w:tc>
      </w:tr>
      <w:tr w:rsidR="0062210D" w14:paraId="1C737735" w14:textId="77777777" w:rsidTr="005D0701">
        <w:tc>
          <w:tcPr>
            <w:tcW w:w="2880" w:type="dxa"/>
          </w:tcPr>
          <w:p w14:paraId="2CBEC749" w14:textId="77777777" w:rsidR="0062210D" w:rsidRDefault="0062210D" w:rsidP="005D0701">
            <w:r>
              <w:t>Text (subtitle)</w:t>
            </w:r>
            <w:r>
              <w:br/>
              <w:t xml:space="preserve">      </w:t>
            </w:r>
          </w:p>
        </w:tc>
        <w:tc>
          <w:tcPr>
            <w:tcW w:w="2880" w:type="dxa"/>
          </w:tcPr>
          <w:p w14:paraId="2DEFFD4F" w14:textId="77777777" w:rsidR="0062210D" w:rsidRDefault="0062210D" w:rsidP="005D0701">
            <w:proofErr w:type="gramStart"/>
            <w:r>
              <w:t>.</w:t>
            </w:r>
            <w:proofErr w:type="spellStart"/>
            <w:r>
              <w:t>cmft</w:t>
            </w:r>
            <w:proofErr w:type="spellEnd"/>
            <w:proofErr w:type="gramEnd"/>
            <w:r>
              <w:br/>
              <w:t xml:space="preserve">      </w:t>
            </w:r>
          </w:p>
        </w:tc>
        <w:tc>
          <w:tcPr>
            <w:tcW w:w="2880" w:type="dxa"/>
          </w:tcPr>
          <w:p w14:paraId="6AD5859B" w14:textId="77777777" w:rsidR="0062210D" w:rsidRDefault="0062210D" w:rsidP="005D0701">
            <w:r>
              <w:t>application/mp4</w:t>
            </w:r>
            <w:r>
              <w:br/>
              <w:t xml:space="preserve">     </w:t>
            </w:r>
          </w:p>
        </w:tc>
      </w:tr>
      <w:tr w:rsidR="0062210D" w14:paraId="4D66ECA6" w14:textId="77777777" w:rsidTr="005D0701">
        <w:tc>
          <w:tcPr>
            <w:tcW w:w="2880" w:type="dxa"/>
          </w:tcPr>
          <w:p w14:paraId="14B0F550" w14:textId="77777777" w:rsidR="0062210D" w:rsidRDefault="0062210D" w:rsidP="005D0701">
            <w:r>
              <w:t>Metadata</w:t>
            </w:r>
            <w:r>
              <w:br/>
              <w:t xml:space="preserve">      </w:t>
            </w:r>
          </w:p>
        </w:tc>
        <w:tc>
          <w:tcPr>
            <w:tcW w:w="2880" w:type="dxa"/>
          </w:tcPr>
          <w:p w14:paraId="63BFB55C" w14:textId="77777777" w:rsidR="0062210D" w:rsidRDefault="0062210D" w:rsidP="005D0701">
            <w:proofErr w:type="gramStart"/>
            <w:r>
              <w:t>.</w:t>
            </w:r>
            <w:proofErr w:type="spellStart"/>
            <w:r>
              <w:t>cmfm</w:t>
            </w:r>
            <w:proofErr w:type="spellEnd"/>
            <w:proofErr w:type="gramEnd"/>
            <w:r>
              <w:br/>
              <w:t xml:space="preserve">      </w:t>
            </w:r>
          </w:p>
        </w:tc>
        <w:tc>
          <w:tcPr>
            <w:tcW w:w="2880" w:type="dxa"/>
          </w:tcPr>
          <w:p w14:paraId="4C9D6635" w14:textId="77777777" w:rsidR="0062210D" w:rsidRDefault="0062210D" w:rsidP="005D0701">
            <w:r>
              <w:t>application/mp4</w:t>
            </w:r>
            <w:r>
              <w:br/>
              <w:t xml:space="preserve">   </w:t>
            </w:r>
          </w:p>
        </w:tc>
      </w:tr>
    </w:tbl>
    <w:p w14:paraId="00917DA4" w14:textId="77777777" w:rsidR="0062210D" w:rsidRDefault="0062210D" w:rsidP="0062210D">
      <w:r>
        <w:t>Each CMAF track has a CMAF header associated with it, although the CMAF header and CMAF fragments might not be stored as an ISO BMFF file, and might not be stored at all, i.e., only existing temporarily as streams.</w:t>
      </w:r>
    </w:p>
    <w:p w14:paraId="688DAE2E" w14:textId="77777777" w:rsidR="0062210D" w:rsidRDefault="0062210D" w:rsidP="0062210D">
      <w:pPr>
        <w:pStyle w:val="Heading3"/>
      </w:pPr>
      <w:bookmarkStart w:id="20" w:name="_Toc234407892"/>
      <w:r>
        <w:t>7.3. CMAF media objects</w:t>
      </w:r>
      <w:bookmarkEnd w:id="20"/>
    </w:p>
    <w:p w14:paraId="1E5FFDFF" w14:textId="77777777" w:rsidR="0062210D" w:rsidRDefault="0062210D" w:rsidP="0062210D">
      <w:pPr>
        <w:pStyle w:val="Heading4"/>
      </w:pPr>
      <w:r>
        <w:t>7.3.1. CMAF boxes</w:t>
      </w:r>
    </w:p>
    <w:p w14:paraId="639FD210" w14:textId="77777777" w:rsidR="0062210D" w:rsidRDefault="0062210D" w:rsidP="0062210D">
      <w:r>
        <w:t xml:space="preserve">CMAF tracks shall include the following ISO BMFF boxes with nesting, optionality, and cardinality specified in </w:t>
      </w:r>
      <w:hyperlink w:anchor="tbl-3">
        <w:r>
          <w:t>Table 7.3</w:t>
        </w:r>
      </w:hyperlink>
      <w:r>
        <w:t xml:space="preserve"> through </w:t>
      </w:r>
      <w:hyperlink w:anchor="tbl-5">
        <w:r>
          <w:t>Table 7.5</w:t>
        </w:r>
      </w:hyperlink>
      <w:r>
        <w:t>, with box definitions incorporated by reference to the clauses listed in the “Specification” column that reference ISO/IEC 14496-12, ISO/IEC 23001-7, or ISO/IEC 23009-1.</w:t>
      </w:r>
    </w:p>
    <w:p w14:paraId="054A9305" w14:textId="77777777" w:rsidR="0062210D" w:rsidRDefault="0062210D" w:rsidP="0062210D">
      <w:r>
        <w:t xml:space="preserve">Some boxes are additionally constrained by CMAF, as specified by clauses in this document referenced in the “Constraints” column of </w:t>
      </w:r>
      <w:hyperlink w:anchor="tbl-3">
        <w:r>
          <w:t>Table 7.3</w:t>
        </w:r>
      </w:hyperlink>
      <w:r>
        <w:t xml:space="preserve"> through </w:t>
      </w:r>
      <w:hyperlink w:anchor="tbl-5">
        <w:r>
          <w:t>Table 7.5</w:t>
        </w:r>
      </w:hyperlink>
      <w:r>
        <w:t>. The versions and flags of boxes used in a CMAF track shall conform to the versions and flags of the same boxes as defined by the 'iso9' brand unless additionally constrained by this document.</w:t>
      </w:r>
    </w:p>
    <w:p w14:paraId="18F6ED2D" w14:textId="77777777" w:rsidR="0062210D" w:rsidRDefault="0062210D" w:rsidP="0062210D">
      <w:r>
        <w:t>CMAF addressable media objects are derived from the CMAF track, CMAF header, CMAF chunk, and CMAF fragment recorded media objects and specify additional box constraints in subclause </w:t>
      </w:r>
      <w:hyperlink w:anchor="cmaf-addressable-media-objects">
        <w:r>
          <w:t>7.3.3</w:t>
        </w:r>
      </w:hyperlink>
      <w:r>
        <w:t>.</w:t>
      </w:r>
    </w:p>
    <w:p w14:paraId="53F5A054" w14:textId="77777777" w:rsidR="0062210D" w:rsidRDefault="0062210D" w:rsidP="0062210D">
      <w:r>
        <w:lastRenderedPageBreak/>
        <w:t>Additional boxes and constraints are specified by CMAF track formats and CMAF media profiles for specific audio, video, and subtitle formats (see subclause </w:t>
      </w:r>
      <w:hyperlink w:anchor="media-profile-specific-boxes">
        <w:r>
          <w:t>7.4.4</w:t>
        </w:r>
      </w:hyperlink>
      <w:r>
        <w:t>).</w:t>
      </w:r>
    </w:p>
    <w:p w14:paraId="11148D36" w14:textId="77777777" w:rsidR="0062210D" w:rsidRDefault="0062210D" w:rsidP="0062210D">
      <w:r>
        <w:t xml:space="preserve">In </w:t>
      </w:r>
      <w:hyperlink w:anchor="tbl-3">
        <w:r>
          <w:t>Table 7.3</w:t>
        </w:r>
      </w:hyperlink>
      <w:r>
        <w:t xml:space="preserve">, </w:t>
      </w:r>
      <w:hyperlink w:anchor="tbl-4">
        <w:r>
          <w:t>Table 7.4</w:t>
        </w:r>
      </w:hyperlink>
      <w:r>
        <w:t xml:space="preserve">, and </w:t>
      </w:r>
      <w:hyperlink w:anchor="tbl-5">
        <w:r>
          <w:t>Table 7.5</w:t>
        </w:r>
      </w:hyperlink>
      <w:r>
        <w:t xml:space="preserve"> the “Format Req.” column indicates the number of boxes that are required to be present in a CMAF track, where:</w:t>
      </w:r>
    </w:p>
    <w:p w14:paraId="5C7A0A29" w14:textId="77777777" w:rsidR="0062210D" w:rsidRDefault="0062210D" w:rsidP="0062210D">
      <w:pPr>
        <w:pStyle w:val="ListBullet"/>
        <w:tabs>
          <w:tab w:val="num" w:pos="360"/>
        </w:tabs>
        <w:spacing w:after="200" w:line="276" w:lineRule="auto"/>
        <w:ind w:left="360"/>
        <w:contextualSpacing/>
        <w:jc w:val="left"/>
      </w:pPr>
      <w:r>
        <w:t>“*” means “zero or more” may be present;</w:t>
      </w:r>
      <w:r>
        <w:br/>
        <w:t xml:space="preserve">    </w:t>
      </w:r>
    </w:p>
    <w:p w14:paraId="50E4B3EA" w14:textId="77777777" w:rsidR="0062210D" w:rsidRDefault="0062210D" w:rsidP="0062210D">
      <w:pPr>
        <w:pStyle w:val="ListBullet"/>
        <w:tabs>
          <w:tab w:val="num" w:pos="360"/>
        </w:tabs>
        <w:spacing w:after="200" w:line="276" w:lineRule="auto"/>
        <w:ind w:left="360"/>
        <w:contextualSpacing/>
        <w:jc w:val="left"/>
      </w:pPr>
      <w:r>
        <w:t>“+” means “one or more” shall be present;</w:t>
      </w:r>
      <w:r>
        <w:br/>
        <w:t xml:space="preserve">    </w:t>
      </w:r>
    </w:p>
    <w:p w14:paraId="70D6FCDC" w14:textId="77777777" w:rsidR="0062210D" w:rsidRDefault="0062210D" w:rsidP="0062210D">
      <w:pPr>
        <w:pStyle w:val="ListBullet"/>
        <w:tabs>
          <w:tab w:val="num" w:pos="360"/>
        </w:tabs>
        <w:spacing w:after="200" w:line="276" w:lineRule="auto"/>
        <w:ind w:left="360"/>
        <w:contextualSpacing/>
        <w:jc w:val="left"/>
      </w:pPr>
      <w:r>
        <w:t>“0/1” indicates only one box may be present, and it is optional;</w:t>
      </w:r>
      <w:r>
        <w:br/>
        <w:t xml:space="preserve">    </w:t>
      </w:r>
    </w:p>
    <w:p w14:paraId="02AF707F" w14:textId="77777777" w:rsidR="0062210D" w:rsidRDefault="0062210D" w:rsidP="0062210D">
      <w:pPr>
        <w:pStyle w:val="ListBullet"/>
        <w:tabs>
          <w:tab w:val="num" w:pos="360"/>
        </w:tabs>
        <w:spacing w:after="200" w:line="276" w:lineRule="auto"/>
        <w:ind w:left="360"/>
        <w:contextualSpacing/>
        <w:jc w:val="left"/>
      </w:pPr>
      <w:r>
        <w:t>“1” indicates one box shall be present;</w:t>
      </w:r>
      <w:r>
        <w:br/>
        <w:t xml:space="preserve">    </w:t>
      </w:r>
    </w:p>
    <w:p w14:paraId="1F7B7342" w14:textId="77777777" w:rsidR="0062210D" w:rsidRDefault="0062210D" w:rsidP="0062210D">
      <w:pPr>
        <w:pStyle w:val="ListBullet"/>
        <w:tabs>
          <w:tab w:val="num" w:pos="360"/>
        </w:tabs>
        <w:spacing w:after="200" w:line="276" w:lineRule="auto"/>
        <w:ind w:left="360"/>
        <w:contextualSpacing/>
        <w:jc w:val="left"/>
      </w:pPr>
      <w:r>
        <w:t>“CR” indicates that a box is conditionally required as specified in the CMAF track format or a specific media profile and shall be present under those conditions (see “Constraints” column).</w:t>
      </w:r>
      <w:r>
        <w:br/>
        <w:t xml:space="preserve">   </w:t>
      </w:r>
    </w:p>
    <w:p w14:paraId="5E016A84" w14:textId="77777777" w:rsidR="0062210D" w:rsidRDefault="0062210D" w:rsidP="0062210D">
      <w:r>
        <w:rPr>
          <w:b/>
          <w:sz w:val="18"/>
        </w:rPr>
        <w:t>Table 7.3: CMAF header boxes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649"/>
        <w:gridCol w:w="649"/>
        <w:gridCol w:w="639"/>
        <w:gridCol w:w="650"/>
        <w:gridCol w:w="650"/>
        <w:gridCol w:w="861"/>
        <w:gridCol w:w="829"/>
        <w:gridCol w:w="1262"/>
        <w:gridCol w:w="1168"/>
        <w:gridCol w:w="1273"/>
      </w:tblGrid>
      <w:tr w:rsidR="0062210D" w14:paraId="4FC0F728" w14:textId="77777777" w:rsidTr="005D0701">
        <w:tc>
          <w:tcPr>
            <w:tcW w:w="864" w:type="dxa"/>
            <w:shd w:val="clear" w:color="auto" w:fill="E8E8E8"/>
          </w:tcPr>
          <w:p w14:paraId="77603BFE" w14:textId="77777777" w:rsidR="0062210D" w:rsidRDefault="0062210D" w:rsidP="005D0701">
            <w:r>
              <w:rPr>
                <w:b/>
              </w:rPr>
              <w:t>NL 0</w:t>
            </w:r>
            <w:r>
              <w:rPr>
                <w:b/>
              </w:rPr>
              <w:br/>
              <w:t xml:space="preserve">      </w:t>
            </w:r>
          </w:p>
        </w:tc>
        <w:tc>
          <w:tcPr>
            <w:tcW w:w="864" w:type="dxa"/>
            <w:shd w:val="clear" w:color="auto" w:fill="E8E8E8"/>
          </w:tcPr>
          <w:p w14:paraId="41EA6AA5" w14:textId="77777777" w:rsidR="0062210D" w:rsidRDefault="0062210D" w:rsidP="005D0701">
            <w:r>
              <w:rPr>
                <w:b/>
              </w:rPr>
              <w:t>NL 1</w:t>
            </w:r>
            <w:r>
              <w:rPr>
                <w:b/>
              </w:rPr>
              <w:br/>
              <w:t xml:space="preserve">      </w:t>
            </w:r>
          </w:p>
        </w:tc>
        <w:tc>
          <w:tcPr>
            <w:tcW w:w="864" w:type="dxa"/>
            <w:shd w:val="clear" w:color="auto" w:fill="E8E8E8"/>
          </w:tcPr>
          <w:p w14:paraId="590A2105" w14:textId="77777777" w:rsidR="0062210D" w:rsidRDefault="0062210D" w:rsidP="005D0701">
            <w:r>
              <w:rPr>
                <w:b/>
              </w:rPr>
              <w:t>NL 2</w:t>
            </w:r>
            <w:r>
              <w:rPr>
                <w:b/>
              </w:rPr>
              <w:br/>
              <w:t xml:space="preserve">      </w:t>
            </w:r>
          </w:p>
        </w:tc>
        <w:tc>
          <w:tcPr>
            <w:tcW w:w="864" w:type="dxa"/>
            <w:shd w:val="clear" w:color="auto" w:fill="E8E8E8"/>
          </w:tcPr>
          <w:p w14:paraId="74A197ED" w14:textId="77777777" w:rsidR="0062210D" w:rsidRDefault="0062210D" w:rsidP="005D0701">
            <w:r>
              <w:rPr>
                <w:b/>
              </w:rPr>
              <w:t>NL 3</w:t>
            </w:r>
            <w:r>
              <w:rPr>
                <w:b/>
              </w:rPr>
              <w:br/>
              <w:t xml:space="preserve">      </w:t>
            </w:r>
          </w:p>
        </w:tc>
        <w:tc>
          <w:tcPr>
            <w:tcW w:w="864" w:type="dxa"/>
            <w:shd w:val="clear" w:color="auto" w:fill="E8E8E8"/>
          </w:tcPr>
          <w:p w14:paraId="764E5A80" w14:textId="77777777" w:rsidR="0062210D" w:rsidRDefault="0062210D" w:rsidP="005D0701">
            <w:r>
              <w:rPr>
                <w:b/>
              </w:rPr>
              <w:t>NL 4</w:t>
            </w:r>
            <w:r>
              <w:rPr>
                <w:b/>
              </w:rPr>
              <w:br/>
              <w:t xml:space="preserve">      </w:t>
            </w:r>
          </w:p>
        </w:tc>
        <w:tc>
          <w:tcPr>
            <w:tcW w:w="864" w:type="dxa"/>
            <w:shd w:val="clear" w:color="auto" w:fill="E8E8E8"/>
          </w:tcPr>
          <w:p w14:paraId="36F2E6FF" w14:textId="77777777" w:rsidR="0062210D" w:rsidRDefault="0062210D" w:rsidP="005D0701">
            <w:r>
              <w:rPr>
                <w:b/>
              </w:rPr>
              <w:t>NL 5</w:t>
            </w:r>
            <w:r>
              <w:rPr>
                <w:b/>
              </w:rPr>
              <w:br/>
              <w:t xml:space="preserve">      </w:t>
            </w:r>
          </w:p>
        </w:tc>
        <w:tc>
          <w:tcPr>
            <w:tcW w:w="864" w:type="dxa"/>
            <w:shd w:val="clear" w:color="auto" w:fill="E8E8E8"/>
          </w:tcPr>
          <w:p w14:paraId="1F94A047" w14:textId="77777777" w:rsidR="0062210D" w:rsidRDefault="0062210D" w:rsidP="005D0701">
            <w:r>
              <w:rPr>
                <w:b/>
              </w:rPr>
              <w:t>Format Req.</w:t>
            </w:r>
            <w:r>
              <w:rPr>
                <w:b/>
              </w:rPr>
              <w:br/>
              <w:t xml:space="preserve">      </w:t>
            </w:r>
          </w:p>
        </w:tc>
        <w:tc>
          <w:tcPr>
            <w:tcW w:w="864" w:type="dxa"/>
            <w:shd w:val="clear" w:color="auto" w:fill="E8E8E8"/>
          </w:tcPr>
          <w:p w14:paraId="23D57CE4" w14:textId="77777777" w:rsidR="0062210D" w:rsidRDefault="0062210D" w:rsidP="005D0701">
            <w:r>
              <w:rPr>
                <w:b/>
              </w:rPr>
              <w:t>Specification</w:t>
            </w:r>
            <w:r>
              <w:rPr>
                <w:b/>
              </w:rPr>
              <w:br/>
              <w:t xml:space="preserve">      </w:t>
            </w:r>
          </w:p>
        </w:tc>
        <w:tc>
          <w:tcPr>
            <w:tcW w:w="864" w:type="dxa"/>
            <w:shd w:val="clear" w:color="auto" w:fill="E8E8E8"/>
          </w:tcPr>
          <w:p w14:paraId="5024FA0A" w14:textId="77777777" w:rsidR="0062210D" w:rsidRDefault="0062210D" w:rsidP="005D0701">
            <w:r>
              <w:rPr>
                <w:b/>
              </w:rPr>
              <w:t>Constraints</w:t>
            </w:r>
            <w:r>
              <w:rPr>
                <w:b/>
              </w:rPr>
              <w:br/>
              <w:t xml:space="preserve">      </w:t>
            </w:r>
          </w:p>
        </w:tc>
        <w:tc>
          <w:tcPr>
            <w:tcW w:w="864" w:type="dxa"/>
            <w:shd w:val="clear" w:color="auto" w:fill="E8E8E8"/>
          </w:tcPr>
          <w:p w14:paraId="359928DA" w14:textId="77777777" w:rsidR="0062210D" w:rsidRDefault="0062210D" w:rsidP="005D0701">
            <w:r>
              <w:rPr>
                <w:b/>
              </w:rPr>
              <w:t>Description</w:t>
            </w:r>
            <w:r>
              <w:rPr>
                <w:b/>
              </w:rPr>
              <w:br/>
              <w:t xml:space="preserve">     </w:t>
            </w:r>
          </w:p>
        </w:tc>
      </w:tr>
      <w:tr w:rsidR="0062210D" w14:paraId="03111003" w14:textId="77777777" w:rsidTr="005D0701">
        <w:tc>
          <w:tcPr>
            <w:tcW w:w="864" w:type="dxa"/>
          </w:tcPr>
          <w:p w14:paraId="38D689B5" w14:textId="77777777" w:rsidR="0062210D" w:rsidRDefault="0062210D" w:rsidP="005D0701">
            <w:proofErr w:type="spellStart"/>
            <w:r>
              <w:t>ftyp</w:t>
            </w:r>
            <w:proofErr w:type="spellEnd"/>
            <w:r>
              <w:br/>
              <w:t xml:space="preserve">      </w:t>
            </w:r>
          </w:p>
        </w:tc>
        <w:tc>
          <w:tcPr>
            <w:tcW w:w="864" w:type="dxa"/>
          </w:tcPr>
          <w:p w14:paraId="196DA5DF" w14:textId="77777777" w:rsidR="0062210D" w:rsidRDefault="0062210D" w:rsidP="005D0701">
            <w:r>
              <w:br/>
            </w:r>
          </w:p>
        </w:tc>
        <w:tc>
          <w:tcPr>
            <w:tcW w:w="864" w:type="dxa"/>
          </w:tcPr>
          <w:p w14:paraId="1E810992" w14:textId="77777777" w:rsidR="0062210D" w:rsidRDefault="0062210D" w:rsidP="005D0701">
            <w:r>
              <w:br/>
            </w:r>
          </w:p>
        </w:tc>
        <w:tc>
          <w:tcPr>
            <w:tcW w:w="864" w:type="dxa"/>
          </w:tcPr>
          <w:p w14:paraId="5758EA4C" w14:textId="77777777" w:rsidR="0062210D" w:rsidRDefault="0062210D" w:rsidP="005D0701">
            <w:r>
              <w:br/>
            </w:r>
          </w:p>
        </w:tc>
        <w:tc>
          <w:tcPr>
            <w:tcW w:w="864" w:type="dxa"/>
          </w:tcPr>
          <w:p w14:paraId="092151A9" w14:textId="77777777" w:rsidR="0062210D" w:rsidRDefault="0062210D" w:rsidP="005D0701">
            <w:r>
              <w:br/>
            </w:r>
          </w:p>
        </w:tc>
        <w:tc>
          <w:tcPr>
            <w:tcW w:w="864" w:type="dxa"/>
          </w:tcPr>
          <w:p w14:paraId="5E467105" w14:textId="77777777" w:rsidR="0062210D" w:rsidRDefault="0062210D" w:rsidP="005D0701">
            <w:r>
              <w:br/>
            </w:r>
          </w:p>
        </w:tc>
        <w:tc>
          <w:tcPr>
            <w:tcW w:w="864" w:type="dxa"/>
          </w:tcPr>
          <w:p w14:paraId="4F6AC899" w14:textId="77777777" w:rsidR="0062210D" w:rsidRDefault="0062210D" w:rsidP="005D0701">
            <w:r>
              <w:t>1</w:t>
            </w:r>
            <w:r>
              <w:br/>
              <w:t xml:space="preserve">      </w:t>
            </w:r>
          </w:p>
        </w:tc>
        <w:tc>
          <w:tcPr>
            <w:tcW w:w="864" w:type="dxa"/>
          </w:tcPr>
          <w:p w14:paraId="4E9E721E" w14:textId="77777777" w:rsidR="0062210D" w:rsidRDefault="0062210D" w:rsidP="005D0701">
            <w:r>
              <w:t>ISO/IEC 14496-12</w:t>
            </w:r>
            <w:r>
              <w:br/>
              <w:t xml:space="preserve">      </w:t>
            </w:r>
          </w:p>
        </w:tc>
        <w:tc>
          <w:tcPr>
            <w:tcW w:w="864" w:type="dxa"/>
          </w:tcPr>
          <w:p w14:paraId="2F8CCF40" w14:textId="77777777" w:rsidR="0062210D" w:rsidRDefault="0062210D" w:rsidP="005D0701">
            <w:r>
              <w:t>CMAF 7.2</w:t>
            </w:r>
            <w:r>
              <w:br/>
              <w:t xml:space="preserve">      </w:t>
            </w:r>
          </w:p>
        </w:tc>
        <w:tc>
          <w:tcPr>
            <w:tcW w:w="864" w:type="dxa"/>
          </w:tcPr>
          <w:p w14:paraId="47F7A8BC" w14:textId="77777777" w:rsidR="0062210D" w:rsidRDefault="0062210D" w:rsidP="005D0701">
            <w:r>
              <w:t xml:space="preserve">File type and </w:t>
            </w:r>
            <w:r>
              <w:br/>
              <w:t>Compatibility</w:t>
            </w:r>
            <w:r>
              <w:br/>
              <w:t xml:space="preserve">     </w:t>
            </w:r>
          </w:p>
        </w:tc>
      </w:tr>
      <w:tr w:rsidR="0062210D" w14:paraId="337D0C47" w14:textId="77777777" w:rsidTr="005D0701">
        <w:tc>
          <w:tcPr>
            <w:tcW w:w="864" w:type="dxa"/>
          </w:tcPr>
          <w:p w14:paraId="40A00327" w14:textId="77777777" w:rsidR="0062210D" w:rsidRDefault="0062210D" w:rsidP="005D0701">
            <w:proofErr w:type="spellStart"/>
            <w:r>
              <w:t>moov</w:t>
            </w:r>
            <w:proofErr w:type="spellEnd"/>
            <w:r>
              <w:br/>
              <w:t xml:space="preserve">      </w:t>
            </w:r>
          </w:p>
        </w:tc>
        <w:tc>
          <w:tcPr>
            <w:tcW w:w="864" w:type="dxa"/>
          </w:tcPr>
          <w:p w14:paraId="55A5D49F" w14:textId="77777777" w:rsidR="0062210D" w:rsidRDefault="0062210D" w:rsidP="005D0701">
            <w:r>
              <w:br/>
            </w:r>
          </w:p>
        </w:tc>
        <w:tc>
          <w:tcPr>
            <w:tcW w:w="864" w:type="dxa"/>
          </w:tcPr>
          <w:p w14:paraId="55DAC65B" w14:textId="77777777" w:rsidR="0062210D" w:rsidRDefault="0062210D" w:rsidP="005D0701">
            <w:r>
              <w:br/>
            </w:r>
          </w:p>
        </w:tc>
        <w:tc>
          <w:tcPr>
            <w:tcW w:w="864" w:type="dxa"/>
          </w:tcPr>
          <w:p w14:paraId="44F86ECB" w14:textId="77777777" w:rsidR="0062210D" w:rsidRDefault="0062210D" w:rsidP="005D0701">
            <w:r>
              <w:br/>
            </w:r>
          </w:p>
        </w:tc>
        <w:tc>
          <w:tcPr>
            <w:tcW w:w="864" w:type="dxa"/>
          </w:tcPr>
          <w:p w14:paraId="09BF4481" w14:textId="77777777" w:rsidR="0062210D" w:rsidRDefault="0062210D" w:rsidP="005D0701">
            <w:r>
              <w:br/>
            </w:r>
          </w:p>
        </w:tc>
        <w:tc>
          <w:tcPr>
            <w:tcW w:w="864" w:type="dxa"/>
          </w:tcPr>
          <w:p w14:paraId="09B3CBC7" w14:textId="77777777" w:rsidR="0062210D" w:rsidRDefault="0062210D" w:rsidP="005D0701">
            <w:r>
              <w:br/>
            </w:r>
          </w:p>
        </w:tc>
        <w:tc>
          <w:tcPr>
            <w:tcW w:w="864" w:type="dxa"/>
          </w:tcPr>
          <w:p w14:paraId="519D4CA3" w14:textId="77777777" w:rsidR="0062210D" w:rsidRDefault="0062210D" w:rsidP="005D0701">
            <w:r>
              <w:t>1</w:t>
            </w:r>
            <w:r>
              <w:br/>
              <w:t xml:space="preserve">      </w:t>
            </w:r>
          </w:p>
        </w:tc>
        <w:tc>
          <w:tcPr>
            <w:tcW w:w="864" w:type="dxa"/>
          </w:tcPr>
          <w:p w14:paraId="1A91DDA9" w14:textId="77777777" w:rsidR="0062210D" w:rsidRDefault="0062210D" w:rsidP="005D0701">
            <w:r>
              <w:t>ISO/IEC 14496-12</w:t>
            </w:r>
            <w:r>
              <w:br/>
              <w:t xml:space="preserve">      </w:t>
            </w:r>
          </w:p>
        </w:tc>
        <w:tc>
          <w:tcPr>
            <w:tcW w:w="864" w:type="dxa"/>
          </w:tcPr>
          <w:p w14:paraId="68F16B11" w14:textId="77777777" w:rsidR="0062210D" w:rsidRDefault="0062210D" w:rsidP="005D0701">
            <w:r>
              <w:br/>
            </w:r>
          </w:p>
        </w:tc>
        <w:tc>
          <w:tcPr>
            <w:tcW w:w="864" w:type="dxa"/>
          </w:tcPr>
          <w:p w14:paraId="10A560BE" w14:textId="77777777" w:rsidR="0062210D" w:rsidRDefault="0062210D" w:rsidP="005D0701">
            <w:r>
              <w:t xml:space="preserve">Container for </w:t>
            </w:r>
            <w:r>
              <w:br/>
              <w:t xml:space="preserve">functional </w:t>
            </w:r>
            <w:r>
              <w:br/>
              <w:t>metadata</w:t>
            </w:r>
            <w:r>
              <w:br/>
              <w:t xml:space="preserve">     </w:t>
            </w:r>
          </w:p>
        </w:tc>
      </w:tr>
      <w:tr w:rsidR="0062210D" w14:paraId="769E9C25" w14:textId="77777777" w:rsidTr="005D0701">
        <w:tc>
          <w:tcPr>
            <w:tcW w:w="864" w:type="dxa"/>
          </w:tcPr>
          <w:p w14:paraId="5F4CBC8F" w14:textId="77777777" w:rsidR="0062210D" w:rsidRDefault="0062210D" w:rsidP="005D0701">
            <w:r>
              <w:br/>
            </w:r>
          </w:p>
        </w:tc>
        <w:tc>
          <w:tcPr>
            <w:tcW w:w="864" w:type="dxa"/>
          </w:tcPr>
          <w:p w14:paraId="1DEA9FB4" w14:textId="77777777" w:rsidR="0062210D" w:rsidRDefault="0062210D" w:rsidP="005D0701">
            <w:proofErr w:type="spellStart"/>
            <w:r>
              <w:t>mvhd</w:t>
            </w:r>
            <w:proofErr w:type="spellEnd"/>
            <w:r>
              <w:br/>
              <w:t xml:space="preserve">      </w:t>
            </w:r>
          </w:p>
        </w:tc>
        <w:tc>
          <w:tcPr>
            <w:tcW w:w="864" w:type="dxa"/>
          </w:tcPr>
          <w:p w14:paraId="4CFD897E" w14:textId="77777777" w:rsidR="0062210D" w:rsidRDefault="0062210D" w:rsidP="005D0701">
            <w:r>
              <w:br/>
            </w:r>
          </w:p>
        </w:tc>
        <w:tc>
          <w:tcPr>
            <w:tcW w:w="864" w:type="dxa"/>
          </w:tcPr>
          <w:p w14:paraId="35907D17" w14:textId="77777777" w:rsidR="0062210D" w:rsidRDefault="0062210D" w:rsidP="005D0701">
            <w:r>
              <w:br/>
            </w:r>
          </w:p>
        </w:tc>
        <w:tc>
          <w:tcPr>
            <w:tcW w:w="864" w:type="dxa"/>
          </w:tcPr>
          <w:p w14:paraId="031BBECA" w14:textId="77777777" w:rsidR="0062210D" w:rsidRDefault="0062210D" w:rsidP="005D0701">
            <w:r>
              <w:br/>
            </w:r>
          </w:p>
        </w:tc>
        <w:tc>
          <w:tcPr>
            <w:tcW w:w="864" w:type="dxa"/>
          </w:tcPr>
          <w:p w14:paraId="5A730048" w14:textId="77777777" w:rsidR="0062210D" w:rsidRDefault="0062210D" w:rsidP="005D0701">
            <w:r>
              <w:br/>
            </w:r>
          </w:p>
        </w:tc>
        <w:tc>
          <w:tcPr>
            <w:tcW w:w="864" w:type="dxa"/>
          </w:tcPr>
          <w:p w14:paraId="08DEAD24" w14:textId="77777777" w:rsidR="0062210D" w:rsidRDefault="0062210D" w:rsidP="005D0701">
            <w:r>
              <w:t>1</w:t>
            </w:r>
            <w:r>
              <w:br/>
              <w:t xml:space="preserve">      </w:t>
            </w:r>
          </w:p>
        </w:tc>
        <w:tc>
          <w:tcPr>
            <w:tcW w:w="864" w:type="dxa"/>
          </w:tcPr>
          <w:p w14:paraId="61A50688" w14:textId="77777777" w:rsidR="0062210D" w:rsidRDefault="0062210D" w:rsidP="005D0701">
            <w:r>
              <w:t>ISO/IEC 14496-12</w:t>
            </w:r>
            <w:r>
              <w:br/>
              <w:t xml:space="preserve">      </w:t>
            </w:r>
          </w:p>
        </w:tc>
        <w:tc>
          <w:tcPr>
            <w:tcW w:w="864" w:type="dxa"/>
          </w:tcPr>
          <w:p w14:paraId="12F8820D" w14:textId="77777777" w:rsidR="0062210D" w:rsidRDefault="0062210D" w:rsidP="005D0701">
            <w:r>
              <w:t>CMAF 7.5.1</w:t>
            </w:r>
            <w:r>
              <w:br/>
              <w:t xml:space="preserve">      </w:t>
            </w:r>
          </w:p>
        </w:tc>
        <w:tc>
          <w:tcPr>
            <w:tcW w:w="864" w:type="dxa"/>
          </w:tcPr>
          <w:p w14:paraId="62A1DCC0" w14:textId="77777777" w:rsidR="0062210D" w:rsidRDefault="0062210D" w:rsidP="005D0701">
            <w:r>
              <w:t>Movie header</w:t>
            </w:r>
            <w:r>
              <w:br/>
              <w:t xml:space="preserve">     </w:t>
            </w:r>
          </w:p>
        </w:tc>
      </w:tr>
      <w:tr w:rsidR="0062210D" w14:paraId="033CC4ED" w14:textId="77777777" w:rsidTr="005D0701">
        <w:tc>
          <w:tcPr>
            <w:tcW w:w="864" w:type="dxa"/>
          </w:tcPr>
          <w:p w14:paraId="3DD934F2" w14:textId="77777777" w:rsidR="0062210D" w:rsidRDefault="0062210D" w:rsidP="005D0701">
            <w:r>
              <w:br/>
            </w:r>
          </w:p>
        </w:tc>
        <w:tc>
          <w:tcPr>
            <w:tcW w:w="864" w:type="dxa"/>
          </w:tcPr>
          <w:p w14:paraId="50D10B58" w14:textId="77777777" w:rsidR="0062210D" w:rsidRDefault="0062210D" w:rsidP="005D0701">
            <w:proofErr w:type="spellStart"/>
            <w:r>
              <w:t>trak</w:t>
            </w:r>
            <w:proofErr w:type="spellEnd"/>
            <w:r>
              <w:br/>
              <w:t xml:space="preserve">      </w:t>
            </w:r>
          </w:p>
        </w:tc>
        <w:tc>
          <w:tcPr>
            <w:tcW w:w="864" w:type="dxa"/>
          </w:tcPr>
          <w:p w14:paraId="7EAD0A3A" w14:textId="77777777" w:rsidR="0062210D" w:rsidRDefault="0062210D" w:rsidP="005D0701">
            <w:r>
              <w:br/>
            </w:r>
          </w:p>
        </w:tc>
        <w:tc>
          <w:tcPr>
            <w:tcW w:w="864" w:type="dxa"/>
          </w:tcPr>
          <w:p w14:paraId="4F6E5C6A" w14:textId="77777777" w:rsidR="0062210D" w:rsidRDefault="0062210D" w:rsidP="005D0701">
            <w:r>
              <w:br/>
            </w:r>
          </w:p>
        </w:tc>
        <w:tc>
          <w:tcPr>
            <w:tcW w:w="864" w:type="dxa"/>
          </w:tcPr>
          <w:p w14:paraId="57DC2666" w14:textId="77777777" w:rsidR="0062210D" w:rsidRDefault="0062210D" w:rsidP="005D0701">
            <w:r>
              <w:br/>
            </w:r>
          </w:p>
        </w:tc>
        <w:tc>
          <w:tcPr>
            <w:tcW w:w="864" w:type="dxa"/>
          </w:tcPr>
          <w:p w14:paraId="33B9F35E" w14:textId="77777777" w:rsidR="0062210D" w:rsidRDefault="0062210D" w:rsidP="005D0701">
            <w:r>
              <w:br/>
            </w:r>
          </w:p>
        </w:tc>
        <w:tc>
          <w:tcPr>
            <w:tcW w:w="864" w:type="dxa"/>
          </w:tcPr>
          <w:p w14:paraId="7FBA2E98" w14:textId="77777777" w:rsidR="0062210D" w:rsidRDefault="0062210D" w:rsidP="005D0701">
            <w:r>
              <w:t>+</w:t>
            </w:r>
            <w:r>
              <w:br/>
              <w:t xml:space="preserve">      </w:t>
            </w:r>
          </w:p>
        </w:tc>
        <w:tc>
          <w:tcPr>
            <w:tcW w:w="864" w:type="dxa"/>
          </w:tcPr>
          <w:p w14:paraId="249A6812" w14:textId="77777777" w:rsidR="0062210D" w:rsidRDefault="0062210D" w:rsidP="005D0701">
            <w:r>
              <w:t>ISO/IEC 14496-12</w:t>
            </w:r>
            <w:r>
              <w:br/>
              <w:t xml:space="preserve">      </w:t>
            </w:r>
          </w:p>
        </w:tc>
        <w:tc>
          <w:tcPr>
            <w:tcW w:w="864" w:type="dxa"/>
          </w:tcPr>
          <w:p w14:paraId="52972EC3" w14:textId="77777777" w:rsidR="0062210D" w:rsidRDefault="0062210D" w:rsidP="005D0701">
            <w:r>
              <w:t>CMAF 7.5.21</w:t>
            </w:r>
            <w:r>
              <w:br/>
              <w:t xml:space="preserve">      </w:t>
            </w:r>
          </w:p>
        </w:tc>
        <w:tc>
          <w:tcPr>
            <w:tcW w:w="864" w:type="dxa"/>
          </w:tcPr>
          <w:p w14:paraId="0CE9DFD6" w14:textId="77777777" w:rsidR="0062210D" w:rsidRDefault="0062210D" w:rsidP="005D0701">
            <w:r>
              <w:t>Container for each track</w:t>
            </w:r>
            <w:r>
              <w:br/>
              <w:t xml:space="preserve">     </w:t>
            </w:r>
          </w:p>
        </w:tc>
      </w:tr>
      <w:tr w:rsidR="0062210D" w14:paraId="2C8BB237" w14:textId="77777777" w:rsidTr="005D0701">
        <w:tc>
          <w:tcPr>
            <w:tcW w:w="864" w:type="dxa"/>
          </w:tcPr>
          <w:p w14:paraId="4D5B63B5" w14:textId="77777777" w:rsidR="0062210D" w:rsidRDefault="0062210D" w:rsidP="005D0701">
            <w:r>
              <w:br/>
            </w:r>
          </w:p>
        </w:tc>
        <w:tc>
          <w:tcPr>
            <w:tcW w:w="864" w:type="dxa"/>
          </w:tcPr>
          <w:p w14:paraId="460CE5A8" w14:textId="77777777" w:rsidR="0062210D" w:rsidRDefault="0062210D" w:rsidP="005D0701">
            <w:r>
              <w:br/>
            </w:r>
          </w:p>
        </w:tc>
        <w:tc>
          <w:tcPr>
            <w:tcW w:w="864" w:type="dxa"/>
          </w:tcPr>
          <w:p w14:paraId="77D332C6" w14:textId="77777777" w:rsidR="0062210D" w:rsidRDefault="0062210D" w:rsidP="005D0701">
            <w:proofErr w:type="spellStart"/>
            <w:r>
              <w:t>tkhd</w:t>
            </w:r>
            <w:proofErr w:type="spellEnd"/>
            <w:r>
              <w:br/>
              <w:t xml:space="preserve">      </w:t>
            </w:r>
          </w:p>
        </w:tc>
        <w:tc>
          <w:tcPr>
            <w:tcW w:w="864" w:type="dxa"/>
          </w:tcPr>
          <w:p w14:paraId="7C4FC079" w14:textId="77777777" w:rsidR="0062210D" w:rsidRDefault="0062210D" w:rsidP="005D0701">
            <w:r>
              <w:br/>
            </w:r>
          </w:p>
        </w:tc>
        <w:tc>
          <w:tcPr>
            <w:tcW w:w="864" w:type="dxa"/>
          </w:tcPr>
          <w:p w14:paraId="1A97ED67" w14:textId="77777777" w:rsidR="0062210D" w:rsidRDefault="0062210D" w:rsidP="005D0701">
            <w:r>
              <w:br/>
            </w:r>
          </w:p>
        </w:tc>
        <w:tc>
          <w:tcPr>
            <w:tcW w:w="864" w:type="dxa"/>
          </w:tcPr>
          <w:p w14:paraId="517B3D3E" w14:textId="77777777" w:rsidR="0062210D" w:rsidRDefault="0062210D" w:rsidP="005D0701">
            <w:r>
              <w:br/>
            </w:r>
          </w:p>
        </w:tc>
        <w:tc>
          <w:tcPr>
            <w:tcW w:w="864" w:type="dxa"/>
          </w:tcPr>
          <w:p w14:paraId="7FE94F88" w14:textId="77777777" w:rsidR="0062210D" w:rsidRDefault="0062210D" w:rsidP="005D0701">
            <w:r>
              <w:t>1</w:t>
            </w:r>
            <w:r>
              <w:br/>
              <w:t xml:space="preserve">      </w:t>
            </w:r>
          </w:p>
        </w:tc>
        <w:tc>
          <w:tcPr>
            <w:tcW w:w="864" w:type="dxa"/>
          </w:tcPr>
          <w:p w14:paraId="349D16B5" w14:textId="77777777" w:rsidR="0062210D" w:rsidRDefault="0062210D" w:rsidP="005D0701">
            <w:r>
              <w:t>ISO/IEC 14496-12</w:t>
            </w:r>
            <w:r>
              <w:br/>
              <w:t xml:space="preserve">      </w:t>
            </w:r>
          </w:p>
        </w:tc>
        <w:tc>
          <w:tcPr>
            <w:tcW w:w="864" w:type="dxa"/>
          </w:tcPr>
          <w:p w14:paraId="097CF2CD" w14:textId="77777777" w:rsidR="0062210D" w:rsidRDefault="0062210D" w:rsidP="005D0701">
            <w:r>
              <w:t>CMAF 7.5.4</w:t>
            </w:r>
            <w:r>
              <w:br/>
              <w:t xml:space="preserve">      </w:t>
            </w:r>
          </w:p>
        </w:tc>
        <w:tc>
          <w:tcPr>
            <w:tcW w:w="864" w:type="dxa"/>
          </w:tcPr>
          <w:p w14:paraId="197B5C2C" w14:textId="77777777" w:rsidR="0062210D" w:rsidRDefault="0062210D" w:rsidP="005D0701">
            <w:r>
              <w:t>Track header</w:t>
            </w:r>
            <w:r>
              <w:br/>
              <w:t xml:space="preserve">     </w:t>
            </w:r>
          </w:p>
        </w:tc>
      </w:tr>
      <w:tr w:rsidR="0062210D" w14:paraId="4248FD32" w14:textId="77777777" w:rsidTr="005D0701">
        <w:tc>
          <w:tcPr>
            <w:tcW w:w="864" w:type="dxa"/>
          </w:tcPr>
          <w:p w14:paraId="0640C498" w14:textId="77777777" w:rsidR="0062210D" w:rsidRDefault="0062210D" w:rsidP="005D0701">
            <w:r>
              <w:br/>
            </w:r>
          </w:p>
        </w:tc>
        <w:tc>
          <w:tcPr>
            <w:tcW w:w="864" w:type="dxa"/>
          </w:tcPr>
          <w:p w14:paraId="7DC2C22C" w14:textId="77777777" w:rsidR="0062210D" w:rsidRDefault="0062210D" w:rsidP="005D0701">
            <w:r>
              <w:br/>
            </w:r>
          </w:p>
        </w:tc>
        <w:tc>
          <w:tcPr>
            <w:tcW w:w="864" w:type="dxa"/>
          </w:tcPr>
          <w:p w14:paraId="33A012B6" w14:textId="77777777" w:rsidR="0062210D" w:rsidRDefault="0062210D" w:rsidP="005D0701">
            <w:proofErr w:type="spellStart"/>
            <w:r>
              <w:t>edts</w:t>
            </w:r>
            <w:proofErr w:type="spellEnd"/>
            <w:r>
              <w:br/>
              <w:t xml:space="preserve">      </w:t>
            </w:r>
          </w:p>
        </w:tc>
        <w:tc>
          <w:tcPr>
            <w:tcW w:w="864" w:type="dxa"/>
          </w:tcPr>
          <w:p w14:paraId="1EFAAC35" w14:textId="77777777" w:rsidR="0062210D" w:rsidRDefault="0062210D" w:rsidP="005D0701">
            <w:r>
              <w:br/>
            </w:r>
          </w:p>
        </w:tc>
        <w:tc>
          <w:tcPr>
            <w:tcW w:w="864" w:type="dxa"/>
          </w:tcPr>
          <w:p w14:paraId="11AD29CD" w14:textId="77777777" w:rsidR="0062210D" w:rsidRDefault="0062210D" w:rsidP="005D0701">
            <w:r>
              <w:br/>
            </w:r>
          </w:p>
        </w:tc>
        <w:tc>
          <w:tcPr>
            <w:tcW w:w="864" w:type="dxa"/>
          </w:tcPr>
          <w:p w14:paraId="3B2947F5" w14:textId="77777777" w:rsidR="0062210D" w:rsidRDefault="0062210D" w:rsidP="005D0701">
            <w:r>
              <w:br/>
            </w:r>
          </w:p>
        </w:tc>
        <w:tc>
          <w:tcPr>
            <w:tcW w:w="864" w:type="dxa"/>
          </w:tcPr>
          <w:p w14:paraId="39BA5B78" w14:textId="77777777" w:rsidR="0062210D" w:rsidRDefault="0062210D" w:rsidP="005D0701">
            <w:r>
              <w:t>CR</w:t>
            </w:r>
            <w:r>
              <w:br/>
              <w:t xml:space="preserve">      </w:t>
            </w:r>
          </w:p>
        </w:tc>
        <w:tc>
          <w:tcPr>
            <w:tcW w:w="864" w:type="dxa"/>
          </w:tcPr>
          <w:p w14:paraId="3D53DFCA" w14:textId="77777777" w:rsidR="0062210D" w:rsidRDefault="0062210D" w:rsidP="005D0701">
            <w:r>
              <w:t>ISO/IEC 14496-12</w:t>
            </w:r>
            <w:r>
              <w:br/>
              <w:t xml:space="preserve">      </w:t>
            </w:r>
          </w:p>
        </w:tc>
        <w:tc>
          <w:tcPr>
            <w:tcW w:w="864" w:type="dxa"/>
          </w:tcPr>
          <w:p w14:paraId="55BD1003" w14:textId="77777777" w:rsidR="0062210D" w:rsidRDefault="0062210D" w:rsidP="005D0701">
            <w:r>
              <w:t>CMAF 7.5.13</w:t>
            </w:r>
            <w:r>
              <w:br/>
              <w:t xml:space="preserve">      </w:t>
            </w:r>
          </w:p>
        </w:tc>
        <w:tc>
          <w:tcPr>
            <w:tcW w:w="864" w:type="dxa"/>
          </w:tcPr>
          <w:p w14:paraId="511C35CE" w14:textId="77777777" w:rsidR="0062210D" w:rsidRDefault="0062210D" w:rsidP="005D0701">
            <w:r>
              <w:t>Edit box</w:t>
            </w:r>
            <w:r>
              <w:br/>
              <w:t xml:space="preserve">     </w:t>
            </w:r>
          </w:p>
        </w:tc>
      </w:tr>
      <w:tr w:rsidR="0062210D" w14:paraId="03EB9E45" w14:textId="77777777" w:rsidTr="005D0701">
        <w:tc>
          <w:tcPr>
            <w:tcW w:w="864" w:type="dxa"/>
          </w:tcPr>
          <w:p w14:paraId="05264D72" w14:textId="77777777" w:rsidR="0062210D" w:rsidRDefault="0062210D" w:rsidP="005D0701">
            <w:r>
              <w:br/>
            </w:r>
          </w:p>
        </w:tc>
        <w:tc>
          <w:tcPr>
            <w:tcW w:w="864" w:type="dxa"/>
          </w:tcPr>
          <w:p w14:paraId="2975BF92" w14:textId="77777777" w:rsidR="0062210D" w:rsidRDefault="0062210D" w:rsidP="005D0701">
            <w:r>
              <w:br/>
            </w:r>
          </w:p>
        </w:tc>
        <w:tc>
          <w:tcPr>
            <w:tcW w:w="864" w:type="dxa"/>
          </w:tcPr>
          <w:p w14:paraId="2542FD83" w14:textId="77777777" w:rsidR="0062210D" w:rsidRDefault="0062210D" w:rsidP="005D0701">
            <w:r>
              <w:br/>
            </w:r>
          </w:p>
        </w:tc>
        <w:tc>
          <w:tcPr>
            <w:tcW w:w="864" w:type="dxa"/>
          </w:tcPr>
          <w:p w14:paraId="16044A48" w14:textId="77777777" w:rsidR="0062210D" w:rsidRDefault="0062210D" w:rsidP="005D0701">
            <w:proofErr w:type="spellStart"/>
            <w:r>
              <w:t>elst</w:t>
            </w:r>
            <w:proofErr w:type="spellEnd"/>
            <w:r>
              <w:br/>
              <w:t xml:space="preserve">      </w:t>
            </w:r>
          </w:p>
        </w:tc>
        <w:tc>
          <w:tcPr>
            <w:tcW w:w="864" w:type="dxa"/>
          </w:tcPr>
          <w:p w14:paraId="3DA26EC5" w14:textId="77777777" w:rsidR="0062210D" w:rsidRDefault="0062210D" w:rsidP="005D0701">
            <w:r>
              <w:br/>
            </w:r>
          </w:p>
        </w:tc>
        <w:tc>
          <w:tcPr>
            <w:tcW w:w="864" w:type="dxa"/>
          </w:tcPr>
          <w:p w14:paraId="1B804167" w14:textId="77777777" w:rsidR="0062210D" w:rsidRDefault="0062210D" w:rsidP="005D0701">
            <w:r>
              <w:br/>
            </w:r>
          </w:p>
        </w:tc>
        <w:tc>
          <w:tcPr>
            <w:tcW w:w="864" w:type="dxa"/>
          </w:tcPr>
          <w:p w14:paraId="2259CAFC" w14:textId="77777777" w:rsidR="0062210D" w:rsidRDefault="0062210D" w:rsidP="005D0701">
            <w:r>
              <w:t>1</w:t>
            </w:r>
            <w:r>
              <w:br/>
              <w:t xml:space="preserve">      </w:t>
            </w:r>
          </w:p>
        </w:tc>
        <w:tc>
          <w:tcPr>
            <w:tcW w:w="864" w:type="dxa"/>
          </w:tcPr>
          <w:p w14:paraId="69CCF2B9" w14:textId="77777777" w:rsidR="0062210D" w:rsidRDefault="0062210D" w:rsidP="005D0701">
            <w:r>
              <w:t>ISO/IEC 14496-12</w:t>
            </w:r>
            <w:r>
              <w:br/>
              <w:t xml:space="preserve">      </w:t>
            </w:r>
          </w:p>
        </w:tc>
        <w:tc>
          <w:tcPr>
            <w:tcW w:w="864" w:type="dxa"/>
          </w:tcPr>
          <w:p w14:paraId="7688807D" w14:textId="77777777" w:rsidR="0062210D" w:rsidRDefault="0062210D" w:rsidP="005D0701">
            <w:r>
              <w:t>CMAF 7.5.13</w:t>
            </w:r>
            <w:r>
              <w:br/>
              <w:t xml:space="preserve">      </w:t>
            </w:r>
          </w:p>
        </w:tc>
        <w:tc>
          <w:tcPr>
            <w:tcW w:w="864" w:type="dxa"/>
          </w:tcPr>
          <w:p w14:paraId="6DB64114" w14:textId="77777777" w:rsidR="0062210D" w:rsidRDefault="0062210D" w:rsidP="005D0701">
            <w:r>
              <w:t>Edit list box</w:t>
            </w:r>
            <w:r>
              <w:br/>
              <w:t xml:space="preserve">     </w:t>
            </w:r>
          </w:p>
        </w:tc>
      </w:tr>
      <w:tr w:rsidR="0062210D" w14:paraId="27252A8E" w14:textId="77777777" w:rsidTr="005D0701">
        <w:tc>
          <w:tcPr>
            <w:tcW w:w="864" w:type="dxa"/>
          </w:tcPr>
          <w:p w14:paraId="0123763E" w14:textId="77777777" w:rsidR="0062210D" w:rsidRDefault="0062210D" w:rsidP="005D0701">
            <w:r>
              <w:lastRenderedPageBreak/>
              <w:br/>
            </w:r>
          </w:p>
        </w:tc>
        <w:tc>
          <w:tcPr>
            <w:tcW w:w="864" w:type="dxa"/>
          </w:tcPr>
          <w:p w14:paraId="487BCC57" w14:textId="77777777" w:rsidR="0062210D" w:rsidRDefault="0062210D" w:rsidP="005D0701">
            <w:r>
              <w:br/>
            </w:r>
          </w:p>
        </w:tc>
        <w:tc>
          <w:tcPr>
            <w:tcW w:w="864" w:type="dxa"/>
          </w:tcPr>
          <w:p w14:paraId="505AF8B4" w14:textId="77777777" w:rsidR="0062210D" w:rsidRDefault="0062210D" w:rsidP="005D0701">
            <w:proofErr w:type="spellStart"/>
            <w:r>
              <w:t>mdia</w:t>
            </w:r>
            <w:proofErr w:type="spellEnd"/>
            <w:r>
              <w:br/>
              <w:t xml:space="preserve">      </w:t>
            </w:r>
          </w:p>
        </w:tc>
        <w:tc>
          <w:tcPr>
            <w:tcW w:w="864" w:type="dxa"/>
          </w:tcPr>
          <w:p w14:paraId="4D03E130" w14:textId="77777777" w:rsidR="0062210D" w:rsidRDefault="0062210D" w:rsidP="005D0701">
            <w:r>
              <w:br/>
            </w:r>
          </w:p>
        </w:tc>
        <w:tc>
          <w:tcPr>
            <w:tcW w:w="864" w:type="dxa"/>
          </w:tcPr>
          <w:p w14:paraId="28E2D970" w14:textId="77777777" w:rsidR="0062210D" w:rsidRDefault="0062210D" w:rsidP="005D0701">
            <w:r>
              <w:br/>
            </w:r>
          </w:p>
        </w:tc>
        <w:tc>
          <w:tcPr>
            <w:tcW w:w="864" w:type="dxa"/>
          </w:tcPr>
          <w:p w14:paraId="21BC5FDA" w14:textId="77777777" w:rsidR="0062210D" w:rsidRDefault="0062210D" w:rsidP="005D0701">
            <w:r>
              <w:br/>
            </w:r>
          </w:p>
        </w:tc>
        <w:tc>
          <w:tcPr>
            <w:tcW w:w="864" w:type="dxa"/>
          </w:tcPr>
          <w:p w14:paraId="52B5F095" w14:textId="77777777" w:rsidR="0062210D" w:rsidRDefault="0062210D" w:rsidP="005D0701">
            <w:r>
              <w:t>1</w:t>
            </w:r>
            <w:r>
              <w:br/>
              <w:t xml:space="preserve">      </w:t>
            </w:r>
          </w:p>
        </w:tc>
        <w:tc>
          <w:tcPr>
            <w:tcW w:w="864" w:type="dxa"/>
          </w:tcPr>
          <w:p w14:paraId="28DB5B6C" w14:textId="77777777" w:rsidR="0062210D" w:rsidRDefault="0062210D" w:rsidP="005D0701">
            <w:r>
              <w:t>ISO/IEC 14496-12</w:t>
            </w:r>
            <w:r>
              <w:br/>
              <w:t xml:space="preserve">      </w:t>
            </w:r>
          </w:p>
        </w:tc>
        <w:tc>
          <w:tcPr>
            <w:tcW w:w="864" w:type="dxa"/>
          </w:tcPr>
          <w:p w14:paraId="024F092B" w14:textId="77777777" w:rsidR="0062210D" w:rsidRDefault="0062210D" w:rsidP="005D0701">
            <w:r>
              <w:br/>
            </w:r>
          </w:p>
        </w:tc>
        <w:tc>
          <w:tcPr>
            <w:tcW w:w="864" w:type="dxa"/>
          </w:tcPr>
          <w:p w14:paraId="2D1F5C50" w14:textId="77777777" w:rsidR="0062210D" w:rsidRDefault="0062210D" w:rsidP="005D0701">
            <w:r>
              <w:t xml:space="preserve">Track media </w:t>
            </w:r>
            <w:r>
              <w:br/>
              <w:t>information</w:t>
            </w:r>
            <w:r>
              <w:br/>
              <w:t xml:space="preserve">     </w:t>
            </w:r>
          </w:p>
        </w:tc>
      </w:tr>
      <w:tr w:rsidR="0062210D" w14:paraId="438E7483" w14:textId="77777777" w:rsidTr="005D0701">
        <w:tc>
          <w:tcPr>
            <w:tcW w:w="864" w:type="dxa"/>
          </w:tcPr>
          <w:p w14:paraId="57DE4A9F" w14:textId="77777777" w:rsidR="0062210D" w:rsidRDefault="0062210D" w:rsidP="005D0701">
            <w:r>
              <w:br/>
            </w:r>
          </w:p>
        </w:tc>
        <w:tc>
          <w:tcPr>
            <w:tcW w:w="864" w:type="dxa"/>
          </w:tcPr>
          <w:p w14:paraId="05E1A915" w14:textId="77777777" w:rsidR="0062210D" w:rsidRDefault="0062210D" w:rsidP="005D0701">
            <w:r>
              <w:br/>
            </w:r>
          </w:p>
        </w:tc>
        <w:tc>
          <w:tcPr>
            <w:tcW w:w="864" w:type="dxa"/>
          </w:tcPr>
          <w:p w14:paraId="3D202CA6" w14:textId="77777777" w:rsidR="0062210D" w:rsidRDefault="0062210D" w:rsidP="005D0701">
            <w:r>
              <w:br/>
            </w:r>
          </w:p>
        </w:tc>
        <w:tc>
          <w:tcPr>
            <w:tcW w:w="864" w:type="dxa"/>
          </w:tcPr>
          <w:p w14:paraId="165DA19E" w14:textId="77777777" w:rsidR="0062210D" w:rsidRDefault="0062210D" w:rsidP="005D0701">
            <w:proofErr w:type="spellStart"/>
            <w:r>
              <w:t>mdhd</w:t>
            </w:r>
            <w:proofErr w:type="spellEnd"/>
            <w:r>
              <w:br/>
              <w:t xml:space="preserve">      </w:t>
            </w:r>
          </w:p>
        </w:tc>
        <w:tc>
          <w:tcPr>
            <w:tcW w:w="864" w:type="dxa"/>
          </w:tcPr>
          <w:p w14:paraId="210DDE8D" w14:textId="77777777" w:rsidR="0062210D" w:rsidRDefault="0062210D" w:rsidP="005D0701">
            <w:r>
              <w:br/>
            </w:r>
          </w:p>
        </w:tc>
        <w:tc>
          <w:tcPr>
            <w:tcW w:w="864" w:type="dxa"/>
          </w:tcPr>
          <w:p w14:paraId="2C1F8AE2" w14:textId="77777777" w:rsidR="0062210D" w:rsidRDefault="0062210D" w:rsidP="005D0701">
            <w:r>
              <w:br/>
            </w:r>
          </w:p>
        </w:tc>
        <w:tc>
          <w:tcPr>
            <w:tcW w:w="864" w:type="dxa"/>
          </w:tcPr>
          <w:p w14:paraId="511FDAC4" w14:textId="77777777" w:rsidR="0062210D" w:rsidRDefault="0062210D" w:rsidP="005D0701">
            <w:r>
              <w:t>1</w:t>
            </w:r>
            <w:r>
              <w:br/>
              <w:t xml:space="preserve">      </w:t>
            </w:r>
          </w:p>
        </w:tc>
        <w:tc>
          <w:tcPr>
            <w:tcW w:w="864" w:type="dxa"/>
          </w:tcPr>
          <w:p w14:paraId="4E1862CD" w14:textId="77777777" w:rsidR="0062210D" w:rsidRDefault="0062210D" w:rsidP="005D0701">
            <w:r>
              <w:t>ISO/IEC 14496-12</w:t>
            </w:r>
            <w:r>
              <w:br/>
              <w:t xml:space="preserve">      </w:t>
            </w:r>
          </w:p>
        </w:tc>
        <w:tc>
          <w:tcPr>
            <w:tcW w:w="864" w:type="dxa"/>
          </w:tcPr>
          <w:p w14:paraId="189324E6" w14:textId="77777777" w:rsidR="0062210D" w:rsidRDefault="0062210D" w:rsidP="005D0701">
            <w:r>
              <w:t>CMAF 7.5.5</w:t>
            </w:r>
            <w:r>
              <w:br/>
              <w:t xml:space="preserve">      </w:t>
            </w:r>
          </w:p>
        </w:tc>
        <w:tc>
          <w:tcPr>
            <w:tcW w:w="864" w:type="dxa"/>
          </w:tcPr>
          <w:p w14:paraId="5FFB3789" w14:textId="77777777" w:rsidR="0062210D" w:rsidRDefault="0062210D" w:rsidP="005D0701">
            <w:r>
              <w:t>Media header</w:t>
            </w:r>
            <w:r>
              <w:br/>
              <w:t xml:space="preserve">     </w:t>
            </w:r>
          </w:p>
        </w:tc>
      </w:tr>
      <w:tr w:rsidR="0062210D" w14:paraId="32B6FDFA" w14:textId="77777777" w:rsidTr="005D0701">
        <w:tc>
          <w:tcPr>
            <w:tcW w:w="864" w:type="dxa"/>
          </w:tcPr>
          <w:p w14:paraId="4B189517" w14:textId="77777777" w:rsidR="0062210D" w:rsidRDefault="0062210D" w:rsidP="005D0701">
            <w:r>
              <w:br/>
            </w:r>
          </w:p>
        </w:tc>
        <w:tc>
          <w:tcPr>
            <w:tcW w:w="864" w:type="dxa"/>
          </w:tcPr>
          <w:p w14:paraId="091C627C" w14:textId="77777777" w:rsidR="0062210D" w:rsidRDefault="0062210D" w:rsidP="005D0701">
            <w:r>
              <w:br/>
            </w:r>
          </w:p>
        </w:tc>
        <w:tc>
          <w:tcPr>
            <w:tcW w:w="864" w:type="dxa"/>
          </w:tcPr>
          <w:p w14:paraId="20FADB55" w14:textId="77777777" w:rsidR="0062210D" w:rsidRDefault="0062210D" w:rsidP="005D0701">
            <w:r>
              <w:br/>
            </w:r>
          </w:p>
        </w:tc>
        <w:tc>
          <w:tcPr>
            <w:tcW w:w="864" w:type="dxa"/>
          </w:tcPr>
          <w:p w14:paraId="52BD0CC4" w14:textId="77777777" w:rsidR="0062210D" w:rsidRDefault="0062210D" w:rsidP="005D0701">
            <w:proofErr w:type="spellStart"/>
            <w:r>
              <w:t>hdlr</w:t>
            </w:r>
            <w:proofErr w:type="spellEnd"/>
            <w:r>
              <w:br/>
              <w:t xml:space="preserve">      </w:t>
            </w:r>
          </w:p>
        </w:tc>
        <w:tc>
          <w:tcPr>
            <w:tcW w:w="864" w:type="dxa"/>
          </w:tcPr>
          <w:p w14:paraId="399FA095" w14:textId="77777777" w:rsidR="0062210D" w:rsidRDefault="0062210D" w:rsidP="005D0701">
            <w:r>
              <w:br/>
            </w:r>
          </w:p>
        </w:tc>
        <w:tc>
          <w:tcPr>
            <w:tcW w:w="864" w:type="dxa"/>
          </w:tcPr>
          <w:p w14:paraId="3BE044C1" w14:textId="77777777" w:rsidR="0062210D" w:rsidRDefault="0062210D" w:rsidP="005D0701">
            <w:r>
              <w:br/>
            </w:r>
          </w:p>
        </w:tc>
        <w:tc>
          <w:tcPr>
            <w:tcW w:w="864" w:type="dxa"/>
          </w:tcPr>
          <w:p w14:paraId="25BA64AD" w14:textId="77777777" w:rsidR="0062210D" w:rsidRDefault="0062210D" w:rsidP="005D0701">
            <w:r>
              <w:t>1</w:t>
            </w:r>
            <w:r>
              <w:br/>
              <w:t xml:space="preserve">      </w:t>
            </w:r>
          </w:p>
        </w:tc>
        <w:tc>
          <w:tcPr>
            <w:tcW w:w="864" w:type="dxa"/>
          </w:tcPr>
          <w:p w14:paraId="7AB4FC0A" w14:textId="77777777" w:rsidR="0062210D" w:rsidRDefault="0062210D" w:rsidP="005D0701">
            <w:r>
              <w:t>ISO/IEC 14496-12</w:t>
            </w:r>
            <w:r>
              <w:br/>
              <w:t xml:space="preserve">      </w:t>
            </w:r>
          </w:p>
        </w:tc>
        <w:tc>
          <w:tcPr>
            <w:tcW w:w="864" w:type="dxa"/>
          </w:tcPr>
          <w:p w14:paraId="0C35F882" w14:textId="77777777" w:rsidR="0062210D" w:rsidRDefault="0062210D" w:rsidP="005D0701">
            <w:r>
              <w:br/>
            </w:r>
          </w:p>
        </w:tc>
        <w:tc>
          <w:tcPr>
            <w:tcW w:w="864" w:type="dxa"/>
          </w:tcPr>
          <w:p w14:paraId="0D8B43DC" w14:textId="77777777" w:rsidR="0062210D" w:rsidRDefault="0062210D" w:rsidP="005D0701">
            <w:r>
              <w:t>Declares the media handler type</w:t>
            </w:r>
            <w:r>
              <w:br/>
              <w:t xml:space="preserve">     </w:t>
            </w:r>
          </w:p>
        </w:tc>
      </w:tr>
      <w:tr w:rsidR="0062210D" w14:paraId="641D30A6" w14:textId="77777777" w:rsidTr="005D0701">
        <w:tc>
          <w:tcPr>
            <w:tcW w:w="864" w:type="dxa"/>
          </w:tcPr>
          <w:p w14:paraId="313A3C5C" w14:textId="77777777" w:rsidR="0062210D" w:rsidRDefault="0062210D" w:rsidP="005D0701">
            <w:r>
              <w:br/>
            </w:r>
          </w:p>
        </w:tc>
        <w:tc>
          <w:tcPr>
            <w:tcW w:w="864" w:type="dxa"/>
          </w:tcPr>
          <w:p w14:paraId="222A556A" w14:textId="77777777" w:rsidR="0062210D" w:rsidRDefault="0062210D" w:rsidP="005D0701">
            <w:r>
              <w:br/>
            </w:r>
          </w:p>
        </w:tc>
        <w:tc>
          <w:tcPr>
            <w:tcW w:w="864" w:type="dxa"/>
          </w:tcPr>
          <w:p w14:paraId="4D1B7BA1" w14:textId="77777777" w:rsidR="0062210D" w:rsidRDefault="0062210D" w:rsidP="005D0701">
            <w:r>
              <w:br/>
            </w:r>
          </w:p>
        </w:tc>
        <w:tc>
          <w:tcPr>
            <w:tcW w:w="864" w:type="dxa"/>
          </w:tcPr>
          <w:p w14:paraId="3262AB34" w14:textId="77777777" w:rsidR="0062210D" w:rsidRDefault="0062210D" w:rsidP="005D0701">
            <w:proofErr w:type="spellStart"/>
            <w:r>
              <w:t>elng</w:t>
            </w:r>
            <w:proofErr w:type="spellEnd"/>
            <w:r>
              <w:br/>
              <w:t xml:space="preserve">      </w:t>
            </w:r>
          </w:p>
        </w:tc>
        <w:tc>
          <w:tcPr>
            <w:tcW w:w="864" w:type="dxa"/>
          </w:tcPr>
          <w:p w14:paraId="0E4EA9F5" w14:textId="77777777" w:rsidR="0062210D" w:rsidRDefault="0062210D" w:rsidP="005D0701">
            <w:r>
              <w:br/>
            </w:r>
          </w:p>
        </w:tc>
        <w:tc>
          <w:tcPr>
            <w:tcW w:w="864" w:type="dxa"/>
          </w:tcPr>
          <w:p w14:paraId="7ADADB17" w14:textId="77777777" w:rsidR="0062210D" w:rsidRDefault="0062210D" w:rsidP="005D0701">
            <w:r>
              <w:br/>
            </w:r>
          </w:p>
        </w:tc>
        <w:tc>
          <w:tcPr>
            <w:tcW w:w="864" w:type="dxa"/>
          </w:tcPr>
          <w:p w14:paraId="3913FF50" w14:textId="77777777" w:rsidR="0062210D" w:rsidRDefault="0062210D" w:rsidP="005D0701">
            <w:r>
              <w:t>0/1</w:t>
            </w:r>
            <w:r>
              <w:br/>
              <w:t xml:space="preserve">      </w:t>
            </w:r>
          </w:p>
        </w:tc>
        <w:tc>
          <w:tcPr>
            <w:tcW w:w="864" w:type="dxa"/>
          </w:tcPr>
          <w:p w14:paraId="4F366093" w14:textId="77777777" w:rsidR="0062210D" w:rsidRDefault="0062210D" w:rsidP="005D0701">
            <w:r>
              <w:t>ISO/IEC 14496-12</w:t>
            </w:r>
            <w:r>
              <w:br/>
              <w:t xml:space="preserve">      </w:t>
            </w:r>
          </w:p>
        </w:tc>
        <w:tc>
          <w:tcPr>
            <w:tcW w:w="864" w:type="dxa"/>
          </w:tcPr>
          <w:p w14:paraId="7423D04D" w14:textId="77777777" w:rsidR="0062210D" w:rsidRDefault="0062210D" w:rsidP="005D0701">
            <w:r>
              <w:br/>
            </w:r>
          </w:p>
        </w:tc>
        <w:tc>
          <w:tcPr>
            <w:tcW w:w="864" w:type="dxa"/>
          </w:tcPr>
          <w:p w14:paraId="1CFAFF34" w14:textId="77777777" w:rsidR="0062210D" w:rsidRDefault="0062210D" w:rsidP="005D0701">
            <w:r>
              <w:t>Extended</w:t>
            </w:r>
            <w:r>
              <w:br/>
              <w:t>language tag</w:t>
            </w:r>
            <w:r>
              <w:br/>
              <w:t xml:space="preserve">     </w:t>
            </w:r>
          </w:p>
        </w:tc>
      </w:tr>
      <w:tr w:rsidR="0062210D" w14:paraId="77008CA8" w14:textId="77777777" w:rsidTr="005D0701">
        <w:tc>
          <w:tcPr>
            <w:tcW w:w="864" w:type="dxa"/>
          </w:tcPr>
          <w:p w14:paraId="4EE04A70" w14:textId="77777777" w:rsidR="0062210D" w:rsidRDefault="0062210D" w:rsidP="005D0701">
            <w:r>
              <w:br/>
            </w:r>
          </w:p>
        </w:tc>
        <w:tc>
          <w:tcPr>
            <w:tcW w:w="864" w:type="dxa"/>
          </w:tcPr>
          <w:p w14:paraId="0D948761" w14:textId="77777777" w:rsidR="0062210D" w:rsidRDefault="0062210D" w:rsidP="005D0701">
            <w:r>
              <w:br/>
            </w:r>
          </w:p>
        </w:tc>
        <w:tc>
          <w:tcPr>
            <w:tcW w:w="864" w:type="dxa"/>
          </w:tcPr>
          <w:p w14:paraId="161A3BCE" w14:textId="77777777" w:rsidR="0062210D" w:rsidRDefault="0062210D" w:rsidP="005D0701">
            <w:r>
              <w:br/>
            </w:r>
          </w:p>
        </w:tc>
        <w:tc>
          <w:tcPr>
            <w:tcW w:w="864" w:type="dxa"/>
          </w:tcPr>
          <w:p w14:paraId="0774FDB8" w14:textId="77777777" w:rsidR="0062210D" w:rsidRDefault="0062210D" w:rsidP="005D0701">
            <w:proofErr w:type="spellStart"/>
            <w:r>
              <w:t>minf</w:t>
            </w:r>
            <w:proofErr w:type="spellEnd"/>
            <w:r>
              <w:br/>
              <w:t xml:space="preserve">      </w:t>
            </w:r>
          </w:p>
        </w:tc>
        <w:tc>
          <w:tcPr>
            <w:tcW w:w="864" w:type="dxa"/>
          </w:tcPr>
          <w:p w14:paraId="2E3631F2" w14:textId="77777777" w:rsidR="0062210D" w:rsidRDefault="0062210D" w:rsidP="005D0701">
            <w:r>
              <w:br/>
            </w:r>
          </w:p>
        </w:tc>
        <w:tc>
          <w:tcPr>
            <w:tcW w:w="864" w:type="dxa"/>
          </w:tcPr>
          <w:p w14:paraId="7026C9EF" w14:textId="77777777" w:rsidR="0062210D" w:rsidRDefault="0062210D" w:rsidP="005D0701">
            <w:r>
              <w:br/>
            </w:r>
          </w:p>
        </w:tc>
        <w:tc>
          <w:tcPr>
            <w:tcW w:w="864" w:type="dxa"/>
          </w:tcPr>
          <w:p w14:paraId="1B1DB86F" w14:textId="77777777" w:rsidR="0062210D" w:rsidRDefault="0062210D" w:rsidP="005D0701">
            <w:r>
              <w:t>1</w:t>
            </w:r>
            <w:r>
              <w:br/>
              <w:t xml:space="preserve">      </w:t>
            </w:r>
          </w:p>
        </w:tc>
        <w:tc>
          <w:tcPr>
            <w:tcW w:w="864" w:type="dxa"/>
          </w:tcPr>
          <w:p w14:paraId="5E392F4C" w14:textId="77777777" w:rsidR="0062210D" w:rsidRDefault="0062210D" w:rsidP="005D0701">
            <w:r>
              <w:t>ISO/IEC 14496-12</w:t>
            </w:r>
            <w:r>
              <w:br/>
              <w:t xml:space="preserve">      </w:t>
            </w:r>
          </w:p>
        </w:tc>
        <w:tc>
          <w:tcPr>
            <w:tcW w:w="864" w:type="dxa"/>
          </w:tcPr>
          <w:p w14:paraId="52D8608F" w14:textId="77777777" w:rsidR="0062210D" w:rsidRDefault="0062210D" w:rsidP="005D0701">
            <w:r>
              <w:br/>
            </w:r>
          </w:p>
        </w:tc>
        <w:tc>
          <w:tcPr>
            <w:tcW w:w="864" w:type="dxa"/>
          </w:tcPr>
          <w:p w14:paraId="51FD21A5" w14:textId="77777777" w:rsidR="0062210D" w:rsidRDefault="0062210D" w:rsidP="005D0701">
            <w:r>
              <w:t>Media</w:t>
            </w:r>
            <w:r>
              <w:br/>
              <w:t>information container</w:t>
            </w:r>
            <w:r>
              <w:br/>
              <w:t xml:space="preserve">     </w:t>
            </w:r>
          </w:p>
        </w:tc>
      </w:tr>
      <w:tr w:rsidR="0062210D" w14:paraId="23003F01" w14:textId="77777777" w:rsidTr="005D0701">
        <w:tc>
          <w:tcPr>
            <w:tcW w:w="864" w:type="dxa"/>
          </w:tcPr>
          <w:p w14:paraId="6B210170" w14:textId="77777777" w:rsidR="0062210D" w:rsidRDefault="0062210D" w:rsidP="005D0701">
            <w:r>
              <w:br/>
            </w:r>
          </w:p>
        </w:tc>
        <w:tc>
          <w:tcPr>
            <w:tcW w:w="864" w:type="dxa"/>
          </w:tcPr>
          <w:p w14:paraId="6C4121FE" w14:textId="77777777" w:rsidR="0062210D" w:rsidRDefault="0062210D" w:rsidP="005D0701">
            <w:r>
              <w:br/>
            </w:r>
          </w:p>
        </w:tc>
        <w:tc>
          <w:tcPr>
            <w:tcW w:w="864" w:type="dxa"/>
          </w:tcPr>
          <w:p w14:paraId="19C1F44D" w14:textId="77777777" w:rsidR="0062210D" w:rsidRDefault="0062210D" w:rsidP="005D0701">
            <w:r>
              <w:br/>
            </w:r>
          </w:p>
        </w:tc>
        <w:tc>
          <w:tcPr>
            <w:tcW w:w="864" w:type="dxa"/>
          </w:tcPr>
          <w:p w14:paraId="40C5FE85" w14:textId="77777777" w:rsidR="0062210D" w:rsidRDefault="0062210D" w:rsidP="005D0701">
            <w:r>
              <w:br/>
            </w:r>
          </w:p>
        </w:tc>
        <w:tc>
          <w:tcPr>
            <w:tcW w:w="864" w:type="dxa"/>
          </w:tcPr>
          <w:p w14:paraId="06C21846" w14:textId="77777777" w:rsidR="0062210D" w:rsidRDefault="0062210D" w:rsidP="005D0701">
            <w:proofErr w:type="spellStart"/>
            <w:r>
              <w:t>vmhd</w:t>
            </w:r>
            <w:proofErr w:type="spellEnd"/>
            <w:r>
              <w:br/>
              <w:t xml:space="preserve">      </w:t>
            </w:r>
          </w:p>
        </w:tc>
        <w:tc>
          <w:tcPr>
            <w:tcW w:w="864" w:type="dxa"/>
          </w:tcPr>
          <w:p w14:paraId="5F29F4BE" w14:textId="77777777" w:rsidR="0062210D" w:rsidRDefault="0062210D" w:rsidP="005D0701">
            <w:r>
              <w:br/>
            </w:r>
          </w:p>
        </w:tc>
        <w:tc>
          <w:tcPr>
            <w:tcW w:w="864" w:type="dxa"/>
          </w:tcPr>
          <w:p w14:paraId="679F0984" w14:textId="77777777" w:rsidR="0062210D" w:rsidRDefault="0062210D" w:rsidP="005D0701">
            <w:r>
              <w:t>CR</w:t>
            </w:r>
            <w:r>
              <w:br/>
              <w:t xml:space="preserve">      </w:t>
            </w:r>
          </w:p>
        </w:tc>
        <w:tc>
          <w:tcPr>
            <w:tcW w:w="864" w:type="dxa"/>
          </w:tcPr>
          <w:p w14:paraId="5B3D0DC1" w14:textId="77777777" w:rsidR="0062210D" w:rsidRDefault="0062210D" w:rsidP="005D0701">
            <w:r>
              <w:t>ISO/IEC 14496-12</w:t>
            </w:r>
            <w:r>
              <w:br/>
              <w:t xml:space="preserve">      </w:t>
            </w:r>
          </w:p>
        </w:tc>
        <w:tc>
          <w:tcPr>
            <w:tcW w:w="864" w:type="dxa"/>
          </w:tcPr>
          <w:p w14:paraId="5045882B" w14:textId="77777777" w:rsidR="0062210D" w:rsidRDefault="0062210D" w:rsidP="005D0701">
            <w:r>
              <w:t>CMAF 7.5.6</w:t>
            </w:r>
            <w:r>
              <w:br/>
              <w:t xml:space="preserve">      </w:t>
            </w:r>
          </w:p>
        </w:tc>
        <w:tc>
          <w:tcPr>
            <w:tcW w:w="864" w:type="dxa"/>
          </w:tcPr>
          <w:p w14:paraId="1685B869" w14:textId="77777777" w:rsidR="0062210D" w:rsidRDefault="0062210D" w:rsidP="005D0701">
            <w:r>
              <w:t>Video media header</w:t>
            </w:r>
            <w:r>
              <w:br/>
              <w:t xml:space="preserve">     </w:t>
            </w:r>
          </w:p>
        </w:tc>
      </w:tr>
      <w:tr w:rsidR="0062210D" w14:paraId="4248C78B" w14:textId="77777777" w:rsidTr="005D0701">
        <w:tc>
          <w:tcPr>
            <w:tcW w:w="864" w:type="dxa"/>
          </w:tcPr>
          <w:p w14:paraId="5B7DDF4E" w14:textId="77777777" w:rsidR="0062210D" w:rsidRDefault="0062210D" w:rsidP="005D0701">
            <w:r>
              <w:br/>
            </w:r>
          </w:p>
        </w:tc>
        <w:tc>
          <w:tcPr>
            <w:tcW w:w="864" w:type="dxa"/>
          </w:tcPr>
          <w:p w14:paraId="06EC9A4B" w14:textId="77777777" w:rsidR="0062210D" w:rsidRDefault="0062210D" w:rsidP="005D0701">
            <w:r>
              <w:br/>
            </w:r>
          </w:p>
        </w:tc>
        <w:tc>
          <w:tcPr>
            <w:tcW w:w="864" w:type="dxa"/>
          </w:tcPr>
          <w:p w14:paraId="3DE7D263" w14:textId="77777777" w:rsidR="0062210D" w:rsidRDefault="0062210D" w:rsidP="005D0701">
            <w:r>
              <w:br/>
            </w:r>
          </w:p>
        </w:tc>
        <w:tc>
          <w:tcPr>
            <w:tcW w:w="864" w:type="dxa"/>
          </w:tcPr>
          <w:p w14:paraId="017F0113" w14:textId="77777777" w:rsidR="0062210D" w:rsidRDefault="0062210D" w:rsidP="005D0701">
            <w:r>
              <w:br/>
            </w:r>
          </w:p>
        </w:tc>
        <w:tc>
          <w:tcPr>
            <w:tcW w:w="864" w:type="dxa"/>
          </w:tcPr>
          <w:p w14:paraId="0058F8F8" w14:textId="77777777" w:rsidR="0062210D" w:rsidRDefault="0062210D" w:rsidP="005D0701">
            <w:proofErr w:type="spellStart"/>
            <w:r>
              <w:t>smhd</w:t>
            </w:r>
            <w:proofErr w:type="spellEnd"/>
            <w:r>
              <w:br/>
              <w:t xml:space="preserve">      </w:t>
            </w:r>
          </w:p>
        </w:tc>
        <w:tc>
          <w:tcPr>
            <w:tcW w:w="864" w:type="dxa"/>
          </w:tcPr>
          <w:p w14:paraId="7053E502" w14:textId="77777777" w:rsidR="0062210D" w:rsidRDefault="0062210D" w:rsidP="005D0701">
            <w:r>
              <w:br/>
            </w:r>
          </w:p>
        </w:tc>
        <w:tc>
          <w:tcPr>
            <w:tcW w:w="864" w:type="dxa"/>
          </w:tcPr>
          <w:p w14:paraId="5D857BCA" w14:textId="77777777" w:rsidR="0062210D" w:rsidRDefault="0062210D" w:rsidP="005D0701">
            <w:r>
              <w:t>CR</w:t>
            </w:r>
            <w:r>
              <w:br/>
              <w:t xml:space="preserve">      </w:t>
            </w:r>
          </w:p>
        </w:tc>
        <w:tc>
          <w:tcPr>
            <w:tcW w:w="864" w:type="dxa"/>
          </w:tcPr>
          <w:p w14:paraId="64EAE4B3" w14:textId="77777777" w:rsidR="0062210D" w:rsidRDefault="0062210D" w:rsidP="005D0701">
            <w:r>
              <w:t>ISO/IEC 14496-12</w:t>
            </w:r>
            <w:r>
              <w:br/>
              <w:t xml:space="preserve">      </w:t>
            </w:r>
          </w:p>
        </w:tc>
        <w:tc>
          <w:tcPr>
            <w:tcW w:w="864" w:type="dxa"/>
          </w:tcPr>
          <w:p w14:paraId="22548B95" w14:textId="77777777" w:rsidR="0062210D" w:rsidRDefault="0062210D" w:rsidP="005D0701">
            <w:r>
              <w:t>CMAF 7.5.7</w:t>
            </w:r>
            <w:r>
              <w:br/>
              <w:t xml:space="preserve">      </w:t>
            </w:r>
          </w:p>
        </w:tc>
        <w:tc>
          <w:tcPr>
            <w:tcW w:w="864" w:type="dxa"/>
          </w:tcPr>
          <w:p w14:paraId="207BA3D4" w14:textId="77777777" w:rsidR="0062210D" w:rsidRDefault="0062210D" w:rsidP="005D0701">
            <w:r>
              <w:t>Sound media header</w:t>
            </w:r>
            <w:r>
              <w:br/>
              <w:t xml:space="preserve">     </w:t>
            </w:r>
          </w:p>
        </w:tc>
      </w:tr>
      <w:tr w:rsidR="0062210D" w14:paraId="1979E168" w14:textId="77777777" w:rsidTr="005D0701">
        <w:tc>
          <w:tcPr>
            <w:tcW w:w="864" w:type="dxa"/>
          </w:tcPr>
          <w:p w14:paraId="7D1BFCEE" w14:textId="77777777" w:rsidR="0062210D" w:rsidRDefault="0062210D" w:rsidP="005D0701">
            <w:r>
              <w:br/>
            </w:r>
          </w:p>
        </w:tc>
        <w:tc>
          <w:tcPr>
            <w:tcW w:w="864" w:type="dxa"/>
          </w:tcPr>
          <w:p w14:paraId="35C323B5" w14:textId="77777777" w:rsidR="0062210D" w:rsidRDefault="0062210D" w:rsidP="005D0701">
            <w:r>
              <w:br/>
            </w:r>
          </w:p>
        </w:tc>
        <w:tc>
          <w:tcPr>
            <w:tcW w:w="864" w:type="dxa"/>
          </w:tcPr>
          <w:p w14:paraId="1A3DAA27" w14:textId="77777777" w:rsidR="0062210D" w:rsidRDefault="0062210D" w:rsidP="005D0701">
            <w:r>
              <w:br/>
            </w:r>
          </w:p>
        </w:tc>
        <w:tc>
          <w:tcPr>
            <w:tcW w:w="864" w:type="dxa"/>
          </w:tcPr>
          <w:p w14:paraId="4AB55403" w14:textId="77777777" w:rsidR="0062210D" w:rsidRDefault="0062210D" w:rsidP="005D0701">
            <w:r>
              <w:br/>
            </w:r>
          </w:p>
        </w:tc>
        <w:tc>
          <w:tcPr>
            <w:tcW w:w="864" w:type="dxa"/>
          </w:tcPr>
          <w:p w14:paraId="2964D99F" w14:textId="77777777" w:rsidR="0062210D" w:rsidRDefault="0062210D" w:rsidP="005D0701">
            <w:proofErr w:type="spellStart"/>
            <w:r>
              <w:t>nmhd</w:t>
            </w:r>
            <w:proofErr w:type="spellEnd"/>
            <w:r>
              <w:br/>
              <w:t xml:space="preserve">      </w:t>
            </w:r>
          </w:p>
        </w:tc>
        <w:tc>
          <w:tcPr>
            <w:tcW w:w="864" w:type="dxa"/>
          </w:tcPr>
          <w:p w14:paraId="1CFD7D22" w14:textId="77777777" w:rsidR="0062210D" w:rsidRDefault="0062210D" w:rsidP="005D0701">
            <w:r>
              <w:br/>
            </w:r>
          </w:p>
        </w:tc>
        <w:tc>
          <w:tcPr>
            <w:tcW w:w="864" w:type="dxa"/>
          </w:tcPr>
          <w:p w14:paraId="43B6490F" w14:textId="77777777" w:rsidR="0062210D" w:rsidRDefault="0062210D" w:rsidP="005D0701">
            <w:r>
              <w:t>CR</w:t>
            </w:r>
            <w:r>
              <w:br/>
              <w:t xml:space="preserve">      </w:t>
            </w:r>
          </w:p>
        </w:tc>
        <w:tc>
          <w:tcPr>
            <w:tcW w:w="864" w:type="dxa"/>
          </w:tcPr>
          <w:p w14:paraId="431D97C5" w14:textId="77777777" w:rsidR="0062210D" w:rsidRDefault="0062210D" w:rsidP="005D0701">
            <w:r>
              <w:t>ISO/IEC 14496-12</w:t>
            </w:r>
            <w:r>
              <w:br/>
              <w:t xml:space="preserve">      </w:t>
            </w:r>
          </w:p>
        </w:tc>
        <w:tc>
          <w:tcPr>
            <w:tcW w:w="864" w:type="dxa"/>
          </w:tcPr>
          <w:p w14:paraId="615439CE" w14:textId="77777777" w:rsidR="0062210D" w:rsidRDefault="0062210D" w:rsidP="005D0701">
            <w:r>
              <w:br/>
            </w:r>
          </w:p>
        </w:tc>
        <w:tc>
          <w:tcPr>
            <w:tcW w:w="864" w:type="dxa"/>
          </w:tcPr>
          <w:p w14:paraId="773A7A7C" w14:textId="77777777" w:rsidR="0062210D" w:rsidRDefault="0062210D" w:rsidP="005D0701">
            <w:r>
              <w:t>Null media header, overall information (some tracks only)</w:t>
            </w:r>
            <w:r>
              <w:br/>
              <w:t xml:space="preserve">     </w:t>
            </w:r>
          </w:p>
        </w:tc>
      </w:tr>
      <w:tr w:rsidR="0062210D" w14:paraId="0A6654C5" w14:textId="77777777" w:rsidTr="005D0701">
        <w:tc>
          <w:tcPr>
            <w:tcW w:w="864" w:type="dxa"/>
          </w:tcPr>
          <w:p w14:paraId="73C91E15" w14:textId="77777777" w:rsidR="0062210D" w:rsidRDefault="0062210D" w:rsidP="005D0701">
            <w:r>
              <w:br/>
            </w:r>
          </w:p>
        </w:tc>
        <w:tc>
          <w:tcPr>
            <w:tcW w:w="864" w:type="dxa"/>
          </w:tcPr>
          <w:p w14:paraId="0593FA87" w14:textId="77777777" w:rsidR="0062210D" w:rsidRDefault="0062210D" w:rsidP="005D0701">
            <w:r>
              <w:br/>
            </w:r>
          </w:p>
        </w:tc>
        <w:tc>
          <w:tcPr>
            <w:tcW w:w="864" w:type="dxa"/>
          </w:tcPr>
          <w:p w14:paraId="18FEB9ED" w14:textId="77777777" w:rsidR="0062210D" w:rsidRDefault="0062210D" w:rsidP="005D0701">
            <w:r>
              <w:br/>
            </w:r>
          </w:p>
        </w:tc>
        <w:tc>
          <w:tcPr>
            <w:tcW w:w="864" w:type="dxa"/>
          </w:tcPr>
          <w:p w14:paraId="7F2F8B5E" w14:textId="77777777" w:rsidR="0062210D" w:rsidRDefault="0062210D" w:rsidP="005D0701">
            <w:r>
              <w:br/>
            </w:r>
          </w:p>
        </w:tc>
        <w:tc>
          <w:tcPr>
            <w:tcW w:w="864" w:type="dxa"/>
          </w:tcPr>
          <w:p w14:paraId="5E027FEB" w14:textId="77777777" w:rsidR="0062210D" w:rsidRDefault="0062210D" w:rsidP="005D0701">
            <w:proofErr w:type="spellStart"/>
            <w:r>
              <w:t>sthd</w:t>
            </w:r>
            <w:proofErr w:type="spellEnd"/>
            <w:r>
              <w:br/>
              <w:t xml:space="preserve">      </w:t>
            </w:r>
          </w:p>
        </w:tc>
        <w:tc>
          <w:tcPr>
            <w:tcW w:w="864" w:type="dxa"/>
          </w:tcPr>
          <w:p w14:paraId="20F2546E" w14:textId="77777777" w:rsidR="0062210D" w:rsidRDefault="0062210D" w:rsidP="005D0701">
            <w:r>
              <w:br/>
            </w:r>
          </w:p>
        </w:tc>
        <w:tc>
          <w:tcPr>
            <w:tcW w:w="864" w:type="dxa"/>
          </w:tcPr>
          <w:p w14:paraId="0B9DD5AF" w14:textId="77777777" w:rsidR="0062210D" w:rsidRDefault="0062210D" w:rsidP="005D0701">
            <w:r>
              <w:t>CR</w:t>
            </w:r>
            <w:r>
              <w:br/>
              <w:t xml:space="preserve">      </w:t>
            </w:r>
          </w:p>
        </w:tc>
        <w:tc>
          <w:tcPr>
            <w:tcW w:w="864" w:type="dxa"/>
          </w:tcPr>
          <w:p w14:paraId="411B4642" w14:textId="77777777" w:rsidR="0062210D" w:rsidRDefault="0062210D" w:rsidP="005D0701">
            <w:r>
              <w:t>ISO/IEC 14496-12</w:t>
            </w:r>
            <w:r>
              <w:br/>
              <w:t xml:space="preserve">      </w:t>
            </w:r>
          </w:p>
        </w:tc>
        <w:tc>
          <w:tcPr>
            <w:tcW w:w="864" w:type="dxa"/>
          </w:tcPr>
          <w:p w14:paraId="4E6327D8" w14:textId="77777777" w:rsidR="0062210D" w:rsidRDefault="0062210D" w:rsidP="005D0701">
            <w:r>
              <w:t>CMAF 7.5.8</w:t>
            </w:r>
            <w:r>
              <w:br/>
              <w:t xml:space="preserve">      </w:t>
            </w:r>
          </w:p>
        </w:tc>
        <w:tc>
          <w:tcPr>
            <w:tcW w:w="864" w:type="dxa"/>
          </w:tcPr>
          <w:p w14:paraId="4CFC6974" w14:textId="77777777" w:rsidR="0062210D" w:rsidRDefault="0062210D" w:rsidP="005D0701">
            <w:r>
              <w:t>Subtitle media header</w:t>
            </w:r>
            <w:r>
              <w:br/>
              <w:t xml:space="preserve">     </w:t>
            </w:r>
          </w:p>
        </w:tc>
      </w:tr>
      <w:tr w:rsidR="0062210D" w14:paraId="02DF21CA" w14:textId="77777777" w:rsidTr="005D0701">
        <w:tc>
          <w:tcPr>
            <w:tcW w:w="864" w:type="dxa"/>
          </w:tcPr>
          <w:p w14:paraId="12CEC3F0" w14:textId="77777777" w:rsidR="0062210D" w:rsidRDefault="0062210D" w:rsidP="005D0701">
            <w:r>
              <w:br/>
            </w:r>
          </w:p>
        </w:tc>
        <w:tc>
          <w:tcPr>
            <w:tcW w:w="864" w:type="dxa"/>
          </w:tcPr>
          <w:p w14:paraId="213F94C6" w14:textId="77777777" w:rsidR="0062210D" w:rsidRDefault="0062210D" w:rsidP="005D0701">
            <w:r>
              <w:br/>
            </w:r>
          </w:p>
        </w:tc>
        <w:tc>
          <w:tcPr>
            <w:tcW w:w="864" w:type="dxa"/>
          </w:tcPr>
          <w:p w14:paraId="1F3B2774" w14:textId="77777777" w:rsidR="0062210D" w:rsidRDefault="0062210D" w:rsidP="005D0701">
            <w:r>
              <w:br/>
            </w:r>
          </w:p>
        </w:tc>
        <w:tc>
          <w:tcPr>
            <w:tcW w:w="864" w:type="dxa"/>
          </w:tcPr>
          <w:p w14:paraId="3B655778" w14:textId="77777777" w:rsidR="0062210D" w:rsidRDefault="0062210D" w:rsidP="005D0701">
            <w:r>
              <w:br/>
            </w:r>
          </w:p>
        </w:tc>
        <w:tc>
          <w:tcPr>
            <w:tcW w:w="864" w:type="dxa"/>
          </w:tcPr>
          <w:p w14:paraId="39D977A0" w14:textId="77777777" w:rsidR="0062210D" w:rsidRDefault="0062210D" w:rsidP="005D0701">
            <w:proofErr w:type="spellStart"/>
            <w:r>
              <w:t>dinf</w:t>
            </w:r>
            <w:proofErr w:type="spellEnd"/>
            <w:r>
              <w:br/>
              <w:t xml:space="preserve">      </w:t>
            </w:r>
          </w:p>
        </w:tc>
        <w:tc>
          <w:tcPr>
            <w:tcW w:w="864" w:type="dxa"/>
          </w:tcPr>
          <w:p w14:paraId="66CF1794" w14:textId="77777777" w:rsidR="0062210D" w:rsidRDefault="0062210D" w:rsidP="005D0701">
            <w:r>
              <w:br/>
            </w:r>
          </w:p>
        </w:tc>
        <w:tc>
          <w:tcPr>
            <w:tcW w:w="864" w:type="dxa"/>
          </w:tcPr>
          <w:p w14:paraId="31C87C88" w14:textId="77777777" w:rsidR="0062210D" w:rsidRDefault="0062210D" w:rsidP="005D0701">
            <w:r>
              <w:t>1</w:t>
            </w:r>
            <w:r>
              <w:br/>
              <w:t xml:space="preserve">      </w:t>
            </w:r>
          </w:p>
        </w:tc>
        <w:tc>
          <w:tcPr>
            <w:tcW w:w="864" w:type="dxa"/>
          </w:tcPr>
          <w:p w14:paraId="735E393B" w14:textId="77777777" w:rsidR="0062210D" w:rsidRDefault="0062210D" w:rsidP="005D0701">
            <w:r>
              <w:t>ISO/IEC 14496-12</w:t>
            </w:r>
            <w:r>
              <w:br/>
              <w:t xml:space="preserve">      </w:t>
            </w:r>
          </w:p>
        </w:tc>
        <w:tc>
          <w:tcPr>
            <w:tcW w:w="864" w:type="dxa"/>
          </w:tcPr>
          <w:p w14:paraId="00C685BF" w14:textId="77777777" w:rsidR="0062210D" w:rsidRDefault="0062210D" w:rsidP="005D0701">
            <w:r>
              <w:br/>
            </w:r>
          </w:p>
        </w:tc>
        <w:tc>
          <w:tcPr>
            <w:tcW w:w="864" w:type="dxa"/>
          </w:tcPr>
          <w:p w14:paraId="5B05A6DC" w14:textId="77777777" w:rsidR="0062210D" w:rsidRDefault="0062210D" w:rsidP="005D0701">
            <w:r>
              <w:t>Data</w:t>
            </w:r>
            <w:r>
              <w:br/>
              <w:t>information box</w:t>
            </w:r>
            <w:r>
              <w:br/>
              <w:t xml:space="preserve">     </w:t>
            </w:r>
          </w:p>
        </w:tc>
      </w:tr>
      <w:tr w:rsidR="0062210D" w14:paraId="787EC3A8" w14:textId="77777777" w:rsidTr="005D0701">
        <w:tc>
          <w:tcPr>
            <w:tcW w:w="864" w:type="dxa"/>
          </w:tcPr>
          <w:p w14:paraId="451FF57C" w14:textId="77777777" w:rsidR="0062210D" w:rsidRDefault="0062210D" w:rsidP="005D0701">
            <w:r>
              <w:br/>
            </w:r>
          </w:p>
        </w:tc>
        <w:tc>
          <w:tcPr>
            <w:tcW w:w="864" w:type="dxa"/>
          </w:tcPr>
          <w:p w14:paraId="76196B3D" w14:textId="77777777" w:rsidR="0062210D" w:rsidRDefault="0062210D" w:rsidP="005D0701">
            <w:r>
              <w:br/>
            </w:r>
          </w:p>
        </w:tc>
        <w:tc>
          <w:tcPr>
            <w:tcW w:w="864" w:type="dxa"/>
          </w:tcPr>
          <w:p w14:paraId="48340828" w14:textId="77777777" w:rsidR="0062210D" w:rsidRDefault="0062210D" w:rsidP="005D0701">
            <w:r>
              <w:br/>
            </w:r>
          </w:p>
        </w:tc>
        <w:tc>
          <w:tcPr>
            <w:tcW w:w="864" w:type="dxa"/>
          </w:tcPr>
          <w:p w14:paraId="0F29D042" w14:textId="77777777" w:rsidR="0062210D" w:rsidRDefault="0062210D" w:rsidP="005D0701">
            <w:r>
              <w:br/>
            </w:r>
          </w:p>
        </w:tc>
        <w:tc>
          <w:tcPr>
            <w:tcW w:w="864" w:type="dxa"/>
          </w:tcPr>
          <w:p w14:paraId="522732C4" w14:textId="77777777" w:rsidR="0062210D" w:rsidRDefault="0062210D" w:rsidP="005D0701">
            <w:r>
              <w:br/>
            </w:r>
          </w:p>
        </w:tc>
        <w:tc>
          <w:tcPr>
            <w:tcW w:w="864" w:type="dxa"/>
          </w:tcPr>
          <w:p w14:paraId="44D36B49" w14:textId="77777777" w:rsidR="0062210D" w:rsidRDefault="0062210D" w:rsidP="005D0701">
            <w:proofErr w:type="spellStart"/>
            <w:r>
              <w:t>dref</w:t>
            </w:r>
            <w:proofErr w:type="spellEnd"/>
            <w:r>
              <w:br/>
              <w:t xml:space="preserve">      </w:t>
            </w:r>
          </w:p>
        </w:tc>
        <w:tc>
          <w:tcPr>
            <w:tcW w:w="864" w:type="dxa"/>
          </w:tcPr>
          <w:p w14:paraId="7DC7A070" w14:textId="77777777" w:rsidR="0062210D" w:rsidRDefault="0062210D" w:rsidP="005D0701">
            <w:r>
              <w:t>1</w:t>
            </w:r>
            <w:r>
              <w:br/>
              <w:t xml:space="preserve">      </w:t>
            </w:r>
          </w:p>
        </w:tc>
        <w:tc>
          <w:tcPr>
            <w:tcW w:w="864" w:type="dxa"/>
          </w:tcPr>
          <w:p w14:paraId="6E62EF7B" w14:textId="77777777" w:rsidR="0062210D" w:rsidRDefault="0062210D" w:rsidP="005D0701">
            <w:r>
              <w:t>ISO/IEC 14496-12</w:t>
            </w:r>
            <w:r>
              <w:br/>
              <w:t xml:space="preserve">      </w:t>
            </w:r>
          </w:p>
        </w:tc>
        <w:tc>
          <w:tcPr>
            <w:tcW w:w="864" w:type="dxa"/>
          </w:tcPr>
          <w:p w14:paraId="648A3931" w14:textId="77777777" w:rsidR="0062210D" w:rsidRDefault="0062210D" w:rsidP="005D0701">
            <w:r>
              <w:t>CMAF 7.5.9</w:t>
            </w:r>
            <w:r>
              <w:br/>
              <w:t xml:space="preserve">      </w:t>
            </w:r>
          </w:p>
        </w:tc>
        <w:tc>
          <w:tcPr>
            <w:tcW w:w="864" w:type="dxa"/>
          </w:tcPr>
          <w:p w14:paraId="25C10237" w14:textId="77777777" w:rsidR="0062210D" w:rsidRDefault="0062210D" w:rsidP="005D0701">
            <w:r>
              <w:t>Data reference box, declares source of media data in track</w:t>
            </w:r>
            <w:r>
              <w:br/>
              <w:t xml:space="preserve">     </w:t>
            </w:r>
          </w:p>
        </w:tc>
      </w:tr>
      <w:tr w:rsidR="0062210D" w14:paraId="0A902038" w14:textId="77777777" w:rsidTr="005D0701">
        <w:tc>
          <w:tcPr>
            <w:tcW w:w="864" w:type="dxa"/>
          </w:tcPr>
          <w:p w14:paraId="3224EF68" w14:textId="77777777" w:rsidR="0062210D" w:rsidRDefault="0062210D" w:rsidP="005D0701">
            <w:r>
              <w:br/>
            </w:r>
          </w:p>
        </w:tc>
        <w:tc>
          <w:tcPr>
            <w:tcW w:w="864" w:type="dxa"/>
          </w:tcPr>
          <w:p w14:paraId="4E01277F" w14:textId="77777777" w:rsidR="0062210D" w:rsidRDefault="0062210D" w:rsidP="005D0701">
            <w:r>
              <w:br/>
            </w:r>
          </w:p>
        </w:tc>
        <w:tc>
          <w:tcPr>
            <w:tcW w:w="864" w:type="dxa"/>
          </w:tcPr>
          <w:p w14:paraId="1D550E41" w14:textId="77777777" w:rsidR="0062210D" w:rsidRDefault="0062210D" w:rsidP="005D0701">
            <w:r>
              <w:br/>
            </w:r>
          </w:p>
        </w:tc>
        <w:tc>
          <w:tcPr>
            <w:tcW w:w="864" w:type="dxa"/>
          </w:tcPr>
          <w:p w14:paraId="6310824B" w14:textId="77777777" w:rsidR="0062210D" w:rsidRDefault="0062210D" w:rsidP="005D0701">
            <w:r>
              <w:br/>
            </w:r>
          </w:p>
        </w:tc>
        <w:tc>
          <w:tcPr>
            <w:tcW w:w="864" w:type="dxa"/>
          </w:tcPr>
          <w:p w14:paraId="0B63574F" w14:textId="77777777" w:rsidR="0062210D" w:rsidRDefault="0062210D" w:rsidP="005D0701">
            <w:proofErr w:type="spellStart"/>
            <w:r>
              <w:t>stbl</w:t>
            </w:r>
            <w:proofErr w:type="spellEnd"/>
            <w:r>
              <w:br/>
              <w:t xml:space="preserve">      </w:t>
            </w:r>
          </w:p>
        </w:tc>
        <w:tc>
          <w:tcPr>
            <w:tcW w:w="864" w:type="dxa"/>
          </w:tcPr>
          <w:p w14:paraId="7D191FED" w14:textId="77777777" w:rsidR="0062210D" w:rsidRDefault="0062210D" w:rsidP="005D0701">
            <w:r>
              <w:br/>
            </w:r>
          </w:p>
        </w:tc>
        <w:tc>
          <w:tcPr>
            <w:tcW w:w="864" w:type="dxa"/>
          </w:tcPr>
          <w:p w14:paraId="47EACA12" w14:textId="77777777" w:rsidR="0062210D" w:rsidRDefault="0062210D" w:rsidP="005D0701">
            <w:r>
              <w:t>1</w:t>
            </w:r>
            <w:r>
              <w:br/>
              <w:t xml:space="preserve">      </w:t>
            </w:r>
          </w:p>
        </w:tc>
        <w:tc>
          <w:tcPr>
            <w:tcW w:w="864" w:type="dxa"/>
          </w:tcPr>
          <w:p w14:paraId="155701DD" w14:textId="77777777" w:rsidR="0062210D" w:rsidRDefault="0062210D" w:rsidP="005D0701">
            <w:r>
              <w:t>ISO/IEC 14496-12</w:t>
            </w:r>
            <w:r>
              <w:br/>
              <w:t xml:space="preserve">      </w:t>
            </w:r>
          </w:p>
        </w:tc>
        <w:tc>
          <w:tcPr>
            <w:tcW w:w="864" w:type="dxa"/>
          </w:tcPr>
          <w:p w14:paraId="45EF2F49" w14:textId="77777777" w:rsidR="0062210D" w:rsidRDefault="0062210D" w:rsidP="005D0701">
            <w:r>
              <w:t>CMAF 7.5.12</w:t>
            </w:r>
            <w:r>
              <w:br/>
              <w:t xml:space="preserve">      </w:t>
            </w:r>
          </w:p>
        </w:tc>
        <w:tc>
          <w:tcPr>
            <w:tcW w:w="864" w:type="dxa"/>
          </w:tcPr>
          <w:p w14:paraId="03F5DF9C" w14:textId="77777777" w:rsidR="0062210D" w:rsidRDefault="0062210D" w:rsidP="005D0701">
            <w:r>
              <w:t xml:space="preserve">Sample table box, container for the time/space </w:t>
            </w:r>
            <w:r>
              <w:lastRenderedPageBreak/>
              <w:t>map</w:t>
            </w:r>
            <w:r>
              <w:br/>
              <w:t xml:space="preserve">     </w:t>
            </w:r>
          </w:p>
        </w:tc>
      </w:tr>
      <w:tr w:rsidR="0062210D" w14:paraId="57B94D3B" w14:textId="77777777" w:rsidTr="005D0701">
        <w:tc>
          <w:tcPr>
            <w:tcW w:w="864" w:type="dxa"/>
          </w:tcPr>
          <w:p w14:paraId="5630AED4" w14:textId="77777777" w:rsidR="0062210D" w:rsidRDefault="0062210D" w:rsidP="005D0701">
            <w:r>
              <w:lastRenderedPageBreak/>
              <w:br/>
            </w:r>
          </w:p>
        </w:tc>
        <w:tc>
          <w:tcPr>
            <w:tcW w:w="864" w:type="dxa"/>
          </w:tcPr>
          <w:p w14:paraId="24AFD47B" w14:textId="77777777" w:rsidR="0062210D" w:rsidRDefault="0062210D" w:rsidP="005D0701">
            <w:r>
              <w:br/>
            </w:r>
          </w:p>
        </w:tc>
        <w:tc>
          <w:tcPr>
            <w:tcW w:w="864" w:type="dxa"/>
          </w:tcPr>
          <w:p w14:paraId="087747E1" w14:textId="77777777" w:rsidR="0062210D" w:rsidRDefault="0062210D" w:rsidP="005D0701">
            <w:r>
              <w:br/>
            </w:r>
          </w:p>
        </w:tc>
        <w:tc>
          <w:tcPr>
            <w:tcW w:w="864" w:type="dxa"/>
          </w:tcPr>
          <w:p w14:paraId="630D4A5E" w14:textId="77777777" w:rsidR="0062210D" w:rsidRDefault="0062210D" w:rsidP="005D0701">
            <w:r>
              <w:br/>
            </w:r>
          </w:p>
        </w:tc>
        <w:tc>
          <w:tcPr>
            <w:tcW w:w="864" w:type="dxa"/>
          </w:tcPr>
          <w:p w14:paraId="0FEAEADE" w14:textId="77777777" w:rsidR="0062210D" w:rsidRDefault="0062210D" w:rsidP="005D0701">
            <w:r>
              <w:br/>
            </w:r>
          </w:p>
        </w:tc>
        <w:tc>
          <w:tcPr>
            <w:tcW w:w="864" w:type="dxa"/>
          </w:tcPr>
          <w:p w14:paraId="4240FDA5" w14:textId="77777777" w:rsidR="0062210D" w:rsidRDefault="0062210D" w:rsidP="005D0701">
            <w:proofErr w:type="spellStart"/>
            <w:r>
              <w:t>stsd</w:t>
            </w:r>
            <w:proofErr w:type="spellEnd"/>
            <w:r>
              <w:br/>
              <w:t xml:space="preserve">      </w:t>
            </w:r>
          </w:p>
        </w:tc>
        <w:tc>
          <w:tcPr>
            <w:tcW w:w="864" w:type="dxa"/>
          </w:tcPr>
          <w:p w14:paraId="524F8938" w14:textId="77777777" w:rsidR="0062210D" w:rsidRDefault="0062210D" w:rsidP="005D0701">
            <w:r>
              <w:t>1</w:t>
            </w:r>
            <w:r>
              <w:br/>
              <w:t xml:space="preserve">      </w:t>
            </w:r>
          </w:p>
        </w:tc>
        <w:tc>
          <w:tcPr>
            <w:tcW w:w="864" w:type="dxa"/>
          </w:tcPr>
          <w:p w14:paraId="505000DC" w14:textId="77777777" w:rsidR="0062210D" w:rsidRDefault="0062210D" w:rsidP="005D0701">
            <w:r>
              <w:t>ISO/IEC 14496-12</w:t>
            </w:r>
            <w:r>
              <w:br/>
              <w:t xml:space="preserve">      </w:t>
            </w:r>
          </w:p>
        </w:tc>
        <w:tc>
          <w:tcPr>
            <w:tcW w:w="864" w:type="dxa"/>
          </w:tcPr>
          <w:p w14:paraId="283DD7C2" w14:textId="77777777" w:rsidR="0062210D" w:rsidRDefault="0062210D" w:rsidP="005D0701">
            <w:r>
              <w:t>CMAF 7.5.10</w:t>
            </w:r>
            <w:r>
              <w:br/>
              <w:t xml:space="preserve">      </w:t>
            </w:r>
          </w:p>
        </w:tc>
        <w:tc>
          <w:tcPr>
            <w:tcW w:w="864" w:type="dxa"/>
          </w:tcPr>
          <w:p w14:paraId="678AED2A" w14:textId="77777777" w:rsidR="0062210D" w:rsidRDefault="0062210D" w:rsidP="005D0701">
            <w:r>
              <w:t>Sample</w:t>
            </w:r>
            <w:r>
              <w:br/>
              <w:t xml:space="preserve">descriptions (see </w:t>
            </w:r>
            <w:hyperlink w:anchor="tbl-4">
              <w:r>
                <w:t>Table 7.4</w:t>
              </w:r>
            </w:hyperlink>
            <w:r>
              <w:t xml:space="preserve"> for additional details)</w:t>
            </w:r>
            <w:r>
              <w:br/>
              <w:t xml:space="preserve">     </w:t>
            </w:r>
          </w:p>
        </w:tc>
      </w:tr>
      <w:tr w:rsidR="0062210D" w14:paraId="5B8EA7D9" w14:textId="77777777" w:rsidTr="005D0701">
        <w:tc>
          <w:tcPr>
            <w:tcW w:w="864" w:type="dxa"/>
          </w:tcPr>
          <w:p w14:paraId="7AD4BCA0" w14:textId="77777777" w:rsidR="0062210D" w:rsidRDefault="0062210D" w:rsidP="005D0701">
            <w:r>
              <w:br/>
            </w:r>
          </w:p>
        </w:tc>
        <w:tc>
          <w:tcPr>
            <w:tcW w:w="864" w:type="dxa"/>
          </w:tcPr>
          <w:p w14:paraId="4E55516B" w14:textId="77777777" w:rsidR="0062210D" w:rsidRDefault="0062210D" w:rsidP="005D0701">
            <w:r>
              <w:br/>
            </w:r>
          </w:p>
        </w:tc>
        <w:tc>
          <w:tcPr>
            <w:tcW w:w="864" w:type="dxa"/>
          </w:tcPr>
          <w:p w14:paraId="3A21431F" w14:textId="77777777" w:rsidR="0062210D" w:rsidRDefault="0062210D" w:rsidP="005D0701">
            <w:r>
              <w:br/>
            </w:r>
          </w:p>
        </w:tc>
        <w:tc>
          <w:tcPr>
            <w:tcW w:w="864" w:type="dxa"/>
          </w:tcPr>
          <w:p w14:paraId="2918E084" w14:textId="77777777" w:rsidR="0062210D" w:rsidRDefault="0062210D" w:rsidP="005D0701">
            <w:r>
              <w:br/>
            </w:r>
          </w:p>
        </w:tc>
        <w:tc>
          <w:tcPr>
            <w:tcW w:w="864" w:type="dxa"/>
          </w:tcPr>
          <w:p w14:paraId="3A6A0324" w14:textId="77777777" w:rsidR="0062210D" w:rsidRDefault="0062210D" w:rsidP="005D0701">
            <w:r>
              <w:br/>
            </w:r>
          </w:p>
        </w:tc>
        <w:tc>
          <w:tcPr>
            <w:tcW w:w="864" w:type="dxa"/>
          </w:tcPr>
          <w:p w14:paraId="10075818" w14:textId="77777777" w:rsidR="0062210D" w:rsidRDefault="0062210D" w:rsidP="005D0701">
            <w:proofErr w:type="spellStart"/>
            <w:r>
              <w:t>stts</w:t>
            </w:r>
            <w:proofErr w:type="spellEnd"/>
            <w:r>
              <w:br/>
              <w:t xml:space="preserve">      </w:t>
            </w:r>
          </w:p>
        </w:tc>
        <w:tc>
          <w:tcPr>
            <w:tcW w:w="864" w:type="dxa"/>
          </w:tcPr>
          <w:p w14:paraId="04CB464C" w14:textId="77777777" w:rsidR="0062210D" w:rsidRDefault="0062210D" w:rsidP="005D0701">
            <w:r>
              <w:t>1</w:t>
            </w:r>
            <w:r>
              <w:br/>
              <w:t xml:space="preserve">      </w:t>
            </w:r>
          </w:p>
        </w:tc>
        <w:tc>
          <w:tcPr>
            <w:tcW w:w="864" w:type="dxa"/>
          </w:tcPr>
          <w:p w14:paraId="05548038" w14:textId="77777777" w:rsidR="0062210D" w:rsidRDefault="0062210D" w:rsidP="005D0701">
            <w:r>
              <w:t>ISO/IEC 14496-12</w:t>
            </w:r>
            <w:r>
              <w:br/>
              <w:t xml:space="preserve">      </w:t>
            </w:r>
          </w:p>
        </w:tc>
        <w:tc>
          <w:tcPr>
            <w:tcW w:w="864" w:type="dxa"/>
          </w:tcPr>
          <w:p w14:paraId="15C79713" w14:textId="77777777" w:rsidR="0062210D" w:rsidRDefault="0062210D" w:rsidP="005D0701">
            <w:r>
              <w:t>CMAF 7.5.12</w:t>
            </w:r>
            <w:r>
              <w:br/>
              <w:t xml:space="preserve">      </w:t>
            </w:r>
          </w:p>
        </w:tc>
        <w:tc>
          <w:tcPr>
            <w:tcW w:w="864" w:type="dxa"/>
          </w:tcPr>
          <w:p w14:paraId="24FB6642" w14:textId="77777777" w:rsidR="0062210D" w:rsidRDefault="0062210D" w:rsidP="005D0701">
            <w:r>
              <w:t>Decoding, time to sample</w:t>
            </w:r>
            <w:r>
              <w:br/>
              <w:t xml:space="preserve">     </w:t>
            </w:r>
          </w:p>
        </w:tc>
      </w:tr>
      <w:tr w:rsidR="0062210D" w14:paraId="45634345" w14:textId="77777777" w:rsidTr="005D0701">
        <w:tc>
          <w:tcPr>
            <w:tcW w:w="864" w:type="dxa"/>
          </w:tcPr>
          <w:p w14:paraId="0ACA20AD" w14:textId="77777777" w:rsidR="0062210D" w:rsidRDefault="0062210D" w:rsidP="005D0701">
            <w:r>
              <w:br/>
            </w:r>
          </w:p>
        </w:tc>
        <w:tc>
          <w:tcPr>
            <w:tcW w:w="864" w:type="dxa"/>
          </w:tcPr>
          <w:p w14:paraId="07545575" w14:textId="77777777" w:rsidR="0062210D" w:rsidRDefault="0062210D" w:rsidP="005D0701">
            <w:r>
              <w:br/>
            </w:r>
          </w:p>
        </w:tc>
        <w:tc>
          <w:tcPr>
            <w:tcW w:w="864" w:type="dxa"/>
          </w:tcPr>
          <w:p w14:paraId="495F1D5B" w14:textId="77777777" w:rsidR="0062210D" w:rsidRDefault="0062210D" w:rsidP="005D0701">
            <w:r>
              <w:br/>
            </w:r>
          </w:p>
        </w:tc>
        <w:tc>
          <w:tcPr>
            <w:tcW w:w="864" w:type="dxa"/>
          </w:tcPr>
          <w:p w14:paraId="60F5FA35" w14:textId="77777777" w:rsidR="0062210D" w:rsidRDefault="0062210D" w:rsidP="005D0701">
            <w:r>
              <w:br/>
            </w:r>
          </w:p>
        </w:tc>
        <w:tc>
          <w:tcPr>
            <w:tcW w:w="864" w:type="dxa"/>
          </w:tcPr>
          <w:p w14:paraId="578CAE66" w14:textId="77777777" w:rsidR="0062210D" w:rsidRDefault="0062210D" w:rsidP="005D0701">
            <w:r>
              <w:br/>
            </w:r>
          </w:p>
        </w:tc>
        <w:tc>
          <w:tcPr>
            <w:tcW w:w="864" w:type="dxa"/>
          </w:tcPr>
          <w:p w14:paraId="4B0B7584" w14:textId="77777777" w:rsidR="0062210D" w:rsidRDefault="0062210D" w:rsidP="005D0701">
            <w:proofErr w:type="spellStart"/>
            <w:r>
              <w:t>stsc</w:t>
            </w:r>
            <w:proofErr w:type="spellEnd"/>
            <w:r>
              <w:br/>
              <w:t xml:space="preserve">      </w:t>
            </w:r>
          </w:p>
        </w:tc>
        <w:tc>
          <w:tcPr>
            <w:tcW w:w="864" w:type="dxa"/>
          </w:tcPr>
          <w:p w14:paraId="11A82977" w14:textId="77777777" w:rsidR="0062210D" w:rsidRDefault="0062210D" w:rsidP="005D0701">
            <w:r>
              <w:t>1</w:t>
            </w:r>
            <w:r>
              <w:br/>
              <w:t xml:space="preserve">      </w:t>
            </w:r>
          </w:p>
        </w:tc>
        <w:tc>
          <w:tcPr>
            <w:tcW w:w="864" w:type="dxa"/>
          </w:tcPr>
          <w:p w14:paraId="7B4B6BE8" w14:textId="77777777" w:rsidR="0062210D" w:rsidRDefault="0062210D" w:rsidP="005D0701">
            <w:r>
              <w:t>ISO/IEC 14496-12</w:t>
            </w:r>
            <w:r>
              <w:br/>
              <w:t xml:space="preserve">      </w:t>
            </w:r>
          </w:p>
        </w:tc>
        <w:tc>
          <w:tcPr>
            <w:tcW w:w="864" w:type="dxa"/>
          </w:tcPr>
          <w:p w14:paraId="17778D88" w14:textId="77777777" w:rsidR="0062210D" w:rsidRDefault="0062210D" w:rsidP="005D0701">
            <w:r>
              <w:t>CMAF 7.5.12</w:t>
            </w:r>
            <w:r>
              <w:br/>
              <w:t xml:space="preserve">      </w:t>
            </w:r>
          </w:p>
        </w:tc>
        <w:tc>
          <w:tcPr>
            <w:tcW w:w="864" w:type="dxa"/>
          </w:tcPr>
          <w:p w14:paraId="607D639C" w14:textId="77777777" w:rsidR="0062210D" w:rsidRDefault="0062210D" w:rsidP="005D0701">
            <w:r>
              <w:t>Sample-to-chunk</w:t>
            </w:r>
            <w:r>
              <w:br/>
              <w:t xml:space="preserve">     </w:t>
            </w:r>
          </w:p>
        </w:tc>
      </w:tr>
      <w:tr w:rsidR="0062210D" w14:paraId="489B0C7A" w14:textId="77777777" w:rsidTr="005D0701">
        <w:tc>
          <w:tcPr>
            <w:tcW w:w="864" w:type="dxa"/>
          </w:tcPr>
          <w:p w14:paraId="0C18819D" w14:textId="77777777" w:rsidR="0062210D" w:rsidRDefault="0062210D" w:rsidP="005D0701">
            <w:r>
              <w:br/>
            </w:r>
          </w:p>
        </w:tc>
        <w:tc>
          <w:tcPr>
            <w:tcW w:w="864" w:type="dxa"/>
          </w:tcPr>
          <w:p w14:paraId="23312BD2" w14:textId="77777777" w:rsidR="0062210D" w:rsidRDefault="0062210D" w:rsidP="005D0701">
            <w:r>
              <w:br/>
            </w:r>
          </w:p>
        </w:tc>
        <w:tc>
          <w:tcPr>
            <w:tcW w:w="864" w:type="dxa"/>
          </w:tcPr>
          <w:p w14:paraId="306ACB37" w14:textId="77777777" w:rsidR="0062210D" w:rsidRDefault="0062210D" w:rsidP="005D0701">
            <w:r>
              <w:br/>
            </w:r>
          </w:p>
        </w:tc>
        <w:tc>
          <w:tcPr>
            <w:tcW w:w="864" w:type="dxa"/>
          </w:tcPr>
          <w:p w14:paraId="0C02D21A" w14:textId="77777777" w:rsidR="0062210D" w:rsidRDefault="0062210D" w:rsidP="005D0701">
            <w:r>
              <w:br/>
            </w:r>
          </w:p>
        </w:tc>
        <w:tc>
          <w:tcPr>
            <w:tcW w:w="864" w:type="dxa"/>
          </w:tcPr>
          <w:p w14:paraId="6342F01B" w14:textId="77777777" w:rsidR="0062210D" w:rsidRDefault="0062210D" w:rsidP="005D0701">
            <w:r>
              <w:br/>
            </w:r>
          </w:p>
        </w:tc>
        <w:tc>
          <w:tcPr>
            <w:tcW w:w="864" w:type="dxa"/>
          </w:tcPr>
          <w:p w14:paraId="1A0232A6" w14:textId="77777777" w:rsidR="0062210D" w:rsidRDefault="0062210D" w:rsidP="005D0701">
            <w:proofErr w:type="spellStart"/>
            <w:r>
              <w:t>stsz</w:t>
            </w:r>
            <w:proofErr w:type="spellEnd"/>
            <w:r>
              <w:t>/stz2</w:t>
            </w:r>
            <w:r>
              <w:br/>
              <w:t xml:space="preserve">      </w:t>
            </w:r>
          </w:p>
        </w:tc>
        <w:tc>
          <w:tcPr>
            <w:tcW w:w="864" w:type="dxa"/>
          </w:tcPr>
          <w:p w14:paraId="615DC0ED" w14:textId="77777777" w:rsidR="0062210D" w:rsidRDefault="0062210D" w:rsidP="005D0701">
            <w:r>
              <w:t>1</w:t>
            </w:r>
            <w:r>
              <w:br/>
              <w:t xml:space="preserve">      </w:t>
            </w:r>
          </w:p>
        </w:tc>
        <w:tc>
          <w:tcPr>
            <w:tcW w:w="864" w:type="dxa"/>
          </w:tcPr>
          <w:p w14:paraId="64BF2DE5" w14:textId="77777777" w:rsidR="0062210D" w:rsidRDefault="0062210D" w:rsidP="005D0701">
            <w:r>
              <w:t>ISO/IEC 14496-12</w:t>
            </w:r>
            <w:r>
              <w:br/>
              <w:t xml:space="preserve">      </w:t>
            </w:r>
          </w:p>
        </w:tc>
        <w:tc>
          <w:tcPr>
            <w:tcW w:w="864" w:type="dxa"/>
          </w:tcPr>
          <w:p w14:paraId="15509651" w14:textId="77777777" w:rsidR="0062210D" w:rsidRDefault="0062210D" w:rsidP="005D0701">
            <w:r>
              <w:t>CMAF 7.5.12</w:t>
            </w:r>
            <w:r>
              <w:br/>
              <w:t xml:space="preserve">      </w:t>
            </w:r>
          </w:p>
        </w:tc>
        <w:tc>
          <w:tcPr>
            <w:tcW w:w="864" w:type="dxa"/>
          </w:tcPr>
          <w:p w14:paraId="4FA35906" w14:textId="77777777" w:rsidR="0062210D" w:rsidRDefault="0062210D" w:rsidP="005D0701">
            <w:r>
              <w:t>Sample size box</w:t>
            </w:r>
            <w:r>
              <w:br/>
              <w:t xml:space="preserve">     </w:t>
            </w:r>
          </w:p>
        </w:tc>
      </w:tr>
      <w:tr w:rsidR="0062210D" w14:paraId="0F69D2FA" w14:textId="77777777" w:rsidTr="005D0701">
        <w:tc>
          <w:tcPr>
            <w:tcW w:w="864" w:type="dxa"/>
          </w:tcPr>
          <w:p w14:paraId="7F3A813A" w14:textId="77777777" w:rsidR="0062210D" w:rsidRDefault="0062210D" w:rsidP="005D0701">
            <w:r>
              <w:br/>
            </w:r>
          </w:p>
        </w:tc>
        <w:tc>
          <w:tcPr>
            <w:tcW w:w="864" w:type="dxa"/>
          </w:tcPr>
          <w:p w14:paraId="027C9745" w14:textId="77777777" w:rsidR="0062210D" w:rsidRDefault="0062210D" w:rsidP="005D0701">
            <w:r>
              <w:br/>
            </w:r>
          </w:p>
        </w:tc>
        <w:tc>
          <w:tcPr>
            <w:tcW w:w="864" w:type="dxa"/>
          </w:tcPr>
          <w:p w14:paraId="00C3D5A9" w14:textId="77777777" w:rsidR="0062210D" w:rsidRDefault="0062210D" w:rsidP="005D0701">
            <w:r>
              <w:br/>
            </w:r>
          </w:p>
        </w:tc>
        <w:tc>
          <w:tcPr>
            <w:tcW w:w="864" w:type="dxa"/>
          </w:tcPr>
          <w:p w14:paraId="73E87296" w14:textId="77777777" w:rsidR="0062210D" w:rsidRDefault="0062210D" w:rsidP="005D0701">
            <w:r>
              <w:br/>
            </w:r>
          </w:p>
        </w:tc>
        <w:tc>
          <w:tcPr>
            <w:tcW w:w="864" w:type="dxa"/>
          </w:tcPr>
          <w:p w14:paraId="3780CC30" w14:textId="77777777" w:rsidR="0062210D" w:rsidRDefault="0062210D" w:rsidP="005D0701">
            <w:r>
              <w:br/>
            </w:r>
          </w:p>
        </w:tc>
        <w:tc>
          <w:tcPr>
            <w:tcW w:w="864" w:type="dxa"/>
          </w:tcPr>
          <w:p w14:paraId="63262314" w14:textId="77777777" w:rsidR="0062210D" w:rsidRDefault="0062210D" w:rsidP="005D0701">
            <w:proofErr w:type="spellStart"/>
            <w:r>
              <w:t>stco</w:t>
            </w:r>
            <w:proofErr w:type="spellEnd"/>
            <w:r>
              <w:br/>
              <w:t xml:space="preserve">      </w:t>
            </w:r>
          </w:p>
        </w:tc>
        <w:tc>
          <w:tcPr>
            <w:tcW w:w="864" w:type="dxa"/>
          </w:tcPr>
          <w:p w14:paraId="491CA7B5" w14:textId="77777777" w:rsidR="0062210D" w:rsidRDefault="0062210D" w:rsidP="005D0701">
            <w:r>
              <w:t>1</w:t>
            </w:r>
            <w:r>
              <w:br/>
              <w:t xml:space="preserve">      </w:t>
            </w:r>
          </w:p>
        </w:tc>
        <w:tc>
          <w:tcPr>
            <w:tcW w:w="864" w:type="dxa"/>
          </w:tcPr>
          <w:p w14:paraId="6B5AA4BE" w14:textId="77777777" w:rsidR="0062210D" w:rsidRDefault="0062210D" w:rsidP="005D0701">
            <w:r>
              <w:t>ISO/IEC 14496-12</w:t>
            </w:r>
            <w:r>
              <w:br/>
              <w:t xml:space="preserve">      </w:t>
            </w:r>
          </w:p>
        </w:tc>
        <w:tc>
          <w:tcPr>
            <w:tcW w:w="864" w:type="dxa"/>
          </w:tcPr>
          <w:p w14:paraId="0F6EECA3" w14:textId="77777777" w:rsidR="0062210D" w:rsidRDefault="0062210D" w:rsidP="005D0701">
            <w:r>
              <w:t>CMAF 7.5.12</w:t>
            </w:r>
            <w:r>
              <w:br/>
              <w:t xml:space="preserve">      </w:t>
            </w:r>
          </w:p>
        </w:tc>
        <w:tc>
          <w:tcPr>
            <w:tcW w:w="864" w:type="dxa"/>
          </w:tcPr>
          <w:p w14:paraId="2D78D400" w14:textId="77777777" w:rsidR="0062210D" w:rsidRDefault="0062210D" w:rsidP="005D0701">
            <w:r>
              <w:t>Chunk offset</w:t>
            </w:r>
            <w:r>
              <w:br/>
              <w:t xml:space="preserve">     </w:t>
            </w:r>
          </w:p>
        </w:tc>
      </w:tr>
      <w:tr w:rsidR="0062210D" w14:paraId="4760196C" w14:textId="77777777" w:rsidTr="005D0701">
        <w:tc>
          <w:tcPr>
            <w:tcW w:w="864" w:type="dxa"/>
          </w:tcPr>
          <w:p w14:paraId="69CF8587" w14:textId="77777777" w:rsidR="0062210D" w:rsidRDefault="0062210D" w:rsidP="005D0701">
            <w:r>
              <w:br/>
            </w:r>
          </w:p>
        </w:tc>
        <w:tc>
          <w:tcPr>
            <w:tcW w:w="864" w:type="dxa"/>
          </w:tcPr>
          <w:p w14:paraId="59427B89" w14:textId="77777777" w:rsidR="0062210D" w:rsidRDefault="0062210D" w:rsidP="005D0701">
            <w:r>
              <w:br/>
            </w:r>
          </w:p>
        </w:tc>
        <w:tc>
          <w:tcPr>
            <w:tcW w:w="864" w:type="dxa"/>
          </w:tcPr>
          <w:p w14:paraId="668A1B65" w14:textId="77777777" w:rsidR="0062210D" w:rsidRDefault="0062210D" w:rsidP="005D0701">
            <w:r>
              <w:br/>
            </w:r>
          </w:p>
        </w:tc>
        <w:tc>
          <w:tcPr>
            <w:tcW w:w="864" w:type="dxa"/>
          </w:tcPr>
          <w:p w14:paraId="5B49EFB8" w14:textId="77777777" w:rsidR="0062210D" w:rsidRDefault="0062210D" w:rsidP="005D0701">
            <w:r>
              <w:br/>
            </w:r>
          </w:p>
        </w:tc>
        <w:tc>
          <w:tcPr>
            <w:tcW w:w="864" w:type="dxa"/>
          </w:tcPr>
          <w:p w14:paraId="3E7E539D" w14:textId="77777777" w:rsidR="0062210D" w:rsidRDefault="0062210D" w:rsidP="005D0701">
            <w:r>
              <w:br/>
            </w:r>
          </w:p>
        </w:tc>
        <w:tc>
          <w:tcPr>
            <w:tcW w:w="864" w:type="dxa"/>
          </w:tcPr>
          <w:p w14:paraId="0F5A8BD9" w14:textId="77777777" w:rsidR="0062210D" w:rsidRDefault="0062210D" w:rsidP="005D0701">
            <w:proofErr w:type="spellStart"/>
            <w:r>
              <w:t>sgpd</w:t>
            </w:r>
            <w:proofErr w:type="spellEnd"/>
            <w:r>
              <w:br/>
              <w:t xml:space="preserve">      </w:t>
            </w:r>
          </w:p>
        </w:tc>
        <w:tc>
          <w:tcPr>
            <w:tcW w:w="864" w:type="dxa"/>
          </w:tcPr>
          <w:p w14:paraId="1FB3C732" w14:textId="77777777" w:rsidR="0062210D" w:rsidRDefault="0062210D" w:rsidP="005D0701">
            <w:r>
              <w:t>CR</w:t>
            </w:r>
            <w:r>
              <w:br/>
              <w:t xml:space="preserve">      </w:t>
            </w:r>
          </w:p>
        </w:tc>
        <w:tc>
          <w:tcPr>
            <w:tcW w:w="864" w:type="dxa"/>
          </w:tcPr>
          <w:p w14:paraId="4EED87F4" w14:textId="77777777" w:rsidR="0062210D" w:rsidRDefault="0062210D" w:rsidP="005D0701">
            <w:r>
              <w:t>ISO/IEC 14496-12</w:t>
            </w:r>
            <w:r>
              <w:br/>
              <w:t xml:space="preserve">      </w:t>
            </w:r>
          </w:p>
        </w:tc>
        <w:tc>
          <w:tcPr>
            <w:tcW w:w="864" w:type="dxa"/>
          </w:tcPr>
          <w:p w14:paraId="09857DBA" w14:textId="77777777" w:rsidR="0062210D" w:rsidRDefault="0062210D" w:rsidP="005D0701">
            <w:r>
              <w:t>CMAF 7.5.18</w:t>
            </w:r>
            <w:r>
              <w:br/>
              <w:t xml:space="preserve">      </w:t>
            </w:r>
          </w:p>
        </w:tc>
        <w:tc>
          <w:tcPr>
            <w:tcW w:w="864" w:type="dxa"/>
          </w:tcPr>
          <w:p w14:paraId="6134F321" w14:textId="77777777" w:rsidR="0062210D" w:rsidRDefault="0062210D" w:rsidP="005D0701">
            <w:r>
              <w:t>Sample group description box</w:t>
            </w:r>
            <w:r>
              <w:br/>
              <w:t xml:space="preserve">     </w:t>
            </w:r>
          </w:p>
        </w:tc>
      </w:tr>
      <w:tr w:rsidR="0062210D" w14:paraId="60AF0A07" w14:textId="77777777" w:rsidTr="005D0701">
        <w:tc>
          <w:tcPr>
            <w:tcW w:w="864" w:type="dxa"/>
          </w:tcPr>
          <w:p w14:paraId="4CBC154E" w14:textId="77777777" w:rsidR="0062210D" w:rsidRDefault="0062210D" w:rsidP="005D0701">
            <w:r>
              <w:br/>
            </w:r>
          </w:p>
        </w:tc>
        <w:tc>
          <w:tcPr>
            <w:tcW w:w="864" w:type="dxa"/>
          </w:tcPr>
          <w:p w14:paraId="668A3FB4" w14:textId="77777777" w:rsidR="0062210D" w:rsidRDefault="0062210D" w:rsidP="005D0701">
            <w:r>
              <w:br/>
            </w:r>
          </w:p>
        </w:tc>
        <w:tc>
          <w:tcPr>
            <w:tcW w:w="864" w:type="dxa"/>
          </w:tcPr>
          <w:p w14:paraId="60BACB95" w14:textId="77777777" w:rsidR="0062210D" w:rsidRDefault="0062210D" w:rsidP="005D0701">
            <w:r>
              <w:br/>
            </w:r>
          </w:p>
        </w:tc>
        <w:tc>
          <w:tcPr>
            <w:tcW w:w="864" w:type="dxa"/>
          </w:tcPr>
          <w:p w14:paraId="7921023F" w14:textId="77777777" w:rsidR="0062210D" w:rsidRDefault="0062210D" w:rsidP="005D0701">
            <w:r>
              <w:br/>
            </w:r>
          </w:p>
        </w:tc>
        <w:tc>
          <w:tcPr>
            <w:tcW w:w="864" w:type="dxa"/>
          </w:tcPr>
          <w:p w14:paraId="0260130B" w14:textId="77777777" w:rsidR="0062210D" w:rsidRDefault="0062210D" w:rsidP="005D0701">
            <w:r>
              <w:br/>
            </w:r>
          </w:p>
        </w:tc>
        <w:tc>
          <w:tcPr>
            <w:tcW w:w="864" w:type="dxa"/>
          </w:tcPr>
          <w:p w14:paraId="3AC72C8B" w14:textId="77777777" w:rsidR="0062210D" w:rsidRDefault="0062210D" w:rsidP="005D0701">
            <w:proofErr w:type="spellStart"/>
            <w:r>
              <w:t>stss</w:t>
            </w:r>
            <w:proofErr w:type="spellEnd"/>
            <w:r>
              <w:br/>
              <w:t xml:space="preserve">      </w:t>
            </w:r>
          </w:p>
        </w:tc>
        <w:tc>
          <w:tcPr>
            <w:tcW w:w="864" w:type="dxa"/>
          </w:tcPr>
          <w:p w14:paraId="06049609" w14:textId="77777777" w:rsidR="0062210D" w:rsidRDefault="0062210D" w:rsidP="005D0701">
            <w:r>
              <w:t>CR</w:t>
            </w:r>
            <w:r>
              <w:br/>
              <w:t xml:space="preserve">      </w:t>
            </w:r>
          </w:p>
        </w:tc>
        <w:tc>
          <w:tcPr>
            <w:tcW w:w="864" w:type="dxa"/>
          </w:tcPr>
          <w:p w14:paraId="78FC90F6" w14:textId="77777777" w:rsidR="0062210D" w:rsidRDefault="0062210D" w:rsidP="005D0701">
            <w:r>
              <w:t>ISO/IEC 14496-12</w:t>
            </w:r>
            <w:r>
              <w:br/>
              <w:t xml:space="preserve">      </w:t>
            </w:r>
          </w:p>
        </w:tc>
        <w:tc>
          <w:tcPr>
            <w:tcW w:w="864" w:type="dxa"/>
          </w:tcPr>
          <w:p w14:paraId="0C522854" w14:textId="77777777" w:rsidR="0062210D" w:rsidRDefault="0062210D" w:rsidP="005D0701">
            <w:r>
              <w:t>CMAF 7.5.12</w:t>
            </w:r>
            <w:r>
              <w:br/>
              <w:t xml:space="preserve">      </w:t>
            </w:r>
          </w:p>
        </w:tc>
        <w:tc>
          <w:tcPr>
            <w:tcW w:w="864" w:type="dxa"/>
          </w:tcPr>
          <w:p w14:paraId="46E1D4D7" w14:textId="77777777" w:rsidR="0062210D" w:rsidRDefault="0062210D" w:rsidP="005D0701">
            <w:r>
              <w:t>Sync sample box</w:t>
            </w:r>
            <w:r>
              <w:br/>
              <w:t xml:space="preserve">     </w:t>
            </w:r>
          </w:p>
        </w:tc>
      </w:tr>
      <w:tr w:rsidR="0062210D" w14:paraId="06B193E3" w14:textId="77777777" w:rsidTr="005D0701">
        <w:tc>
          <w:tcPr>
            <w:tcW w:w="864" w:type="dxa"/>
          </w:tcPr>
          <w:p w14:paraId="3620AB26" w14:textId="77777777" w:rsidR="0062210D" w:rsidRDefault="0062210D" w:rsidP="005D0701">
            <w:r>
              <w:br/>
            </w:r>
          </w:p>
        </w:tc>
        <w:tc>
          <w:tcPr>
            <w:tcW w:w="864" w:type="dxa"/>
          </w:tcPr>
          <w:p w14:paraId="1E52AD45" w14:textId="77777777" w:rsidR="0062210D" w:rsidRDefault="0062210D" w:rsidP="005D0701">
            <w:r>
              <w:br/>
            </w:r>
          </w:p>
        </w:tc>
        <w:tc>
          <w:tcPr>
            <w:tcW w:w="864" w:type="dxa"/>
          </w:tcPr>
          <w:p w14:paraId="64CDE916" w14:textId="77777777" w:rsidR="0062210D" w:rsidRDefault="0062210D" w:rsidP="005D0701">
            <w:proofErr w:type="spellStart"/>
            <w:r>
              <w:t>udta</w:t>
            </w:r>
            <w:proofErr w:type="spellEnd"/>
            <w:r>
              <w:br/>
              <w:t xml:space="preserve">      </w:t>
            </w:r>
          </w:p>
        </w:tc>
        <w:tc>
          <w:tcPr>
            <w:tcW w:w="864" w:type="dxa"/>
          </w:tcPr>
          <w:p w14:paraId="4A73D399" w14:textId="77777777" w:rsidR="0062210D" w:rsidRDefault="0062210D" w:rsidP="005D0701">
            <w:r>
              <w:br/>
            </w:r>
          </w:p>
        </w:tc>
        <w:tc>
          <w:tcPr>
            <w:tcW w:w="864" w:type="dxa"/>
          </w:tcPr>
          <w:p w14:paraId="58896FEB" w14:textId="77777777" w:rsidR="0062210D" w:rsidRDefault="0062210D" w:rsidP="005D0701">
            <w:r>
              <w:br/>
            </w:r>
          </w:p>
        </w:tc>
        <w:tc>
          <w:tcPr>
            <w:tcW w:w="864" w:type="dxa"/>
          </w:tcPr>
          <w:p w14:paraId="2B977452" w14:textId="77777777" w:rsidR="0062210D" w:rsidRDefault="0062210D" w:rsidP="005D0701">
            <w:r>
              <w:br/>
            </w:r>
          </w:p>
        </w:tc>
        <w:tc>
          <w:tcPr>
            <w:tcW w:w="864" w:type="dxa"/>
          </w:tcPr>
          <w:p w14:paraId="6C56417B" w14:textId="77777777" w:rsidR="0062210D" w:rsidRDefault="0062210D" w:rsidP="005D0701">
            <w:r>
              <w:t>0/1</w:t>
            </w:r>
            <w:r>
              <w:br/>
              <w:t xml:space="preserve">      </w:t>
            </w:r>
          </w:p>
        </w:tc>
        <w:tc>
          <w:tcPr>
            <w:tcW w:w="864" w:type="dxa"/>
          </w:tcPr>
          <w:p w14:paraId="441B07C4" w14:textId="77777777" w:rsidR="0062210D" w:rsidRDefault="0062210D" w:rsidP="005D0701">
            <w:r>
              <w:t>ISO/IEC 14496-12</w:t>
            </w:r>
            <w:r>
              <w:br/>
              <w:t xml:space="preserve">      </w:t>
            </w:r>
          </w:p>
        </w:tc>
        <w:tc>
          <w:tcPr>
            <w:tcW w:w="864" w:type="dxa"/>
          </w:tcPr>
          <w:p w14:paraId="5C05BC40" w14:textId="77777777" w:rsidR="0062210D" w:rsidRDefault="0062210D" w:rsidP="005D0701">
            <w:r>
              <w:br/>
            </w:r>
          </w:p>
        </w:tc>
        <w:tc>
          <w:tcPr>
            <w:tcW w:w="864" w:type="dxa"/>
          </w:tcPr>
          <w:p w14:paraId="6313B91E" w14:textId="77777777" w:rsidR="0062210D" w:rsidRDefault="0062210D" w:rsidP="005D0701">
            <w:r>
              <w:t>User data box</w:t>
            </w:r>
            <w:r>
              <w:br/>
              <w:t xml:space="preserve">     </w:t>
            </w:r>
          </w:p>
        </w:tc>
      </w:tr>
      <w:tr w:rsidR="0062210D" w14:paraId="704BED1C" w14:textId="77777777" w:rsidTr="005D0701">
        <w:tc>
          <w:tcPr>
            <w:tcW w:w="864" w:type="dxa"/>
          </w:tcPr>
          <w:p w14:paraId="658312BA" w14:textId="77777777" w:rsidR="0062210D" w:rsidRDefault="0062210D" w:rsidP="005D0701">
            <w:r>
              <w:br/>
            </w:r>
          </w:p>
        </w:tc>
        <w:tc>
          <w:tcPr>
            <w:tcW w:w="864" w:type="dxa"/>
          </w:tcPr>
          <w:p w14:paraId="70724A4D" w14:textId="77777777" w:rsidR="0062210D" w:rsidRDefault="0062210D" w:rsidP="005D0701">
            <w:r>
              <w:br/>
            </w:r>
          </w:p>
        </w:tc>
        <w:tc>
          <w:tcPr>
            <w:tcW w:w="864" w:type="dxa"/>
          </w:tcPr>
          <w:p w14:paraId="6B9958EB" w14:textId="77777777" w:rsidR="0062210D" w:rsidRDefault="0062210D" w:rsidP="005D0701">
            <w:r>
              <w:br/>
            </w:r>
          </w:p>
        </w:tc>
        <w:tc>
          <w:tcPr>
            <w:tcW w:w="864" w:type="dxa"/>
          </w:tcPr>
          <w:p w14:paraId="74F50D41" w14:textId="77777777" w:rsidR="0062210D" w:rsidRDefault="0062210D" w:rsidP="005D0701">
            <w:proofErr w:type="spellStart"/>
            <w:r>
              <w:t>cprt</w:t>
            </w:r>
            <w:proofErr w:type="spellEnd"/>
            <w:r>
              <w:br/>
              <w:t xml:space="preserve">      </w:t>
            </w:r>
          </w:p>
        </w:tc>
        <w:tc>
          <w:tcPr>
            <w:tcW w:w="864" w:type="dxa"/>
          </w:tcPr>
          <w:p w14:paraId="780A6761" w14:textId="77777777" w:rsidR="0062210D" w:rsidRDefault="0062210D" w:rsidP="005D0701">
            <w:r>
              <w:br/>
            </w:r>
          </w:p>
        </w:tc>
        <w:tc>
          <w:tcPr>
            <w:tcW w:w="864" w:type="dxa"/>
          </w:tcPr>
          <w:p w14:paraId="422CDC50" w14:textId="77777777" w:rsidR="0062210D" w:rsidRDefault="0062210D" w:rsidP="005D0701">
            <w:r>
              <w:br/>
            </w:r>
          </w:p>
        </w:tc>
        <w:tc>
          <w:tcPr>
            <w:tcW w:w="864" w:type="dxa"/>
          </w:tcPr>
          <w:p w14:paraId="4E0CCE71" w14:textId="77777777" w:rsidR="0062210D" w:rsidRDefault="0062210D" w:rsidP="005D0701">
            <w:r>
              <w:t>*</w:t>
            </w:r>
            <w:r>
              <w:br/>
              <w:t xml:space="preserve">      </w:t>
            </w:r>
          </w:p>
        </w:tc>
        <w:tc>
          <w:tcPr>
            <w:tcW w:w="864" w:type="dxa"/>
          </w:tcPr>
          <w:p w14:paraId="5C5895AC" w14:textId="77777777" w:rsidR="0062210D" w:rsidRDefault="0062210D" w:rsidP="005D0701">
            <w:r>
              <w:t>ISO/IEC 14496-12</w:t>
            </w:r>
            <w:r>
              <w:br/>
              <w:t xml:space="preserve">      </w:t>
            </w:r>
          </w:p>
        </w:tc>
        <w:tc>
          <w:tcPr>
            <w:tcW w:w="864" w:type="dxa"/>
          </w:tcPr>
          <w:p w14:paraId="4D72D268" w14:textId="77777777" w:rsidR="0062210D" w:rsidRDefault="0062210D" w:rsidP="005D0701">
            <w:r>
              <w:br/>
            </w:r>
          </w:p>
        </w:tc>
        <w:tc>
          <w:tcPr>
            <w:tcW w:w="864" w:type="dxa"/>
          </w:tcPr>
          <w:p w14:paraId="48FEC156" w14:textId="77777777" w:rsidR="0062210D" w:rsidRDefault="0062210D" w:rsidP="005D0701">
            <w:r>
              <w:t>Copyright box</w:t>
            </w:r>
            <w:r>
              <w:br/>
              <w:t xml:space="preserve">     </w:t>
            </w:r>
          </w:p>
        </w:tc>
      </w:tr>
      <w:tr w:rsidR="0062210D" w14:paraId="4C5CED8B" w14:textId="77777777" w:rsidTr="005D0701">
        <w:tc>
          <w:tcPr>
            <w:tcW w:w="864" w:type="dxa"/>
          </w:tcPr>
          <w:p w14:paraId="2BD44874" w14:textId="77777777" w:rsidR="0062210D" w:rsidRDefault="0062210D" w:rsidP="005D0701">
            <w:r>
              <w:br/>
            </w:r>
          </w:p>
        </w:tc>
        <w:tc>
          <w:tcPr>
            <w:tcW w:w="864" w:type="dxa"/>
          </w:tcPr>
          <w:p w14:paraId="09EC5898" w14:textId="77777777" w:rsidR="0062210D" w:rsidRDefault="0062210D" w:rsidP="005D0701">
            <w:r>
              <w:br/>
            </w:r>
          </w:p>
        </w:tc>
        <w:tc>
          <w:tcPr>
            <w:tcW w:w="864" w:type="dxa"/>
          </w:tcPr>
          <w:p w14:paraId="4B0F7983" w14:textId="77777777" w:rsidR="0062210D" w:rsidRDefault="0062210D" w:rsidP="005D0701">
            <w:r>
              <w:br/>
            </w:r>
          </w:p>
        </w:tc>
        <w:tc>
          <w:tcPr>
            <w:tcW w:w="864" w:type="dxa"/>
          </w:tcPr>
          <w:p w14:paraId="2BB57C92" w14:textId="77777777" w:rsidR="0062210D" w:rsidRDefault="0062210D" w:rsidP="005D0701">
            <w:r>
              <w:t>kind</w:t>
            </w:r>
            <w:r>
              <w:br/>
              <w:t xml:space="preserve">      </w:t>
            </w:r>
          </w:p>
        </w:tc>
        <w:tc>
          <w:tcPr>
            <w:tcW w:w="864" w:type="dxa"/>
          </w:tcPr>
          <w:p w14:paraId="6C78A8AE" w14:textId="77777777" w:rsidR="0062210D" w:rsidRDefault="0062210D" w:rsidP="005D0701">
            <w:r>
              <w:br/>
            </w:r>
          </w:p>
        </w:tc>
        <w:tc>
          <w:tcPr>
            <w:tcW w:w="864" w:type="dxa"/>
          </w:tcPr>
          <w:p w14:paraId="6BEC0B87" w14:textId="77777777" w:rsidR="0062210D" w:rsidRDefault="0062210D" w:rsidP="005D0701">
            <w:r>
              <w:br/>
            </w:r>
          </w:p>
        </w:tc>
        <w:tc>
          <w:tcPr>
            <w:tcW w:w="864" w:type="dxa"/>
          </w:tcPr>
          <w:p w14:paraId="59831EAC" w14:textId="77777777" w:rsidR="0062210D" w:rsidRDefault="0062210D" w:rsidP="005D0701">
            <w:r>
              <w:t>*</w:t>
            </w:r>
            <w:r>
              <w:br/>
              <w:t xml:space="preserve">      </w:t>
            </w:r>
          </w:p>
        </w:tc>
        <w:tc>
          <w:tcPr>
            <w:tcW w:w="864" w:type="dxa"/>
          </w:tcPr>
          <w:p w14:paraId="163C843A" w14:textId="77777777" w:rsidR="0062210D" w:rsidRDefault="0062210D" w:rsidP="005D0701">
            <w:r>
              <w:t>ISO/IEC 14496-12</w:t>
            </w:r>
            <w:r>
              <w:br/>
              <w:t xml:space="preserve">      </w:t>
            </w:r>
          </w:p>
        </w:tc>
        <w:tc>
          <w:tcPr>
            <w:tcW w:w="864" w:type="dxa"/>
          </w:tcPr>
          <w:p w14:paraId="2AA97372" w14:textId="77777777" w:rsidR="0062210D" w:rsidRDefault="0062210D" w:rsidP="005D0701">
            <w:r>
              <w:t>CMAF 7.5.3</w:t>
            </w:r>
            <w:r>
              <w:br/>
              <w:t xml:space="preserve">      </w:t>
            </w:r>
          </w:p>
        </w:tc>
        <w:tc>
          <w:tcPr>
            <w:tcW w:w="864" w:type="dxa"/>
          </w:tcPr>
          <w:p w14:paraId="41BEB61A" w14:textId="77777777" w:rsidR="0062210D" w:rsidRDefault="0062210D" w:rsidP="005D0701">
            <w:r>
              <w:t>Track kind box</w:t>
            </w:r>
            <w:r>
              <w:br/>
              <w:t xml:space="preserve">     </w:t>
            </w:r>
          </w:p>
        </w:tc>
      </w:tr>
      <w:tr w:rsidR="0062210D" w14:paraId="4A10D7C0" w14:textId="77777777" w:rsidTr="005D0701">
        <w:tc>
          <w:tcPr>
            <w:tcW w:w="864" w:type="dxa"/>
          </w:tcPr>
          <w:p w14:paraId="2411CF21" w14:textId="77777777" w:rsidR="0062210D" w:rsidRDefault="0062210D" w:rsidP="005D0701">
            <w:r>
              <w:br/>
            </w:r>
          </w:p>
        </w:tc>
        <w:tc>
          <w:tcPr>
            <w:tcW w:w="864" w:type="dxa"/>
          </w:tcPr>
          <w:p w14:paraId="5A43F276" w14:textId="77777777" w:rsidR="0062210D" w:rsidRDefault="0062210D" w:rsidP="005D0701">
            <w:proofErr w:type="spellStart"/>
            <w:r>
              <w:t>mvex</w:t>
            </w:r>
            <w:proofErr w:type="spellEnd"/>
            <w:r>
              <w:br/>
              <w:t xml:space="preserve">      </w:t>
            </w:r>
          </w:p>
        </w:tc>
        <w:tc>
          <w:tcPr>
            <w:tcW w:w="864" w:type="dxa"/>
          </w:tcPr>
          <w:p w14:paraId="7BB99206" w14:textId="77777777" w:rsidR="0062210D" w:rsidRDefault="0062210D" w:rsidP="005D0701">
            <w:r>
              <w:br/>
            </w:r>
          </w:p>
        </w:tc>
        <w:tc>
          <w:tcPr>
            <w:tcW w:w="864" w:type="dxa"/>
          </w:tcPr>
          <w:p w14:paraId="1923E55F" w14:textId="77777777" w:rsidR="0062210D" w:rsidRDefault="0062210D" w:rsidP="005D0701">
            <w:r>
              <w:br/>
            </w:r>
          </w:p>
        </w:tc>
        <w:tc>
          <w:tcPr>
            <w:tcW w:w="864" w:type="dxa"/>
          </w:tcPr>
          <w:p w14:paraId="1123244A" w14:textId="77777777" w:rsidR="0062210D" w:rsidRDefault="0062210D" w:rsidP="005D0701">
            <w:r>
              <w:br/>
            </w:r>
          </w:p>
        </w:tc>
        <w:tc>
          <w:tcPr>
            <w:tcW w:w="864" w:type="dxa"/>
          </w:tcPr>
          <w:p w14:paraId="0C33D5E5" w14:textId="77777777" w:rsidR="0062210D" w:rsidRDefault="0062210D" w:rsidP="005D0701">
            <w:r>
              <w:br/>
            </w:r>
          </w:p>
        </w:tc>
        <w:tc>
          <w:tcPr>
            <w:tcW w:w="864" w:type="dxa"/>
          </w:tcPr>
          <w:p w14:paraId="3BA16FB5" w14:textId="77777777" w:rsidR="0062210D" w:rsidRDefault="0062210D" w:rsidP="005D0701">
            <w:r>
              <w:t>1</w:t>
            </w:r>
            <w:r>
              <w:br/>
              <w:t xml:space="preserve">      </w:t>
            </w:r>
          </w:p>
        </w:tc>
        <w:tc>
          <w:tcPr>
            <w:tcW w:w="864" w:type="dxa"/>
          </w:tcPr>
          <w:p w14:paraId="3B475177" w14:textId="77777777" w:rsidR="0062210D" w:rsidRDefault="0062210D" w:rsidP="005D0701">
            <w:r>
              <w:t>ISO/IEC 14496-12</w:t>
            </w:r>
            <w:r>
              <w:br/>
              <w:t xml:space="preserve">      </w:t>
            </w:r>
          </w:p>
        </w:tc>
        <w:tc>
          <w:tcPr>
            <w:tcW w:w="864" w:type="dxa"/>
          </w:tcPr>
          <w:p w14:paraId="3A0D0C7C" w14:textId="77777777" w:rsidR="0062210D" w:rsidRDefault="0062210D" w:rsidP="005D0701">
            <w:r>
              <w:br/>
            </w:r>
          </w:p>
        </w:tc>
        <w:tc>
          <w:tcPr>
            <w:tcW w:w="864" w:type="dxa"/>
          </w:tcPr>
          <w:p w14:paraId="21A4CB1D" w14:textId="77777777" w:rsidR="0062210D" w:rsidRDefault="0062210D" w:rsidP="005D0701">
            <w:r>
              <w:t>Movie extends box</w:t>
            </w:r>
            <w:r>
              <w:br/>
              <w:t xml:space="preserve">     </w:t>
            </w:r>
          </w:p>
        </w:tc>
      </w:tr>
      <w:tr w:rsidR="0062210D" w14:paraId="6F4E131C" w14:textId="77777777" w:rsidTr="005D0701">
        <w:tc>
          <w:tcPr>
            <w:tcW w:w="864" w:type="dxa"/>
          </w:tcPr>
          <w:p w14:paraId="0331ADC8" w14:textId="77777777" w:rsidR="0062210D" w:rsidRDefault="0062210D" w:rsidP="005D0701">
            <w:r>
              <w:br/>
            </w:r>
          </w:p>
        </w:tc>
        <w:tc>
          <w:tcPr>
            <w:tcW w:w="864" w:type="dxa"/>
          </w:tcPr>
          <w:p w14:paraId="23E47AA5" w14:textId="77777777" w:rsidR="0062210D" w:rsidRDefault="0062210D" w:rsidP="005D0701">
            <w:r>
              <w:br/>
            </w:r>
          </w:p>
        </w:tc>
        <w:tc>
          <w:tcPr>
            <w:tcW w:w="864" w:type="dxa"/>
          </w:tcPr>
          <w:p w14:paraId="0F41CD22" w14:textId="77777777" w:rsidR="0062210D" w:rsidRDefault="0062210D" w:rsidP="005D0701">
            <w:proofErr w:type="spellStart"/>
            <w:r>
              <w:t>mehd</w:t>
            </w:r>
            <w:proofErr w:type="spellEnd"/>
            <w:r>
              <w:br/>
              <w:t xml:space="preserve">      </w:t>
            </w:r>
          </w:p>
        </w:tc>
        <w:tc>
          <w:tcPr>
            <w:tcW w:w="864" w:type="dxa"/>
          </w:tcPr>
          <w:p w14:paraId="6A675CE1" w14:textId="77777777" w:rsidR="0062210D" w:rsidRDefault="0062210D" w:rsidP="005D0701">
            <w:r>
              <w:br/>
            </w:r>
          </w:p>
        </w:tc>
        <w:tc>
          <w:tcPr>
            <w:tcW w:w="864" w:type="dxa"/>
          </w:tcPr>
          <w:p w14:paraId="1A63012D" w14:textId="77777777" w:rsidR="0062210D" w:rsidRDefault="0062210D" w:rsidP="005D0701">
            <w:r>
              <w:br/>
            </w:r>
          </w:p>
        </w:tc>
        <w:tc>
          <w:tcPr>
            <w:tcW w:w="864" w:type="dxa"/>
          </w:tcPr>
          <w:p w14:paraId="6330E23A" w14:textId="77777777" w:rsidR="0062210D" w:rsidRDefault="0062210D" w:rsidP="005D0701">
            <w:r>
              <w:br/>
            </w:r>
          </w:p>
        </w:tc>
        <w:tc>
          <w:tcPr>
            <w:tcW w:w="864" w:type="dxa"/>
          </w:tcPr>
          <w:p w14:paraId="6563C4D4" w14:textId="77777777" w:rsidR="0062210D" w:rsidRDefault="0062210D" w:rsidP="005D0701">
            <w:r>
              <w:t>0/1</w:t>
            </w:r>
            <w:r>
              <w:br/>
              <w:t xml:space="preserve">      </w:t>
            </w:r>
          </w:p>
        </w:tc>
        <w:tc>
          <w:tcPr>
            <w:tcW w:w="864" w:type="dxa"/>
          </w:tcPr>
          <w:p w14:paraId="3F82D939" w14:textId="77777777" w:rsidR="0062210D" w:rsidRDefault="0062210D" w:rsidP="005D0701">
            <w:r>
              <w:t>ISO/IEC 14496-12</w:t>
            </w:r>
            <w:r>
              <w:br/>
              <w:t xml:space="preserve">      </w:t>
            </w:r>
          </w:p>
        </w:tc>
        <w:tc>
          <w:tcPr>
            <w:tcW w:w="864" w:type="dxa"/>
          </w:tcPr>
          <w:p w14:paraId="19D4423E" w14:textId="77777777" w:rsidR="0062210D" w:rsidRDefault="0062210D" w:rsidP="005D0701">
            <w:r>
              <w:t>CMAF 7.5.1</w:t>
            </w:r>
            <w:r>
              <w:br/>
              <w:t xml:space="preserve">      </w:t>
            </w:r>
          </w:p>
        </w:tc>
        <w:tc>
          <w:tcPr>
            <w:tcW w:w="864" w:type="dxa"/>
          </w:tcPr>
          <w:p w14:paraId="7EFDF287" w14:textId="77777777" w:rsidR="0062210D" w:rsidRDefault="0062210D" w:rsidP="005D0701">
            <w:r>
              <w:t>Movie extends header</w:t>
            </w:r>
            <w:r>
              <w:br/>
              <w:t xml:space="preserve">     </w:t>
            </w:r>
          </w:p>
        </w:tc>
      </w:tr>
      <w:tr w:rsidR="0062210D" w14:paraId="019FB93D" w14:textId="77777777" w:rsidTr="005D0701">
        <w:tc>
          <w:tcPr>
            <w:tcW w:w="864" w:type="dxa"/>
          </w:tcPr>
          <w:p w14:paraId="214012EF" w14:textId="77777777" w:rsidR="0062210D" w:rsidRDefault="0062210D" w:rsidP="005D0701">
            <w:r>
              <w:br/>
            </w:r>
          </w:p>
        </w:tc>
        <w:tc>
          <w:tcPr>
            <w:tcW w:w="864" w:type="dxa"/>
          </w:tcPr>
          <w:p w14:paraId="322314BF" w14:textId="77777777" w:rsidR="0062210D" w:rsidRDefault="0062210D" w:rsidP="005D0701">
            <w:r>
              <w:br/>
            </w:r>
          </w:p>
        </w:tc>
        <w:tc>
          <w:tcPr>
            <w:tcW w:w="864" w:type="dxa"/>
          </w:tcPr>
          <w:p w14:paraId="06DFA687" w14:textId="77777777" w:rsidR="0062210D" w:rsidRDefault="0062210D" w:rsidP="005D0701">
            <w:proofErr w:type="spellStart"/>
            <w:r>
              <w:t>trex</w:t>
            </w:r>
            <w:proofErr w:type="spellEnd"/>
            <w:r>
              <w:br/>
              <w:t xml:space="preserve">      </w:t>
            </w:r>
          </w:p>
        </w:tc>
        <w:tc>
          <w:tcPr>
            <w:tcW w:w="864" w:type="dxa"/>
          </w:tcPr>
          <w:p w14:paraId="4D0432ED" w14:textId="77777777" w:rsidR="0062210D" w:rsidRDefault="0062210D" w:rsidP="005D0701">
            <w:r>
              <w:br/>
            </w:r>
          </w:p>
        </w:tc>
        <w:tc>
          <w:tcPr>
            <w:tcW w:w="864" w:type="dxa"/>
          </w:tcPr>
          <w:p w14:paraId="35229C8B" w14:textId="77777777" w:rsidR="0062210D" w:rsidRDefault="0062210D" w:rsidP="005D0701">
            <w:r>
              <w:br/>
            </w:r>
          </w:p>
        </w:tc>
        <w:tc>
          <w:tcPr>
            <w:tcW w:w="864" w:type="dxa"/>
          </w:tcPr>
          <w:p w14:paraId="0BDC504C" w14:textId="77777777" w:rsidR="0062210D" w:rsidRDefault="0062210D" w:rsidP="005D0701">
            <w:r>
              <w:br/>
            </w:r>
          </w:p>
        </w:tc>
        <w:tc>
          <w:tcPr>
            <w:tcW w:w="864" w:type="dxa"/>
          </w:tcPr>
          <w:p w14:paraId="1E01383F" w14:textId="77777777" w:rsidR="0062210D" w:rsidRDefault="0062210D" w:rsidP="005D0701">
            <w:r>
              <w:t>+</w:t>
            </w:r>
            <w:r>
              <w:br/>
              <w:t xml:space="preserve">      </w:t>
            </w:r>
          </w:p>
        </w:tc>
        <w:tc>
          <w:tcPr>
            <w:tcW w:w="864" w:type="dxa"/>
          </w:tcPr>
          <w:p w14:paraId="2FD78B0D" w14:textId="77777777" w:rsidR="0062210D" w:rsidRDefault="0062210D" w:rsidP="005D0701">
            <w:r>
              <w:t>ISO/IEC 14496-12</w:t>
            </w:r>
            <w:r>
              <w:br/>
              <w:t xml:space="preserve">      </w:t>
            </w:r>
          </w:p>
        </w:tc>
        <w:tc>
          <w:tcPr>
            <w:tcW w:w="864" w:type="dxa"/>
          </w:tcPr>
          <w:p w14:paraId="7AFE341B" w14:textId="77777777" w:rsidR="0062210D" w:rsidRDefault="0062210D" w:rsidP="005D0701">
            <w:r>
              <w:t>CMAF 7.5.14</w:t>
            </w:r>
            <w:r>
              <w:br/>
              <w:t xml:space="preserve">      </w:t>
            </w:r>
          </w:p>
        </w:tc>
        <w:tc>
          <w:tcPr>
            <w:tcW w:w="864" w:type="dxa"/>
          </w:tcPr>
          <w:p w14:paraId="0521ED78" w14:textId="77777777" w:rsidR="0062210D" w:rsidRDefault="0062210D" w:rsidP="005D0701">
            <w:r>
              <w:t>Track extends box</w:t>
            </w:r>
            <w:r>
              <w:br/>
              <w:t xml:space="preserve">     </w:t>
            </w:r>
          </w:p>
        </w:tc>
      </w:tr>
      <w:tr w:rsidR="0062210D" w14:paraId="1F98C613" w14:textId="77777777" w:rsidTr="005D0701">
        <w:tc>
          <w:tcPr>
            <w:tcW w:w="864" w:type="dxa"/>
          </w:tcPr>
          <w:p w14:paraId="679205D1" w14:textId="77777777" w:rsidR="0062210D" w:rsidRDefault="0062210D" w:rsidP="005D0701">
            <w:r>
              <w:lastRenderedPageBreak/>
              <w:br/>
            </w:r>
          </w:p>
        </w:tc>
        <w:tc>
          <w:tcPr>
            <w:tcW w:w="864" w:type="dxa"/>
          </w:tcPr>
          <w:p w14:paraId="67F606A8" w14:textId="77777777" w:rsidR="0062210D" w:rsidRDefault="0062210D" w:rsidP="005D0701">
            <w:proofErr w:type="spellStart"/>
            <w:r>
              <w:t>pssh</w:t>
            </w:r>
            <w:proofErr w:type="spellEnd"/>
            <w:r>
              <w:br/>
              <w:t xml:space="preserve">      </w:t>
            </w:r>
          </w:p>
        </w:tc>
        <w:tc>
          <w:tcPr>
            <w:tcW w:w="864" w:type="dxa"/>
          </w:tcPr>
          <w:p w14:paraId="646A3744" w14:textId="77777777" w:rsidR="0062210D" w:rsidRDefault="0062210D" w:rsidP="005D0701">
            <w:r>
              <w:br/>
            </w:r>
          </w:p>
        </w:tc>
        <w:tc>
          <w:tcPr>
            <w:tcW w:w="864" w:type="dxa"/>
          </w:tcPr>
          <w:p w14:paraId="59D71C8B" w14:textId="77777777" w:rsidR="0062210D" w:rsidRDefault="0062210D" w:rsidP="005D0701">
            <w:r>
              <w:br/>
            </w:r>
          </w:p>
        </w:tc>
        <w:tc>
          <w:tcPr>
            <w:tcW w:w="864" w:type="dxa"/>
          </w:tcPr>
          <w:p w14:paraId="2C6EEF77" w14:textId="77777777" w:rsidR="0062210D" w:rsidRDefault="0062210D" w:rsidP="005D0701">
            <w:r>
              <w:br/>
            </w:r>
          </w:p>
        </w:tc>
        <w:tc>
          <w:tcPr>
            <w:tcW w:w="864" w:type="dxa"/>
          </w:tcPr>
          <w:p w14:paraId="36E58272" w14:textId="77777777" w:rsidR="0062210D" w:rsidRDefault="0062210D" w:rsidP="005D0701">
            <w:r>
              <w:br/>
            </w:r>
          </w:p>
        </w:tc>
        <w:tc>
          <w:tcPr>
            <w:tcW w:w="864" w:type="dxa"/>
          </w:tcPr>
          <w:p w14:paraId="1DCA1D91" w14:textId="77777777" w:rsidR="0062210D" w:rsidRDefault="0062210D" w:rsidP="005D0701">
            <w:r>
              <w:t>*</w:t>
            </w:r>
            <w:r>
              <w:br/>
              <w:t xml:space="preserve">      </w:t>
            </w:r>
          </w:p>
        </w:tc>
        <w:tc>
          <w:tcPr>
            <w:tcW w:w="864" w:type="dxa"/>
          </w:tcPr>
          <w:p w14:paraId="6DDD0875" w14:textId="77777777" w:rsidR="0062210D" w:rsidRDefault="0062210D" w:rsidP="005D0701">
            <w:r>
              <w:t>ISO/IEC 23001-7</w:t>
            </w:r>
            <w:r>
              <w:br/>
              <w:t xml:space="preserve">      </w:t>
            </w:r>
          </w:p>
        </w:tc>
        <w:tc>
          <w:tcPr>
            <w:tcW w:w="864" w:type="dxa"/>
          </w:tcPr>
          <w:p w14:paraId="539A66F7" w14:textId="77777777" w:rsidR="0062210D" w:rsidRDefault="0062210D" w:rsidP="005D0701">
            <w:r>
              <w:t>CMAF 7.4.3</w:t>
            </w:r>
            <w:r>
              <w:br/>
              <w:t xml:space="preserve">      </w:t>
            </w:r>
          </w:p>
        </w:tc>
        <w:tc>
          <w:tcPr>
            <w:tcW w:w="864" w:type="dxa"/>
          </w:tcPr>
          <w:p w14:paraId="656CF250" w14:textId="77777777" w:rsidR="0062210D" w:rsidRDefault="0062210D" w:rsidP="005D0701">
            <w:r>
              <w:t>Protection system specific header box</w:t>
            </w:r>
            <w:r>
              <w:br/>
              <w:t xml:space="preserve">   </w:t>
            </w:r>
          </w:p>
        </w:tc>
      </w:tr>
    </w:tbl>
    <w:p w14:paraId="42F386AB" w14:textId="77777777" w:rsidR="0062210D" w:rsidRDefault="0062210D" w:rsidP="0062210D">
      <w:r>
        <w:rPr>
          <w:b/>
          <w:sz w:val="18"/>
        </w:rPr>
        <w:t>Table 7.4: CMAF header protected sample entry boxes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356"/>
        <w:gridCol w:w="828"/>
        <w:gridCol w:w="883"/>
        <w:gridCol w:w="843"/>
        <w:gridCol w:w="982"/>
        <w:gridCol w:w="1316"/>
        <w:gridCol w:w="1217"/>
        <w:gridCol w:w="1205"/>
      </w:tblGrid>
      <w:tr w:rsidR="0062210D" w14:paraId="02856378" w14:textId="77777777" w:rsidTr="005D0701">
        <w:tc>
          <w:tcPr>
            <w:tcW w:w="1080" w:type="dxa"/>
            <w:shd w:val="clear" w:color="auto" w:fill="E8E8E8"/>
          </w:tcPr>
          <w:p w14:paraId="138217B4" w14:textId="77777777" w:rsidR="0062210D" w:rsidRDefault="0062210D" w:rsidP="005D0701">
            <w:r>
              <w:rPr>
                <w:b/>
              </w:rPr>
              <w:t>NL 5</w:t>
            </w:r>
            <w:r>
              <w:rPr>
                <w:b/>
              </w:rPr>
              <w:br/>
              <w:t xml:space="preserve">      </w:t>
            </w:r>
          </w:p>
        </w:tc>
        <w:tc>
          <w:tcPr>
            <w:tcW w:w="1080" w:type="dxa"/>
            <w:shd w:val="clear" w:color="auto" w:fill="E8E8E8"/>
          </w:tcPr>
          <w:p w14:paraId="00D4161B" w14:textId="77777777" w:rsidR="0062210D" w:rsidRDefault="0062210D" w:rsidP="005D0701">
            <w:r>
              <w:rPr>
                <w:b/>
              </w:rPr>
              <w:t>NL 6</w:t>
            </w:r>
            <w:r>
              <w:rPr>
                <w:b/>
              </w:rPr>
              <w:br/>
              <w:t xml:space="preserve">      </w:t>
            </w:r>
          </w:p>
        </w:tc>
        <w:tc>
          <w:tcPr>
            <w:tcW w:w="1080" w:type="dxa"/>
            <w:shd w:val="clear" w:color="auto" w:fill="E8E8E8"/>
          </w:tcPr>
          <w:p w14:paraId="6360C8BF" w14:textId="77777777" w:rsidR="0062210D" w:rsidRDefault="0062210D" w:rsidP="005D0701">
            <w:r>
              <w:rPr>
                <w:b/>
              </w:rPr>
              <w:t>NL 7</w:t>
            </w:r>
            <w:r>
              <w:rPr>
                <w:b/>
              </w:rPr>
              <w:br/>
              <w:t xml:space="preserve">      </w:t>
            </w:r>
          </w:p>
        </w:tc>
        <w:tc>
          <w:tcPr>
            <w:tcW w:w="1080" w:type="dxa"/>
            <w:shd w:val="clear" w:color="auto" w:fill="E8E8E8"/>
          </w:tcPr>
          <w:p w14:paraId="13023769" w14:textId="77777777" w:rsidR="0062210D" w:rsidRDefault="0062210D" w:rsidP="005D0701">
            <w:r>
              <w:rPr>
                <w:b/>
              </w:rPr>
              <w:t>NL 8</w:t>
            </w:r>
            <w:r>
              <w:rPr>
                <w:b/>
              </w:rPr>
              <w:br/>
              <w:t xml:space="preserve">      </w:t>
            </w:r>
          </w:p>
        </w:tc>
        <w:tc>
          <w:tcPr>
            <w:tcW w:w="1080" w:type="dxa"/>
            <w:shd w:val="clear" w:color="auto" w:fill="E8E8E8"/>
          </w:tcPr>
          <w:p w14:paraId="571464ED" w14:textId="77777777" w:rsidR="0062210D" w:rsidRDefault="0062210D" w:rsidP="005D0701">
            <w:r>
              <w:rPr>
                <w:b/>
              </w:rPr>
              <w:t>Format Req.</w:t>
            </w:r>
            <w:r>
              <w:rPr>
                <w:b/>
              </w:rPr>
              <w:br/>
              <w:t xml:space="preserve">      </w:t>
            </w:r>
          </w:p>
        </w:tc>
        <w:tc>
          <w:tcPr>
            <w:tcW w:w="1080" w:type="dxa"/>
            <w:shd w:val="clear" w:color="auto" w:fill="E8E8E8"/>
          </w:tcPr>
          <w:p w14:paraId="4470B143" w14:textId="77777777" w:rsidR="0062210D" w:rsidRDefault="0062210D" w:rsidP="005D0701">
            <w:r>
              <w:rPr>
                <w:b/>
              </w:rPr>
              <w:t>Specification</w:t>
            </w:r>
            <w:r>
              <w:rPr>
                <w:b/>
              </w:rPr>
              <w:br/>
              <w:t xml:space="preserve">      </w:t>
            </w:r>
          </w:p>
        </w:tc>
        <w:tc>
          <w:tcPr>
            <w:tcW w:w="1080" w:type="dxa"/>
            <w:shd w:val="clear" w:color="auto" w:fill="E8E8E8"/>
          </w:tcPr>
          <w:p w14:paraId="324D3706" w14:textId="77777777" w:rsidR="0062210D" w:rsidRDefault="0062210D" w:rsidP="005D0701">
            <w:r>
              <w:rPr>
                <w:b/>
              </w:rPr>
              <w:t>Constraints</w:t>
            </w:r>
            <w:r>
              <w:rPr>
                <w:b/>
              </w:rPr>
              <w:br/>
              <w:t xml:space="preserve">      </w:t>
            </w:r>
          </w:p>
        </w:tc>
        <w:tc>
          <w:tcPr>
            <w:tcW w:w="1080" w:type="dxa"/>
            <w:shd w:val="clear" w:color="auto" w:fill="E8E8E8"/>
          </w:tcPr>
          <w:p w14:paraId="5744B94B" w14:textId="77777777" w:rsidR="0062210D" w:rsidRDefault="0062210D" w:rsidP="005D0701">
            <w:r>
              <w:rPr>
                <w:b/>
              </w:rPr>
              <w:t>Description</w:t>
            </w:r>
            <w:r>
              <w:rPr>
                <w:b/>
              </w:rPr>
              <w:br/>
              <w:t xml:space="preserve">     </w:t>
            </w:r>
          </w:p>
        </w:tc>
      </w:tr>
      <w:tr w:rsidR="0062210D" w14:paraId="17972F2B" w14:textId="77777777" w:rsidTr="005D0701">
        <w:tc>
          <w:tcPr>
            <w:tcW w:w="1080" w:type="dxa"/>
          </w:tcPr>
          <w:p w14:paraId="52459150" w14:textId="77777777" w:rsidR="0062210D" w:rsidRDefault="0062210D" w:rsidP="005D0701">
            <w:proofErr w:type="spellStart"/>
            <w:r>
              <w:t>stsd</w:t>
            </w:r>
            <w:proofErr w:type="spellEnd"/>
            <w:r>
              <w:br/>
              <w:t xml:space="preserve">      </w:t>
            </w:r>
          </w:p>
        </w:tc>
        <w:tc>
          <w:tcPr>
            <w:tcW w:w="1080" w:type="dxa"/>
          </w:tcPr>
          <w:p w14:paraId="51E49609" w14:textId="77777777" w:rsidR="0062210D" w:rsidRDefault="0062210D" w:rsidP="005D0701">
            <w:r>
              <w:br/>
            </w:r>
          </w:p>
        </w:tc>
        <w:tc>
          <w:tcPr>
            <w:tcW w:w="1080" w:type="dxa"/>
          </w:tcPr>
          <w:p w14:paraId="495CBE4C" w14:textId="77777777" w:rsidR="0062210D" w:rsidRDefault="0062210D" w:rsidP="005D0701">
            <w:r>
              <w:br/>
            </w:r>
          </w:p>
        </w:tc>
        <w:tc>
          <w:tcPr>
            <w:tcW w:w="1080" w:type="dxa"/>
          </w:tcPr>
          <w:p w14:paraId="05FD3A16" w14:textId="77777777" w:rsidR="0062210D" w:rsidRDefault="0062210D" w:rsidP="005D0701">
            <w:r>
              <w:br/>
            </w:r>
          </w:p>
        </w:tc>
        <w:tc>
          <w:tcPr>
            <w:tcW w:w="1080" w:type="dxa"/>
          </w:tcPr>
          <w:p w14:paraId="5EAA149D" w14:textId="77777777" w:rsidR="0062210D" w:rsidRDefault="0062210D" w:rsidP="005D0701">
            <w:r>
              <w:t>1</w:t>
            </w:r>
            <w:r>
              <w:br/>
              <w:t xml:space="preserve">      </w:t>
            </w:r>
          </w:p>
        </w:tc>
        <w:tc>
          <w:tcPr>
            <w:tcW w:w="1080" w:type="dxa"/>
          </w:tcPr>
          <w:p w14:paraId="3DE5B4D6" w14:textId="77777777" w:rsidR="0062210D" w:rsidRDefault="0062210D" w:rsidP="005D0701">
            <w:r>
              <w:t>ISO/IEC 14496-12</w:t>
            </w:r>
            <w:r>
              <w:br/>
              <w:t xml:space="preserve">      </w:t>
            </w:r>
          </w:p>
        </w:tc>
        <w:tc>
          <w:tcPr>
            <w:tcW w:w="1080" w:type="dxa"/>
          </w:tcPr>
          <w:p w14:paraId="30573B80" w14:textId="77777777" w:rsidR="0062210D" w:rsidRDefault="0062210D" w:rsidP="005D0701">
            <w:r>
              <w:br/>
            </w:r>
          </w:p>
        </w:tc>
        <w:tc>
          <w:tcPr>
            <w:tcW w:w="1080" w:type="dxa"/>
          </w:tcPr>
          <w:p w14:paraId="1D927B76" w14:textId="77777777" w:rsidR="0062210D" w:rsidRDefault="0062210D" w:rsidP="005D0701">
            <w:r>
              <w:t>Sample description box</w:t>
            </w:r>
            <w:r>
              <w:br/>
              <w:t xml:space="preserve">     </w:t>
            </w:r>
          </w:p>
        </w:tc>
      </w:tr>
      <w:tr w:rsidR="0062210D" w14:paraId="7DADF1DB" w14:textId="77777777" w:rsidTr="005D0701">
        <w:tc>
          <w:tcPr>
            <w:tcW w:w="1080" w:type="dxa"/>
          </w:tcPr>
          <w:p w14:paraId="1DF93B2C" w14:textId="77777777" w:rsidR="0062210D" w:rsidRDefault="0062210D" w:rsidP="005D0701">
            <w:r>
              <w:br/>
            </w:r>
          </w:p>
        </w:tc>
        <w:tc>
          <w:tcPr>
            <w:tcW w:w="1080" w:type="dxa"/>
          </w:tcPr>
          <w:p w14:paraId="7D5FC373" w14:textId="77777777" w:rsidR="0062210D" w:rsidRDefault="0062210D" w:rsidP="005D0701">
            <w:proofErr w:type="spellStart"/>
            <w:r>
              <w:t>sinf</w:t>
            </w:r>
            <w:proofErr w:type="spellEnd"/>
            <w:r>
              <w:br/>
              <w:t xml:space="preserve">      </w:t>
            </w:r>
          </w:p>
        </w:tc>
        <w:tc>
          <w:tcPr>
            <w:tcW w:w="1080" w:type="dxa"/>
          </w:tcPr>
          <w:p w14:paraId="5DDA0305" w14:textId="77777777" w:rsidR="0062210D" w:rsidRDefault="0062210D" w:rsidP="005D0701">
            <w:r>
              <w:br/>
            </w:r>
          </w:p>
        </w:tc>
        <w:tc>
          <w:tcPr>
            <w:tcW w:w="1080" w:type="dxa"/>
          </w:tcPr>
          <w:p w14:paraId="0FB2B468" w14:textId="77777777" w:rsidR="0062210D" w:rsidRDefault="0062210D" w:rsidP="005D0701">
            <w:r>
              <w:br/>
            </w:r>
          </w:p>
        </w:tc>
        <w:tc>
          <w:tcPr>
            <w:tcW w:w="1080" w:type="dxa"/>
          </w:tcPr>
          <w:p w14:paraId="55BFA83C" w14:textId="77777777" w:rsidR="0062210D" w:rsidRDefault="0062210D" w:rsidP="005D0701">
            <w:r>
              <w:t>CR</w:t>
            </w:r>
            <w:r>
              <w:br/>
              <w:t xml:space="preserve">      </w:t>
            </w:r>
          </w:p>
        </w:tc>
        <w:tc>
          <w:tcPr>
            <w:tcW w:w="1080" w:type="dxa"/>
          </w:tcPr>
          <w:p w14:paraId="34A5F750" w14:textId="77777777" w:rsidR="0062210D" w:rsidRDefault="0062210D" w:rsidP="005D0701">
            <w:r>
              <w:t>ISO/IEC 14496-12</w:t>
            </w:r>
            <w:r>
              <w:br/>
              <w:t xml:space="preserve">      </w:t>
            </w:r>
          </w:p>
        </w:tc>
        <w:tc>
          <w:tcPr>
            <w:tcW w:w="1080" w:type="dxa"/>
          </w:tcPr>
          <w:p w14:paraId="5E0D9905" w14:textId="77777777" w:rsidR="0062210D" w:rsidRDefault="0062210D" w:rsidP="005D0701">
            <w:r>
              <w:t>CMAF 7.5.11</w:t>
            </w:r>
            <w:r>
              <w:br/>
              <w:t xml:space="preserve">      </w:t>
            </w:r>
          </w:p>
        </w:tc>
        <w:tc>
          <w:tcPr>
            <w:tcW w:w="1080" w:type="dxa"/>
          </w:tcPr>
          <w:p w14:paraId="4AB4304E" w14:textId="77777777" w:rsidR="0062210D" w:rsidRDefault="0062210D" w:rsidP="005D0701">
            <w:r>
              <w:t xml:space="preserve">Protection scheme </w:t>
            </w:r>
            <w:r>
              <w:br/>
              <w:t>information box</w:t>
            </w:r>
            <w:r>
              <w:br/>
              <w:t xml:space="preserve">     </w:t>
            </w:r>
          </w:p>
        </w:tc>
      </w:tr>
      <w:tr w:rsidR="0062210D" w14:paraId="7E0D38CC" w14:textId="77777777" w:rsidTr="005D0701">
        <w:tc>
          <w:tcPr>
            <w:tcW w:w="1080" w:type="dxa"/>
          </w:tcPr>
          <w:p w14:paraId="15245061" w14:textId="77777777" w:rsidR="0062210D" w:rsidRDefault="0062210D" w:rsidP="005D0701">
            <w:r>
              <w:br/>
            </w:r>
          </w:p>
        </w:tc>
        <w:tc>
          <w:tcPr>
            <w:tcW w:w="1080" w:type="dxa"/>
          </w:tcPr>
          <w:p w14:paraId="2D2C496B" w14:textId="77777777" w:rsidR="0062210D" w:rsidRDefault="0062210D" w:rsidP="005D0701">
            <w:r>
              <w:br/>
            </w:r>
          </w:p>
        </w:tc>
        <w:tc>
          <w:tcPr>
            <w:tcW w:w="1080" w:type="dxa"/>
          </w:tcPr>
          <w:p w14:paraId="17095FD8" w14:textId="77777777" w:rsidR="0062210D" w:rsidRDefault="0062210D" w:rsidP="005D0701">
            <w:proofErr w:type="spellStart"/>
            <w:r>
              <w:t>frma</w:t>
            </w:r>
            <w:proofErr w:type="spellEnd"/>
            <w:r>
              <w:br/>
              <w:t xml:space="preserve">      </w:t>
            </w:r>
          </w:p>
        </w:tc>
        <w:tc>
          <w:tcPr>
            <w:tcW w:w="1080" w:type="dxa"/>
          </w:tcPr>
          <w:p w14:paraId="5DAEB05E" w14:textId="77777777" w:rsidR="0062210D" w:rsidRDefault="0062210D" w:rsidP="005D0701">
            <w:r>
              <w:br/>
            </w:r>
          </w:p>
        </w:tc>
        <w:tc>
          <w:tcPr>
            <w:tcW w:w="1080" w:type="dxa"/>
          </w:tcPr>
          <w:p w14:paraId="11B0EA41" w14:textId="77777777" w:rsidR="0062210D" w:rsidRDefault="0062210D" w:rsidP="005D0701">
            <w:r>
              <w:t>1</w:t>
            </w:r>
            <w:r>
              <w:br/>
              <w:t xml:space="preserve">      </w:t>
            </w:r>
          </w:p>
        </w:tc>
        <w:tc>
          <w:tcPr>
            <w:tcW w:w="1080" w:type="dxa"/>
          </w:tcPr>
          <w:p w14:paraId="4B178CDD" w14:textId="77777777" w:rsidR="0062210D" w:rsidRDefault="0062210D" w:rsidP="005D0701">
            <w:r>
              <w:t>ISO/IEC 14496-12</w:t>
            </w:r>
            <w:r>
              <w:br/>
              <w:t xml:space="preserve">      </w:t>
            </w:r>
          </w:p>
        </w:tc>
        <w:tc>
          <w:tcPr>
            <w:tcW w:w="1080" w:type="dxa"/>
          </w:tcPr>
          <w:p w14:paraId="6183DE8A" w14:textId="77777777" w:rsidR="0062210D" w:rsidRDefault="0062210D" w:rsidP="005D0701">
            <w:r>
              <w:br/>
            </w:r>
          </w:p>
        </w:tc>
        <w:tc>
          <w:tcPr>
            <w:tcW w:w="1080" w:type="dxa"/>
          </w:tcPr>
          <w:p w14:paraId="1AFD2F53" w14:textId="77777777" w:rsidR="0062210D" w:rsidRDefault="0062210D" w:rsidP="005D0701">
            <w:r>
              <w:t>Original format box</w:t>
            </w:r>
            <w:r>
              <w:br/>
              <w:t xml:space="preserve">     </w:t>
            </w:r>
          </w:p>
        </w:tc>
      </w:tr>
      <w:tr w:rsidR="0062210D" w14:paraId="06E8D9E5" w14:textId="77777777" w:rsidTr="005D0701">
        <w:tc>
          <w:tcPr>
            <w:tcW w:w="1080" w:type="dxa"/>
          </w:tcPr>
          <w:p w14:paraId="5C48EC69" w14:textId="77777777" w:rsidR="0062210D" w:rsidRDefault="0062210D" w:rsidP="005D0701">
            <w:r>
              <w:br/>
            </w:r>
          </w:p>
        </w:tc>
        <w:tc>
          <w:tcPr>
            <w:tcW w:w="1080" w:type="dxa"/>
          </w:tcPr>
          <w:p w14:paraId="74A24D2F" w14:textId="77777777" w:rsidR="0062210D" w:rsidRDefault="0062210D" w:rsidP="005D0701">
            <w:r>
              <w:br/>
            </w:r>
          </w:p>
        </w:tc>
        <w:tc>
          <w:tcPr>
            <w:tcW w:w="1080" w:type="dxa"/>
          </w:tcPr>
          <w:p w14:paraId="11780A80" w14:textId="77777777" w:rsidR="0062210D" w:rsidRDefault="0062210D" w:rsidP="005D0701">
            <w:proofErr w:type="spellStart"/>
            <w:r>
              <w:t>schm</w:t>
            </w:r>
            <w:proofErr w:type="spellEnd"/>
            <w:r>
              <w:br/>
              <w:t xml:space="preserve">      </w:t>
            </w:r>
          </w:p>
        </w:tc>
        <w:tc>
          <w:tcPr>
            <w:tcW w:w="1080" w:type="dxa"/>
          </w:tcPr>
          <w:p w14:paraId="45377EBB" w14:textId="77777777" w:rsidR="0062210D" w:rsidRDefault="0062210D" w:rsidP="005D0701">
            <w:r>
              <w:br/>
            </w:r>
          </w:p>
        </w:tc>
        <w:tc>
          <w:tcPr>
            <w:tcW w:w="1080" w:type="dxa"/>
          </w:tcPr>
          <w:p w14:paraId="7D05A88B" w14:textId="77777777" w:rsidR="0062210D" w:rsidRDefault="0062210D" w:rsidP="005D0701">
            <w:r>
              <w:t>1</w:t>
            </w:r>
            <w:r>
              <w:br/>
              <w:t xml:space="preserve">      </w:t>
            </w:r>
          </w:p>
        </w:tc>
        <w:tc>
          <w:tcPr>
            <w:tcW w:w="1080" w:type="dxa"/>
          </w:tcPr>
          <w:p w14:paraId="5D1FC9D1" w14:textId="77777777" w:rsidR="0062210D" w:rsidRDefault="0062210D" w:rsidP="005D0701">
            <w:r>
              <w:t>ISO/IEC 14496-12</w:t>
            </w:r>
            <w:r>
              <w:br/>
              <w:t xml:space="preserve">      </w:t>
            </w:r>
          </w:p>
        </w:tc>
        <w:tc>
          <w:tcPr>
            <w:tcW w:w="1080" w:type="dxa"/>
          </w:tcPr>
          <w:p w14:paraId="278E315E" w14:textId="77777777" w:rsidR="0062210D" w:rsidRDefault="0062210D" w:rsidP="005D0701">
            <w:r>
              <w:br/>
            </w:r>
          </w:p>
        </w:tc>
        <w:tc>
          <w:tcPr>
            <w:tcW w:w="1080" w:type="dxa"/>
          </w:tcPr>
          <w:p w14:paraId="15089FD8" w14:textId="77777777" w:rsidR="0062210D" w:rsidRDefault="0062210D" w:rsidP="005D0701">
            <w:r>
              <w:t>Scheme type box</w:t>
            </w:r>
            <w:r>
              <w:br/>
              <w:t xml:space="preserve">     </w:t>
            </w:r>
          </w:p>
        </w:tc>
      </w:tr>
      <w:tr w:rsidR="0062210D" w14:paraId="48CEB637" w14:textId="77777777" w:rsidTr="005D0701">
        <w:tc>
          <w:tcPr>
            <w:tcW w:w="1080" w:type="dxa"/>
          </w:tcPr>
          <w:p w14:paraId="2DFBD10D" w14:textId="77777777" w:rsidR="0062210D" w:rsidRDefault="0062210D" w:rsidP="005D0701">
            <w:r>
              <w:br/>
            </w:r>
          </w:p>
        </w:tc>
        <w:tc>
          <w:tcPr>
            <w:tcW w:w="1080" w:type="dxa"/>
          </w:tcPr>
          <w:p w14:paraId="308FB5AB" w14:textId="77777777" w:rsidR="0062210D" w:rsidRDefault="0062210D" w:rsidP="005D0701">
            <w:r>
              <w:br/>
            </w:r>
          </w:p>
        </w:tc>
        <w:tc>
          <w:tcPr>
            <w:tcW w:w="1080" w:type="dxa"/>
          </w:tcPr>
          <w:p w14:paraId="143921B6" w14:textId="77777777" w:rsidR="0062210D" w:rsidRDefault="0062210D" w:rsidP="005D0701">
            <w:proofErr w:type="spellStart"/>
            <w:r>
              <w:t>schi</w:t>
            </w:r>
            <w:proofErr w:type="spellEnd"/>
            <w:r>
              <w:br/>
              <w:t xml:space="preserve">      </w:t>
            </w:r>
          </w:p>
        </w:tc>
        <w:tc>
          <w:tcPr>
            <w:tcW w:w="1080" w:type="dxa"/>
          </w:tcPr>
          <w:p w14:paraId="6ECF0C9F" w14:textId="77777777" w:rsidR="0062210D" w:rsidRDefault="0062210D" w:rsidP="005D0701">
            <w:r>
              <w:br/>
            </w:r>
          </w:p>
        </w:tc>
        <w:tc>
          <w:tcPr>
            <w:tcW w:w="1080" w:type="dxa"/>
          </w:tcPr>
          <w:p w14:paraId="182410DF" w14:textId="77777777" w:rsidR="0062210D" w:rsidRDefault="0062210D" w:rsidP="005D0701">
            <w:r>
              <w:t>1</w:t>
            </w:r>
            <w:r>
              <w:br/>
              <w:t xml:space="preserve">      </w:t>
            </w:r>
          </w:p>
        </w:tc>
        <w:tc>
          <w:tcPr>
            <w:tcW w:w="1080" w:type="dxa"/>
          </w:tcPr>
          <w:p w14:paraId="3AA7FE13" w14:textId="77777777" w:rsidR="0062210D" w:rsidRDefault="0062210D" w:rsidP="005D0701">
            <w:r>
              <w:t>ISO/IEC 14496-12</w:t>
            </w:r>
            <w:r>
              <w:br/>
              <w:t xml:space="preserve">      </w:t>
            </w:r>
          </w:p>
        </w:tc>
        <w:tc>
          <w:tcPr>
            <w:tcW w:w="1080" w:type="dxa"/>
          </w:tcPr>
          <w:p w14:paraId="59CAE82E" w14:textId="77777777" w:rsidR="0062210D" w:rsidRDefault="0062210D" w:rsidP="005D0701">
            <w:r>
              <w:br/>
            </w:r>
          </w:p>
        </w:tc>
        <w:tc>
          <w:tcPr>
            <w:tcW w:w="1080" w:type="dxa"/>
          </w:tcPr>
          <w:p w14:paraId="583A1F46" w14:textId="77777777" w:rsidR="0062210D" w:rsidRDefault="0062210D" w:rsidP="005D0701">
            <w:r>
              <w:t>Scheme information box</w:t>
            </w:r>
            <w:r>
              <w:br/>
              <w:t xml:space="preserve">     </w:t>
            </w:r>
          </w:p>
        </w:tc>
      </w:tr>
      <w:tr w:rsidR="0062210D" w14:paraId="57908DB2" w14:textId="77777777" w:rsidTr="005D0701">
        <w:tc>
          <w:tcPr>
            <w:tcW w:w="1080" w:type="dxa"/>
          </w:tcPr>
          <w:p w14:paraId="3D314A80" w14:textId="77777777" w:rsidR="0062210D" w:rsidRDefault="0062210D" w:rsidP="005D0701">
            <w:r>
              <w:br/>
            </w:r>
          </w:p>
        </w:tc>
        <w:tc>
          <w:tcPr>
            <w:tcW w:w="1080" w:type="dxa"/>
          </w:tcPr>
          <w:p w14:paraId="2703E745" w14:textId="77777777" w:rsidR="0062210D" w:rsidRDefault="0062210D" w:rsidP="005D0701">
            <w:r>
              <w:br/>
            </w:r>
          </w:p>
        </w:tc>
        <w:tc>
          <w:tcPr>
            <w:tcW w:w="1080" w:type="dxa"/>
          </w:tcPr>
          <w:p w14:paraId="5BCC0294" w14:textId="77777777" w:rsidR="0062210D" w:rsidRDefault="0062210D" w:rsidP="005D0701">
            <w:r>
              <w:br/>
            </w:r>
          </w:p>
        </w:tc>
        <w:tc>
          <w:tcPr>
            <w:tcW w:w="1080" w:type="dxa"/>
          </w:tcPr>
          <w:p w14:paraId="3C8BD0AA" w14:textId="77777777" w:rsidR="0062210D" w:rsidRDefault="0062210D" w:rsidP="005D0701">
            <w:proofErr w:type="spellStart"/>
            <w:r>
              <w:t>tenc</w:t>
            </w:r>
            <w:proofErr w:type="spellEnd"/>
            <w:r>
              <w:br/>
              <w:t xml:space="preserve">      </w:t>
            </w:r>
          </w:p>
        </w:tc>
        <w:tc>
          <w:tcPr>
            <w:tcW w:w="1080" w:type="dxa"/>
          </w:tcPr>
          <w:p w14:paraId="5AD0EEFC" w14:textId="77777777" w:rsidR="0062210D" w:rsidRDefault="0062210D" w:rsidP="005D0701">
            <w:r>
              <w:t>1</w:t>
            </w:r>
            <w:r>
              <w:br/>
              <w:t xml:space="preserve">      </w:t>
            </w:r>
          </w:p>
        </w:tc>
        <w:tc>
          <w:tcPr>
            <w:tcW w:w="1080" w:type="dxa"/>
          </w:tcPr>
          <w:p w14:paraId="1C6D2299" w14:textId="77777777" w:rsidR="0062210D" w:rsidRDefault="0062210D" w:rsidP="005D0701">
            <w:r>
              <w:t>ISO/IEC 23001-7</w:t>
            </w:r>
            <w:r>
              <w:br/>
              <w:t xml:space="preserve">      </w:t>
            </w:r>
          </w:p>
        </w:tc>
        <w:tc>
          <w:tcPr>
            <w:tcW w:w="1080" w:type="dxa"/>
          </w:tcPr>
          <w:p w14:paraId="21D51463" w14:textId="77777777" w:rsidR="0062210D" w:rsidRDefault="0062210D" w:rsidP="005D0701">
            <w:r>
              <w:t>CMAF 7.4.1</w:t>
            </w:r>
            <w:r>
              <w:br/>
              <w:t xml:space="preserve">      </w:t>
            </w:r>
          </w:p>
        </w:tc>
        <w:tc>
          <w:tcPr>
            <w:tcW w:w="1080" w:type="dxa"/>
          </w:tcPr>
          <w:p w14:paraId="067BD46A" w14:textId="77777777" w:rsidR="0062210D" w:rsidRDefault="0062210D" w:rsidP="005D0701">
            <w:r>
              <w:t>Track encryption box</w:t>
            </w:r>
            <w:r>
              <w:br/>
              <w:t xml:space="preserve">     </w:t>
            </w:r>
          </w:p>
        </w:tc>
      </w:tr>
      <w:tr w:rsidR="0062210D" w14:paraId="7C0E6D09" w14:textId="77777777" w:rsidTr="005D0701">
        <w:tc>
          <w:tcPr>
            <w:tcW w:w="1080" w:type="dxa"/>
          </w:tcPr>
          <w:p w14:paraId="5F98BF6D" w14:textId="77777777" w:rsidR="0062210D" w:rsidRDefault="0062210D" w:rsidP="005D0701">
            <w:r>
              <w:t>NOTE   </w:t>
            </w:r>
            <w:hyperlink w:anchor="tbl-4">
              <w:r>
                <w:t>Table 7.4</w:t>
              </w:r>
            </w:hyperlink>
            <w:r>
              <w:t xml:space="preserve"> is a continuation of </w:t>
            </w:r>
            <w:hyperlink w:anchor="tbl-3">
              <w:r>
                <w:t>Table 7.3</w:t>
              </w:r>
            </w:hyperlink>
            <w:r>
              <w:t xml:space="preserve"> showing nesting levels 5 to 8 separately to reduce table width.</w:t>
            </w:r>
            <w:r>
              <w:br/>
              <w:t xml:space="preserve">   </w:t>
            </w:r>
          </w:p>
        </w:tc>
        <w:tc>
          <w:tcPr>
            <w:tcW w:w="1080" w:type="dxa"/>
          </w:tcPr>
          <w:p w14:paraId="01F4A9AB" w14:textId="77777777" w:rsidR="0062210D" w:rsidRDefault="0062210D" w:rsidP="005D0701"/>
        </w:tc>
        <w:tc>
          <w:tcPr>
            <w:tcW w:w="1080" w:type="dxa"/>
          </w:tcPr>
          <w:p w14:paraId="221DBC45" w14:textId="77777777" w:rsidR="0062210D" w:rsidRDefault="0062210D" w:rsidP="005D0701"/>
        </w:tc>
        <w:tc>
          <w:tcPr>
            <w:tcW w:w="1080" w:type="dxa"/>
          </w:tcPr>
          <w:p w14:paraId="69CC70EB" w14:textId="77777777" w:rsidR="0062210D" w:rsidRDefault="0062210D" w:rsidP="005D0701"/>
        </w:tc>
        <w:tc>
          <w:tcPr>
            <w:tcW w:w="1080" w:type="dxa"/>
          </w:tcPr>
          <w:p w14:paraId="6314CDA5" w14:textId="77777777" w:rsidR="0062210D" w:rsidRDefault="0062210D" w:rsidP="005D0701"/>
        </w:tc>
        <w:tc>
          <w:tcPr>
            <w:tcW w:w="1080" w:type="dxa"/>
          </w:tcPr>
          <w:p w14:paraId="302230D2" w14:textId="77777777" w:rsidR="0062210D" w:rsidRDefault="0062210D" w:rsidP="005D0701"/>
        </w:tc>
        <w:tc>
          <w:tcPr>
            <w:tcW w:w="1080" w:type="dxa"/>
          </w:tcPr>
          <w:p w14:paraId="2AB7C820" w14:textId="77777777" w:rsidR="0062210D" w:rsidRDefault="0062210D" w:rsidP="005D0701"/>
        </w:tc>
        <w:tc>
          <w:tcPr>
            <w:tcW w:w="1080" w:type="dxa"/>
          </w:tcPr>
          <w:p w14:paraId="67853350" w14:textId="77777777" w:rsidR="0062210D" w:rsidRDefault="0062210D" w:rsidP="005D0701"/>
        </w:tc>
      </w:tr>
    </w:tbl>
    <w:p w14:paraId="5079DE77" w14:textId="77777777" w:rsidR="0062210D" w:rsidRDefault="0062210D" w:rsidP="0062210D">
      <w:r>
        <w:rPr>
          <w:b/>
          <w:sz w:val="18"/>
        </w:rPr>
        <w:t>Table 7.5: CMAF chunk, CMAF fragment, CMAF segment, and CMAF track file boxes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721"/>
        <w:gridCol w:w="722"/>
        <w:gridCol w:w="694"/>
        <w:gridCol w:w="631"/>
        <w:gridCol w:w="631"/>
        <w:gridCol w:w="631"/>
        <w:gridCol w:w="862"/>
        <w:gridCol w:w="1316"/>
        <w:gridCol w:w="1217"/>
        <w:gridCol w:w="1205"/>
      </w:tblGrid>
      <w:tr w:rsidR="0062210D" w14:paraId="02009A01" w14:textId="77777777" w:rsidTr="005D0701">
        <w:tc>
          <w:tcPr>
            <w:tcW w:w="864" w:type="dxa"/>
            <w:shd w:val="clear" w:color="auto" w:fill="E8E8E8"/>
          </w:tcPr>
          <w:p w14:paraId="6E586028" w14:textId="77777777" w:rsidR="0062210D" w:rsidRDefault="0062210D" w:rsidP="005D0701">
            <w:r>
              <w:rPr>
                <w:b/>
              </w:rPr>
              <w:t>NL 0</w:t>
            </w:r>
            <w:r>
              <w:rPr>
                <w:b/>
              </w:rPr>
              <w:br/>
              <w:t xml:space="preserve">      </w:t>
            </w:r>
          </w:p>
        </w:tc>
        <w:tc>
          <w:tcPr>
            <w:tcW w:w="864" w:type="dxa"/>
            <w:shd w:val="clear" w:color="auto" w:fill="E8E8E8"/>
          </w:tcPr>
          <w:p w14:paraId="4F6DD212" w14:textId="77777777" w:rsidR="0062210D" w:rsidRDefault="0062210D" w:rsidP="005D0701">
            <w:r>
              <w:rPr>
                <w:b/>
              </w:rPr>
              <w:t>NL 1</w:t>
            </w:r>
            <w:r>
              <w:rPr>
                <w:b/>
              </w:rPr>
              <w:br/>
              <w:t xml:space="preserve">      </w:t>
            </w:r>
          </w:p>
        </w:tc>
        <w:tc>
          <w:tcPr>
            <w:tcW w:w="864" w:type="dxa"/>
            <w:shd w:val="clear" w:color="auto" w:fill="E8E8E8"/>
          </w:tcPr>
          <w:p w14:paraId="4320D9D3" w14:textId="77777777" w:rsidR="0062210D" w:rsidRDefault="0062210D" w:rsidP="005D0701">
            <w:r>
              <w:rPr>
                <w:b/>
              </w:rPr>
              <w:t>NL 2</w:t>
            </w:r>
            <w:r>
              <w:rPr>
                <w:b/>
              </w:rPr>
              <w:br/>
              <w:t xml:space="preserve">      </w:t>
            </w:r>
          </w:p>
        </w:tc>
        <w:tc>
          <w:tcPr>
            <w:tcW w:w="864" w:type="dxa"/>
            <w:shd w:val="clear" w:color="auto" w:fill="E8E8E8"/>
          </w:tcPr>
          <w:p w14:paraId="5E5152F6" w14:textId="77777777" w:rsidR="0062210D" w:rsidRDefault="0062210D" w:rsidP="005D0701">
            <w:r>
              <w:rPr>
                <w:b/>
              </w:rPr>
              <w:t>NL 3</w:t>
            </w:r>
            <w:r>
              <w:rPr>
                <w:b/>
              </w:rPr>
              <w:br/>
              <w:t xml:space="preserve">      </w:t>
            </w:r>
          </w:p>
        </w:tc>
        <w:tc>
          <w:tcPr>
            <w:tcW w:w="864" w:type="dxa"/>
            <w:shd w:val="clear" w:color="auto" w:fill="E8E8E8"/>
          </w:tcPr>
          <w:p w14:paraId="70E88300" w14:textId="77777777" w:rsidR="0062210D" w:rsidRDefault="0062210D" w:rsidP="005D0701">
            <w:r>
              <w:rPr>
                <w:b/>
              </w:rPr>
              <w:t>NL 4</w:t>
            </w:r>
            <w:r>
              <w:rPr>
                <w:b/>
              </w:rPr>
              <w:br/>
              <w:t xml:space="preserve">      </w:t>
            </w:r>
          </w:p>
        </w:tc>
        <w:tc>
          <w:tcPr>
            <w:tcW w:w="864" w:type="dxa"/>
            <w:shd w:val="clear" w:color="auto" w:fill="E8E8E8"/>
          </w:tcPr>
          <w:p w14:paraId="22F69CD3" w14:textId="77777777" w:rsidR="0062210D" w:rsidRDefault="0062210D" w:rsidP="005D0701">
            <w:r>
              <w:rPr>
                <w:b/>
              </w:rPr>
              <w:t>NL 5</w:t>
            </w:r>
            <w:r>
              <w:rPr>
                <w:b/>
              </w:rPr>
              <w:br/>
              <w:t xml:space="preserve">      </w:t>
            </w:r>
          </w:p>
        </w:tc>
        <w:tc>
          <w:tcPr>
            <w:tcW w:w="864" w:type="dxa"/>
            <w:shd w:val="clear" w:color="auto" w:fill="E8E8E8"/>
          </w:tcPr>
          <w:p w14:paraId="69EB0DDC" w14:textId="77777777" w:rsidR="0062210D" w:rsidRDefault="0062210D" w:rsidP="005D0701">
            <w:r>
              <w:rPr>
                <w:b/>
              </w:rPr>
              <w:t>Format Req.</w:t>
            </w:r>
            <w:r>
              <w:rPr>
                <w:b/>
              </w:rPr>
              <w:br/>
              <w:t xml:space="preserve">      </w:t>
            </w:r>
          </w:p>
        </w:tc>
        <w:tc>
          <w:tcPr>
            <w:tcW w:w="864" w:type="dxa"/>
            <w:shd w:val="clear" w:color="auto" w:fill="E8E8E8"/>
          </w:tcPr>
          <w:p w14:paraId="797FAE80" w14:textId="77777777" w:rsidR="0062210D" w:rsidRDefault="0062210D" w:rsidP="005D0701">
            <w:r>
              <w:rPr>
                <w:b/>
              </w:rPr>
              <w:t>Specification</w:t>
            </w:r>
            <w:r>
              <w:rPr>
                <w:b/>
              </w:rPr>
              <w:br/>
              <w:t xml:space="preserve">      </w:t>
            </w:r>
          </w:p>
        </w:tc>
        <w:tc>
          <w:tcPr>
            <w:tcW w:w="864" w:type="dxa"/>
            <w:shd w:val="clear" w:color="auto" w:fill="E8E8E8"/>
          </w:tcPr>
          <w:p w14:paraId="32564ED3" w14:textId="77777777" w:rsidR="0062210D" w:rsidRDefault="0062210D" w:rsidP="005D0701">
            <w:r>
              <w:rPr>
                <w:b/>
              </w:rPr>
              <w:t>Constraints</w:t>
            </w:r>
            <w:r>
              <w:rPr>
                <w:b/>
              </w:rPr>
              <w:br/>
              <w:t xml:space="preserve">      </w:t>
            </w:r>
          </w:p>
        </w:tc>
        <w:tc>
          <w:tcPr>
            <w:tcW w:w="864" w:type="dxa"/>
            <w:shd w:val="clear" w:color="auto" w:fill="E8E8E8"/>
          </w:tcPr>
          <w:p w14:paraId="341AC4E7" w14:textId="77777777" w:rsidR="0062210D" w:rsidRDefault="0062210D" w:rsidP="005D0701">
            <w:r>
              <w:rPr>
                <w:b/>
              </w:rPr>
              <w:t>Description</w:t>
            </w:r>
            <w:r>
              <w:rPr>
                <w:b/>
              </w:rPr>
              <w:br/>
              <w:t xml:space="preserve">     </w:t>
            </w:r>
          </w:p>
        </w:tc>
      </w:tr>
      <w:tr w:rsidR="0062210D" w14:paraId="7624E662" w14:textId="77777777" w:rsidTr="005D0701">
        <w:tc>
          <w:tcPr>
            <w:tcW w:w="864" w:type="dxa"/>
          </w:tcPr>
          <w:p w14:paraId="6C20C1CC" w14:textId="77777777" w:rsidR="0062210D" w:rsidRDefault="0062210D" w:rsidP="005D0701">
            <w:proofErr w:type="spellStart"/>
            <w:r>
              <w:t>styp</w:t>
            </w:r>
            <w:proofErr w:type="spellEnd"/>
            <w:r>
              <w:br/>
              <w:t xml:space="preserve">      </w:t>
            </w:r>
          </w:p>
        </w:tc>
        <w:tc>
          <w:tcPr>
            <w:tcW w:w="864" w:type="dxa"/>
          </w:tcPr>
          <w:p w14:paraId="3FB79A1C" w14:textId="77777777" w:rsidR="0062210D" w:rsidRDefault="0062210D" w:rsidP="005D0701">
            <w:r>
              <w:br/>
            </w:r>
          </w:p>
        </w:tc>
        <w:tc>
          <w:tcPr>
            <w:tcW w:w="864" w:type="dxa"/>
          </w:tcPr>
          <w:p w14:paraId="019FFD44" w14:textId="77777777" w:rsidR="0062210D" w:rsidRDefault="0062210D" w:rsidP="005D0701">
            <w:r>
              <w:br/>
            </w:r>
          </w:p>
        </w:tc>
        <w:tc>
          <w:tcPr>
            <w:tcW w:w="864" w:type="dxa"/>
          </w:tcPr>
          <w:p w14:paraId="71C3CC0D" w14:textId="77777777" w:rsidR="0062210D" w:rsidRDefault="0062210D" w:rsidP="005D0701">
            <w:r>
              <w:br/>
            </w:r>
          </w:p>
        </w:tc>
        <w:tc>
          <w:tcPr>
            <w:tcW w:w="864" w:type="dxa"/>
          </w:tcPr>
          <w:p w14:paraId="7F781152" w14:textId="77777777" w:rsidR="0062210D" w:rsidRDefault="0062210D" w:rsidP="005D0701">
            <w:r>
              <w:br/>
            </w:r>
          </w:p>
        </w:tc>
        <w:tc>
          <w:tcPr>
            <w:tcW w:w="864" w:type="dxa"/>
          </w:tcPr>
          <w:p w14:paraId="3C3D7318" w14:textId="77777777" w:rsidR="0062210D" w:rsidRDefault="0062210D" w:rsidP="005D0701">
            <w:r>
              <w:br/>
            </w:r>
          </w:p>
        </w:tc>
        <w:tc>
          <w:tcPr>
            <w:tcW w:w="864" w:type="dxa"/>
          </w:tcPr>
          <w:p w14:paraId="1C7546BF" w14:textId="77777777" w:rsidR="0062210D" w:rsidRDefault="0062210D" w:rsidP="005D0701">
            <w:r>
              <w:t>0/1</w:t>
            </w:r>
            <w:r>
              <w:br/>
              <w:t xml:space="preserve">      </w:t>
            </w:r>
          </w:p>
        </w:tc>
        <w:tc>
          <w:tcPr>
            <w:tcW w:w="864" w:type="dxa"/>
          </w:tcPr>
          <w:p w14:paraId="5A27DDDC" w14:textId="77777777" w:rsidR="0062210D" w:rsidRDefault="0062210D" w:rsidP="005D0701">
            <w:r>
              <w:t>ISO/IEC 14496-12</w:t>
            </w:r>
            <w:r>
              <w:br/>
              <w:t xml:space="preserve">      </w:t>
            </w:r>
          </w:p>
        </w:tc>
        <w:tc>
          <w:tcPr>
            <w:tcW w:w="864" w:type="dxa"/>
          </w:tcPr>
          <w:p w14:paraId="46771DE8" w14:textId="77777777" w:rsidR="0062210D" w:rsidRDefault="0062210D" w:rsidP="005D0701">
            <w:r>
              <w:br/>
            </w:r>
          </w:p>
        </w:tc>
        <w:tc>
          <w:tcPr>
            <w:tcW w:w="864" w:type="dxa"/>
          </w:tcPr>
          <w:p w14:paraId="62C33714" w14:textId="77777777" w:rsidR="0062210D" w:rsidRDefault="0062210D" w:rsidP="005D0701">
            <w:r>
              <w:t>Segment type</w:t>
            </w:r>
            <w:r>
              <w:br/>
              <w:t xml:space="preserve">     </w:t>
            </w:r>
          </w:p>
        </w:tc>
      </w:tr>
      <w:tr w:rsidR="0062210D" w14:paraId="27579ED1" w14:textId="77777777" w:rsidTr="005D0701">
        <w:tc>
          <w:tcPr>
            <w:tcW w:w="864" w:type="dxa"/>
          </w:tcPr>
          <w:p w14:paraId="00A741EE" w14:textId="77777777" w:rsidR="0062210D" w:rsidRDefault="0062210D" w:rsidP="005D0701">
            <w:proofErr w:type="spellStart"/>
            <w:r>
              <w:lastRenderedPageBreak/>
              <w:t>prft</w:t>
            </w:r>
            <w:proofErr w:type="spellEnd"/>
            <w:r>
              <w:br/>
              <w:t xml:space="preserve">      </w:t>
            </w:r>
          </w:p>
        </w:tc>
        <w:tc>
          <w:tcPr>
            <w:tcW w:w="864" w:type="dxa"/>
          </w:tcPr>
          <w:p w14:paraId="2B98F265" w14:textId="77777777" w:rsidR="0062210D" w:rsidRDefault="0062210D" w:rsidP="005D0701">
            <w:r>
              <w:br/>
            </w:r>
          </w:p>
        </w:tc>
        <w:tc>
          <w:tcPr>
            <w:tcW w:w="864" w:type="dxa"/>
          </w:tcPr>
          <w:p w14:paraId="2597E99B" w14:textId="77777777" w:rsidR="0062210D" w:rsidRDefault="0062210D" w:rsidP="005D0701">
            <w:r>
              <w:br/>
            </w:r>
          </w:p>
        </w:tc>
        <w:tc>
          <w:tcPr>
            <w:tcW w:w="864" w:type="dxa"/>
          </w:tcPr>
          <w:p w14:paraId="4FE9A747" w14:textId="77777777" w:rsidR="0062210D" w:rsidRDefault="0062210D" w:rsidP="005D0701">
            <w:r>
              <w:br/>
            </w:r>
          </w:p>
        </w:tc>
        <w:tc>
          <w:tcPr>
            <w:tcW w:w="864" w:type="dxa"/>
          </w:tcPr>
          <w:p w14:paraId="51C32752" w14:textId="77777777" w:rsidR="0062210D" w:rsidRDefault="0062210D" w:rsidP="005D0701">
            <w:r>
              <w:br/>
            </w:r>
          </w:p>
        </w:tc>
        <w:tc>
          <w:tcPr>
            <w:tcW w:w="864" w:type="dxa"/>
          </w:tcPr>
          <w:p w14:paraId="46C852D3" w14:textId="77777777" w:rsidR="0062210D" w:rsidRDefault="0062210D" w:rsidP="005D0701">
            <w:r>
              <w:br/>
            </w:r>
          </w:p>
        </w:tc>
        <w:tc>
          <w:tcPr>
            <w:tcW w:w="864" w:type="dxa"/>
          </w:tcPr>
          <w:p w14:paraId="0E1E40EC" w14:textId="77777777" w:rsidR="0062210D" w:rsidRDefault="0062210D" w:rsidP="005D0701">
            <w:r>
              <w:t>0/1</w:t>
            </w:r>
            <w:r>
              <w:br/>
              <w:t xml:space="preserve">      </w:t>
            </w:r>
          </w:p>
        </w:tc>
        <w:tc>
          <w:tcPr>
            <w:tcW w:w="864" w:type="dxa"/>
          </w:tcPr>
          <w:p w14:paraId="39AD5029" w14:textId="77777777" w:rsidR="0062210D" w:rsidRDefault="0062210D" w:rsidP="005D0701">
            <w:r>
              <w:t>ISO/IEC 14496-12</w:t>
            </w:r>
            <w:r>
              <w:br/>
              <w:t xml:space="preserve">      </w:t>
            </w:r>
          </w:p>
        </w:tc>
        <w:tc>
          <w:tcPr>
            <w:tcW w:w="864" w:type="dxa"/>
          </w:tcPr>
          <w:p w14:paraId="48E91819" w14:textId="77777777" w:rsidR="0062210D" w:rsidRDefault="0062210D" w:rsidP="005D0701">
            <w:r>
              <w:br/>
            </w:r>
          </w:p>
        </w:tc>
        <w:tc>
          <w:tcPr>
            <w:tcW w:w="864" w:type="dxa"/>
          </w:tcPr>
          <w:p w14:paraId="314E63CE" w14:textId="77777777" w:rsidR="0062210D" w:rsidRDefault="0062210D" w:rsidP="005D0701">
            <w:r>
              <w:t>Producer</w:t>
            </w:r>
            <w:r>
              <w:br/>
              <w:t>reference time</w:t>
            </w:r>
            <w:r>
              <w:br/>
              <w:t xml:space="preserve">     </w:t>
            </w:r>
          </w:p>
        </w:tc>
      </w:tr>
      <w:tr w:rsidR="0062210D" w14:paraId="76D332E4" w14:textId="77777777" w:rsidTr="005D0701">
        <w:tc>
          <w:tcPr>
            <w:tcW w:w="864" w:type="dxa"/>
          </w:tcPr>
          <w:p w14:paraId="67748E9E" w14:textId="77777777" w:rsidR="0062210D" w:rsidRDefault="0062210D" w:rsidP="005D0701">
            <w:proofErr w:type="spellStart"/>
            <w:r>
              <w:t>emsg</w:t>
            </w:r>
            <w:proofErr w:type="spellEnd"/>
            <w:r>
              <w:br/>
              <w:t xml:space="preserve">      </w:t>
            </w:r>
          </w:p>
        </w:tc>
        <w:tc>
          <w:tcPr>
            <w:tcW w:w="864" w:type="dxa"/>
          </w:tcPr>
          <w:p w14:paraId="7D90234E" w14:textId="77777777" w:rsidR="0062210D" w:rsidRDefault="0062210D" w:rsidP="005D0701">
            <w:r>
              <w:br/>
            </w:r>
          </w:p>
        </w:tc>
        <w:tc>
          <w:tcPr>
            <w:tcW w:w="864" w:type="dxa"/>
          </w:tcPr>
          <w:p w14:paraId="1DA7545C" w14:textId="77777777" w:rsidR="0062210D" w:rsidRDefault="0062210D" w:rsidP="005D0701">
            <w:r>
              <w:br/>
            </w:r>
          </w:p>
        </w:tc>
        <w:tc>
          <w:tcPr>
            <w:tcW w:w="864" w:type="dxa"/>
          </w:tcPr>
          <w:p w14:paraId="375C0BFD" w14:textId="77777777" w:rsidR="0062210D" w:rsidRDefault="0062210D" w:rsidP="005D0701">
            <w:r>
              <w:br/>
            </w:r>
          </w:p>
        </w:tc>
        <w:tc>
          <w:tcPr>
            <w:tcW w:w="864" w:type="dxa"/>
          </w:tcPr>
          <w:p w14:paraId="6144B616" w14:textId="77777777" w:rsidR="0062210D" w:rsidRDefault="0062210D" w:rsidP="005D0701">
            <w:r>
              <w:br/>
            </w:r>
          </w:p>
        </w:tc>
        <w:tc>
          <w:tcPr>
            <w:tcW w:w="864" w:type="dxa"/>
          </w:tcPr>
          <w:p w14:paraId="240A4748" w14:textId="77777777" w:rsidR="0062210D" w:rsidRDefault="0062210D" w:rsidP="005D0701">
            <w:r>
              <w:br/>
            </w:r>
          </w:p>
        </w:tc>
        <w:tc>
          <w:tcPr>
            <w:tcW w:w="864" w:type="dxa"/>
          </w:tcPr>
          <w:p w14:paraId="395D4E1A" w14:textId="77777777" w:rsidR="0062210D" w:rsidRDefault="0062210D" w:rsidP="005D0701">
            <w:r>
              <w:t>*</w:t>
            </w:r>
            <w:r>
              <w:br/>
              <w:t xml:space="preserve">      </w:t>
            </w:r>
          </w:p>
        </w:tc>
        <w:tc>
          <w:tcPr>
            <w:tcW w:w="864" w:type="dxa"/>
          </w:tcPr>
          <w:p w14:paraId="4B8A1715" w14:textId="77777777" w:rsidR="0062210D" w:rsidRDefault="0062210D" w:rsidP="005D0701">
            <w:r>
              <w:t>ISO/IEC 23009-1</w:t>
            </w:r>
            <w:r>
              <w:br/>
              <w:t xml:space="preserve">      </w:t>
            </w:r>
          </w:p>
        </w:tc>
        <w:tc>
          <w:tcPr>
            <w:tcW w:w="864" w:type="dxa"/>
          </w:tcPr>
          <w:p w14:paraId="0BA46017" w14:textId="77777777" w:rsidR="0062210D" w:rsidRDefault="0062210D" w:rsidP="005D0701">
            <w:r>
              <w:t>CMAF 7.4.5</w:t>
            </w:r>
            <w:r>
              <w:br/>
              <w:t xml:space="preserve">      </w:t>
            </w:r>
          </w:p>
        </w:tc>
        <w:tc>
          <w:tcPr>
            <w:tcW w:w="864" w:type="dxa"/>
          </w:tcPr>
          <w:p w14:paraId="3C071591" w14:textId="77777777" w:rsidR="0062210D" w:rsidRDefault="0062210D" w:rsidP="005D0701">
            <w:r>
              <w:t>Event message</w:t>
            </w:r>
            <w:r>
              <w:br/>
              <w:t xml:space="preserve">     </w:t>
            </w:r>
          </w:p>
        </w:tc>
      </w:tr>
      <w:tr w:rsidR="0062210D" w14:paraId="75DABA68" w14:textId="77777777" w:rsidTr="005D0701">
        <w:tc>
          <w:tcPr>
            <w:tcW w:w="864" w:type="dxa"/>
          </w:tcPr>
          <w:p w14:paraId="1F543F27" w14:textId="77777777" w:rsidR="0062210D" w:rsidRDefault="0062210D" w:rsidP="005D0701">
            <w:proofErr w:type="spellStart"/>
            <w:r>
              <w:t>moof</w:t>
            </w:r>
            <w:proofErr w:type="spellEnd"/>
            <w:r>
              <w:br/>
              <w:t xml:space="preserve">      </w:t>
            </w:r>
          </w:p>
        </w:tc>
        <w:tc>
          <w:tcPr>
            <w:tcW w:w="864" w:type="dxa"/>
          </w:tcPr>
          <w:p w14:paraId="7E078B6A" w14:textId="77777777" w:rsidR="0062210D" w:rsidRDefault="0062210D" w:rsidP="005D0701">
            <w:r>
              <w:br/>
            </w:r>
          </w:p>
        </w:tc>
        <w:tc>
          <w:tcPr>
            <w:tcW w:w="864" w:type="dxa"/>
          </w:tcPr>
          <w:p w14:paraId="027C4FF5" w14:textId="77777777" w:rsidR="0062210D" w:rsidRDefault="0062210D" w:rsidP="005D0701">
            <w:r>
              <w:br/>
            </w:r>
          </w:p>
        </w:tc>
        <w:tc>
          <w:tcPr>
            <w:tcW w:w="864" w:type="dxa"/>
          </w:tcPr>
          <w:p w14:paraId="76141370" w14:textId="77777777" w:rsidR="0062210D" w:rsidRDefault="0062210D" w:rsidP="005D0701">
            <w:r>
              <w:br/>
            </w:r>
          </w:p>
        </w:tc>
        <w:tc>
          <w:tcPr>
            <w:tcW w:w="864" w:type="dxa"/>
          </w:tcPr>
          <w:p w14:paraId="7B3A9AAF" w14:textId="77777777" w:rsidR="0062210D" w:rsidRDefault="0062210D" w:rsidP="005D0701">
            <w:r>
              <w:br/>
            </w:r>
          </w:p>
        </w:tc>
        <w:tc>
          <w:tcPr>
            <w:tcW w:w="864" w:type="dxa"/>
          </w:tcPr>
          <w:p w14:paraId="124D2B08" w14:textId="77777777" w:rsidR="0062210D" w:rsidRDefault="0062210D" w:rsidP="005D0701">
            <w:r>
              <w:br/>
            </w:r>
          </w:p>
        </w:tc>
        <w:tc>
          <w:tcPr>
            <w:tcW w:w="864" w:type="dxa"/>
          </w:tcPr>
          <w:p w14:paraId="35788455" w14:textId="77777777" w:rsidR="0062210D" w:rsidRDefault="0062210D" w:rsidP="005D0701">
            <w:r>
              <w:t>+</w:t>
            </w:r>
            <w:r>
              <w:br/>
              <w:t xml:space="preserve">      </w:t>
            </w:r>
          </w:p>
        </w:tc>
        <w:tc>
          <w:tcPr>
            <w:tcW w:w="864" w:type="dxa"/>
          </w:tcPr>
          <w:p w14:paraId="6B799415" w14:textId="77777777" w:rsidR="0062210D" w:rsidRDefault="0062210D" w:rsidP="005D0701">
            <w:r>
              <w:t>ISO/IEC 14496-12</w:t>
            </w:r>
            <w:r>
              <w:br/>
              <w:t xml:space="preserve">      </w:t>
            </w:r>
          </w:p>
        </w:tc>
        <w:tc>
          <w:tcPr>
            <w:tcW w:w="864" w:type="dxa"/>
          </w:tcPr>
          <w:p w14:paraId="3232D65A" w14:textId="77777777" w:rsidR="0062210D" w:rsidRDefault="0062210D" w:rsidP="005D0701">
            <w:r>
              <w:br/>
            </w:r>
          </w:p>
        </w:tc>
        <w:tc>
          <w:tcPr>
            <w:tcW w:w="864" w:type="dxa"/>
          </w:tcPr>
          <w:p w14:paraId="635603C0" w14:textId="77777777" w:rsidR="0062210D" w:rsidRDefault="0062210D" w:rsidP="005D0701">
            <w:r>
              <w:t>Movie fragment</w:t>
            </w:r>
            <w:r>
              <w:br/>
              <w:t xml:space="preserve">     </w:t>
            </w:r>
          </w:p>
        </w:tc>
      </w:tr>
      <w:tr w:rsidR="0062210D" w14:paraId="61D99333" w14:textId="77777777" w:rsidTr="005D0701">
        <w:tc>
          <w:tcPr>
            <w:tcW w:w="864" w:type="dxa"/>
          </w:tcPr>
          <w:p w14:paraId="632E29EE" w14:textId="77777777" w:rsidR="0062210D" w:rsidRDefault="0062210D" w:rsidP="005D0701">
            <w:r>
              <w:br/>
            </w:r>
          </w:p>
        </w:tc>
        <w:tc>
          <w:tcPr>
            <w:tcW w:w="864" w:type="dxa"/>
          </w:tcPr>
          <w:p w14:paraId="7D0B7CEE" w14:textId="77777777" w:rsidR="0062210D" w:rsidRDefault="0062210D" w:rsidP="005D0701">
            <w:proofErr w:type="spellStart"/>
            <w:r>
              <w:t>mfhd</w:t>
            </w:r>
            <w:proofErr w:type="spellEnd"/>
            <w:r>
              <w:br/>
              <w:t xml:space="preserve">      </w:t>
            </w:r>
          </w:p>
        </w:tc>
        <w:tc>
          <w:tcPr>
            <w:tcW w:w="864" w:type="dxa"/>
          </w:tcPr>
          <w:p w14:paraId="3CC49EC3" w14:textId="77777777" w:rsidR="0062210D" w:rsidRDefault="0062210D" w:rsidP="005D0701">
            <w:r>
              <w:br/>
            </w:r>
          </w:p>
        </w:tc>
        <w:tc>
          <w:tcPr>
            <w:tcW w:w="864" w:type="dxa"/>
          </w:tcPr>
          <w:p w14:paraId="5E0B72AF" w14:textId="77777777" w:rsidR="0062210D" w:rsidRDefault="0062210D" w:rsidP="005D0701">
            <w:r>
              <w:br/>
            </w:r>
          </w:p>
        </w:tc>
        <w:tc>
          <w:tcPr>
            <w:tcW w:w="864" w:type="dxa"/>
          </w:tcPr>
          <w:p w14:paraId="783B873A" w14:textId="77777777" w:rsidR="0062210D" w:rsidRDefault="0062210D" w:rsidP="005D0701">
            <w:r>
              <w:br/>
            </w:r>
          </w:p>
        </w:tc>
        <w:tc>
          <w:tcPr>
            <w:tcW w:w="864" w:type="dxa"/>
          </w:tcPr>
          <w:p w14:paraId="1EBFAC3E" w14:textId="77777777" w:rsidR="0062210D" w:rsidRDefault="0062210D" w:rsidP="005D0701">
            <w:r>
              <w:br/>
            </w:r>
          </w:p>
        </w:tc>
        <w:tc>
          <w:tcPr>
            <w:tcW w:w="864" w:type="dxa"/>
          </w:tcPr>
          <w:p w14:paraId="3A3F76DA" w14:textId="77777777" w:rsidR="0062210D" w:rsidRDefault="0062210D" w:rsidP="005D0701">
            <w:r>
              <w:t>1</w:t>
            </w:r>
            <w:r>
              <w:br/>
              <w:t xml:space="preserve">      </w:t>
            </w:r>
          </w:p>
        </w:tc>
        <w:tc>
          <w:tcPr>
            <w:tcW w:w="864" w:type="dxa"/>
          </w:tcPr>
          <w:p w14:paraId="2FBF691B" w14:textId="77777777" w:rsidR="0062210D" w:rsidRDefault="0062210D" w:rsidP="005D0701">
            <w:r>
              <w:t>ISO/IEC 14496-12</w:t>
            </w:r>
            <w:r>
              <w:br/>
              <w:t xml:space="preserve">      </w:t>
            </w:r>
          </w:p>
        </w:tc>
        <w:tc>
          <w:tcPr>
            <w:tcW w:w="864" w:type="dxa"/>
          </w:tcPr>
          <w:p w14:paraId="5D2FF777" w14:textId="77777777" w:rsidR="0062210D" w:rsidRDefault="0062210D" w:rsidP="005D0701">
            <w:r>
              <w:br/>
            </w:r>
          </w:p>
        </w:tc>
        <w:tc>
          <w:tcPr>
            <w:tcW w:w="864" w:type="dxa"/>
          </w:tcPr>
          <w:p w14:paraId="14357516" w14:textId="77777777" w:rsidR="0062210D" w:rsidRDefault="0062210D" w:rsidP="005D0701">
            <w:r>
              <w:t>Movie fragment header</w:t>
            </w:r>
            <w:r>
              <w:br/>
              <w:t xml:space="preserve">     </w:t>
            </w:r>
          </w:p>
        </w:tc>
      </w:tr>
      <w:tr w:rsidR="0062210D" w14:paraId="1C989BD0" w14:textId="77777777" w:rsidTr="005D0701">
        <w:tc>
          <w:tcPr>
            <w:tcW w:w="864" w:type="dxa"/>
          </w:tcPr>
          <w:p w14:paraId="72F0ECEE" w14:textId="77777777" w:rsidR="0062210D" w:rsidRDefault="0062210D" w:rsidP="005D0701">
            <w:r>
              <w:br/>
            </w:r>
          </w:p>
        </w:tc>
        <w:tc>
          <w:tcPr>
            <w:tcW w:w="864" w:type="dxa"/>
          </w:tcPr>
          <w:p w14:paraId="1FBE6BC3" w14:textId="77777777" w:rsidR="0062210D" w:rsidRDefault="0062210D" w:rsidP="005D0701">
            <w:proofErr w:type="spellStart"/>
            <w:r>
              <w:t>pssh</w:t>
            </w:r>
            <w:proofErr w:type="spellEnd"/>
            <w:r>
              <w:br/>
              <w:t xml:space="preserve">      </w:t>
            </w:r>
          </w:p>
        </w:tc>
        <w:tc>
          <w:tcPr>
            <w:tcW w:w="864" w:type="dxa"/>
          </w:tcPr>
          <w:p w14:paraId="6738D0B5" w14:textId="77777777" w:rsidR="0062210D" w:rsidRDefault="0062210D" w:rsidP="005D0701">
            <w:r>
              <w:br/>
            </w:r>
          </w:p>
        </w:tc>
        <w:tc>
          <w:tcPr>
            <w:tcW w:w="864" w:type="dxa"/>
          </w:tcPr>
          <w:p w14:paraId="09ABAACA" w14:textId="77777777" w:rsidR="0062210D" w:rsidRDefault="0062210D" w:rsidP="005D0701">
            <w:r>
              <w:br/>
            </w:r>
          </w:p>
        </w:tc>
        <w:tc>
          <w:tcPr>
            <w:tcW w:w="864" w:type="dxa"/>
          </w:tcPr>
          <w:p w14:paraId="19C3C49A" w14:textId="77777777" w:rsidR="0062210D" w:rsidRDefault="0062210D" w:rsidP="005D0701">
            <w:r>
              <w:br/>
            </w:r>
          </w:p>
        </w:tc>
        <w:tc>
          <w:tcPr>
            <w:tcW w:w="864" w:type="dxa"/>
          </w:tcPr>
          <w:p w14:paraId="065A0AC9" w14:textId="77777777" w:rsidR="0062210D" w:rsidRDefault="0062210D" w:rsidP="005D0701">
            <w:r>
              <w:br/>
            </w:r>
          </w:p>
        </w:tc>
        <w:tc>
          <w:tcPr>
            <w:tcW w:w="864" w:type="dxa"/>
          </w:tcPr>
          <w:p w14:paraId="475C7565" w14:textId="77777777" w:rsidR="0062210D" w:rsidRDefault="0062210D" w:rsidP="005D0701">
            <w:r>
              <w:t>*</w:t>
            </w:r>
            <w:r>
              <w:br/>
              <w:t xml:space="preserve">      </w:t>
            </w:r>
          </w:p>
        </w:tc>
        <w:tc>
          <w:tcPr>
            <w:tcW w:w="864" w:type="dxa"/>
          </w:tcPr>
          <w:p w14:paraId="41107C42" w14:textId="77777777" w:rsidR="0062210D" w:rsidRDefault="0062210D" w:rsidP="005D0701">
            <w:r>
              <w:t>ISO/IEC 23001-7</w:t>
            </w:r>
            <w:r>
              <w:br/>
              <w:t xml:space="preserve">      </w:t>
            </w:r>
          </w:p>
        </w:tc>
        <w:tc>
          <w:tcPr>
            <w:tcW w:w="864" w:type="dxa"/>
          </w:tcPr>
          <w:p w14:paraId="307BBE47" w14:textId="77777777" w:rsidR="0062210D" w:rsidRDefault="0062210D" w:rsidP="005D0701">
            <w:r>
              <w:t>CMAF 7.4.3</w:t>
            </w:r>
            <w:r>
              <w:br/>
              <w:t xml:space="preserve">      </w:t>
            </w:r>
          </w:p>
        </w:tc>
        <w:tc>
          <w:tcPr>
            <w:tcW w:w="864" w:type="dxa"/>
          </w:tcPr>
          <w:p w14:paraId="163F7C84" w14:textId="77777777" w:rsidR="0062210D" w:rsidRDefault="0062210D" w:rsidP="005D0701">
            <w:r>
              <w:t>Protection system specific header box</w:t>
            </w:r>
            <w:r>
              <w:br/>
              <w:t xml:space="preserve">     </w:t>
            </w:r>
          </w:p>
        </w:tc>
      </w:tr>
      <w:tr w:rsidR="0062210D" w14:paraId="1503168D" w14:textId="77777777" w:rsidTr="005D0701">
        <w:tc>
          <w:tcPr>
            <w:tcW w:w="864" w:type="dxa"/>
          </w:tcPr>
          <w:p w14:paraId="259E3575" w14:textId="77777777" w:rsidR="0062210D" w:rsidRDefault="0062210D" w:rsidP="005D0701">
            <w:r>
              <w:br/>
            </w:r>
          </w:p>
        </w:tc>
        <w:tc>
          <w:tcPr>
            <w:tcW w:w="864" w:type="dxa"/>
          </w:tcPr>
          <w:p w14:paraId="41759A80" w14:textId="77777777" w:rsidR="0062210D" w:rsidRDefault="0062210D" w:rsidP="005D0701">
            <w:proofErr w:type="spellStart"/>
            <w:r>
              <w:t>traf</w:t>
            </w:r>
            <w:proofErr w:type="spellEnd"/>
            <w:r>
              <w:br/>
              <w:t xml:space="preserve">      </w:t>
            </w:r>
          </w:p>
        </w:tc>
        <w:tc>
          <w:tcPr>
            <w:tcW w:w="864" w:type="dxa"/>
          </w:tcPr>
          <w:p w14:paraId="57B507E6" w14:textId="77777777" w:rsidR="0062210D" w:rsidRDefault="0062210D" w:rsidP="005D0701">
            <w:r>
              <w:br/>
            </w:r>
          </w:p>
        </w:tc>
        <w:tc>
          <w:tcPr>
            <w:tcW w:w="864" w:type="dxa"/>
          </w:tcPr>
          <w:p w14:paraId="56FCF5DE" w14:textId="77777777" w:rsidR="0062210D" w:rsidRDefault="0062210D" w:rsidP="005D0701">
            <w:r>
              <w:br/>
            </w:r>
          </w:p>
        </w:tc>
        <w:tc>
          <w:tcPr>
            <w:tcW w:w="864" w:type="dxa"/>
          </w:tcPr>
          <w:p w14:paraId="41713465" w14:textId="77777777" w:rsidR="0062210D" w:rsidRDefault="0062210D" w:rsidP="005D0701">
            <w:r>
              <w:br/>
            </w:r>
          </w:p>
        </w:tc>
        <w:tc>
          <w:tcPr>
            <w:tcW w:w="864" w:type="dxa"/>
          </w:tcPr>
          <w:p w14:paraId="2EF3CC00" w14:textId="77777777" w:rsidR="0062210D" w:rsidRDefault="0062210D" w:rsidP="005D0701">
            <w:r>
              <w:br/>
            </w:r>
          </w:p>
        </w:tc>
        <w:tc>
          <w:tcPr>
            <w:tcW w:w="864" w:type="dxa"/>
          </w:tcPr>
          <w:p w14:paraId="59E5F683" w14:textId="77777777" w:rsidR="0062210D" w:rsidRDefault="0062210D" w:rsidP="005D0701">
            <w:r>
              <w:t>+</w:t>
            </w:r>
            <w:r>
              <w:br/>
              <w:t xml:space="preserve">      </w:t>
            </w:r>
          </w:p>
        </w:tc>
        <w:tc>
          <w:tcPr>
            <w:tcW w:w="864" w:type="dxa"/>
          </w:tcPr>
          <w:p w14:paraId="662EE99D" w14:textId="77777777" w:rsidR="0062210D" w:rsidRDefault="0062210D" w:rsidP="005D0701">
            <w:r>
              <w:t>ISO/IEC 14496-12</w:t>
            </w:r>
            <w:r>
              <w:br/>
              <w:t xml:space="preserve">      </w:t>
            </w:r>
          </w:p>
        </w:tc>
        <w:tc>
          <w:tcPr>
            <w:tcW w:w="864" w:type="dxa"/>
          </w:tcPr>
          <w:p w14:paraId="30C506B3" w14:textId="77777777" w:rsidR="0062210D" w:rsidRDefault="0062210D" w:rsidP="005D0701">
            <w:r>
              <w:t>CMAF 7.5.21</w:t>
            </w:r>
            <w:r>
              <w:br/>
              <w:t xml:space="preserve">      </w:t>
            </w:r>
          </w:p>
        </w:tc>
        <w:tc>
          <w:tcPr>
            <w:tcW w:w="864" w:type="dxa"/>
          </w:tcPr>
          <w:p w14:paraId="119ED2A1" w14:textId="77777777" w:rsidR="0062210D" w:rsidRDefault="0062210D" w:rsidP="005D0701">
            <w:r>
              <w:t>Track fragment</w:t>
            </w:r>
            <w:r>
              <w:br/>
              <w:t xml:space="preserve">     </w:t>
            </w:r>
          </w:p>
        </w:tc>
      </w:tr>
      <w:tr w:rsidR="0062210D" w14:paraId="6856DAA3" w14:textId="77777777" w:rsidTr="005D0701">
        <w:tc>
          <w:tcPr>
            <w:tcW w:w="864" w:type="dxa"/>
          </w:tcPr>
          <w:p w14:paraId="3284CB35" w14:textId="77777777" w:rsidR="0062210D" w:rsidRDefault="0062210D" w:rsidP="005D0701">
            <w:r>
              <w:br/>
            </w:r>
          </w:p>
        </w:tc>
        <w:tc>
          <w:tcPr>
            <w:tcW w:w="864" w:type="dxa"/>
          </w:tcPr>
          <w:p w14:paraId="2B747BA2" w14:textId="77777777" w:rsidR="0062210D" w:rsidRDefault="0062210D" w:rsidP="005D0701">
            <w:r>
              <w:br/>
            </w:r>
          </w:p>
        </w:tc>
        <w:tc>
          <w:tcPr>
            <w:tcW w:w="864" w:type="dxa"/>
          </w:tcPr>
          <w:p w14:paraId="2EB7C55A" w14:textId="77777777" w:rsidR="0062210D" w:rsidRDefault="0062210D" w:rsidP="005D0701">
            <w:proofErr w:type="spellStart"/>
            <w:r>
              <w:t>tfhd</w:t>
            </w:r>
            <w:proofErr w:type="spellEnd"/>
            <w:r>
              <w:br/>
              <w:t xml:space="preserve">      </w:t>
            </w:r>
          </w:p>
        </w:tc>
        <w:tc>
          <w:tcPr>
            <w:tcW w:w="864" w:type="dxa"/>
          </w:tcPr>
          <w:p w14:paraId="5B1ADCD1" w14:textId="77777777" w:rsidR="0062210D" w:rsidRDefault="0062210D" w:rsidP="005D0701">
            <w:r>
              <w:br/>
            </w:r>
          </w:p>
        </w:tc>
        <w:tc>
          <w:tcPr>
            <w:tcW w:w="864" w:type="dxa"/>
          </w:tcPr>
          <w:p w14:paraId="309636F0" w14:textId="77777777" w:rsidR="0062210D" w:rsidRDefault="0062210D" w:rsidP="005D0701">
            <w:r>
              <w:br/>
            </w:r>
          </w:p>
        </w:tc>
        <w:tc>
          <w:tcPr>
            <w:tcW w:w="864" w:type="dxa"/>
          </w:tcPr>
          <w:p w14:paraId="0DC65614" w14:textId="77777777" w:rsidR="0062210D" w:rsidRDefault="0062210D" w:rsidP="005D0701">
            <w:r>
              <w:br/>
            </w:r>
          </w:p>
        </w:tc>
        <w:tc>
          <w:tcPr>
            <w:tcW w:w="864" w:type="dxa"/>
          </w:tcPr>
          <w:p w14:paraId="0CE0FC49" w14:textId="77777777" w:rsidR="0062210D" w:rsidRDefault="0062210D" w:rsidP="005D0701">
            <w:r>
              <w:t>1</w:t>
            </w:r>
            <w:r>
              <w:br/>
              <w:t xml:space="preserve">      </w:t>
            </w:r>
          </w:p>
        </w:tc>
        <w:tc>
          <w:tcPr>
            <w:tcW w:w="864" w:type="dxa"/>
          </w:tcPr>
          <w:p w14:paraId="2E3B26C8" w14:textId="77777777" w:rsidR="0062210D" w:rsidRDefault="0062210D" w:rsidP="005D0701">
            <w:r>
              <w:t>ISO/IEC 14496-12</w:t>
            </w:r>
            <w:r>
              <w:br/>
              <w:t xml:space="preserve">      </w:t>
            </w:r>
          </w:p>
        </w:tc>
        <w:tc>
          <w:tcPr>
            <w:tcW w:w="864" w:type="dxa"/>
          </w:tcPr>
          <w:p w14:paraId="2E4B8B38" w14:textId="77777777" w:rsidR="0062210D" w:rsidRDefault="0062210D" w:rsidP="005D0701">
            <w:r>
              <w:t>CMAF 7.5.16</w:t>
            </w:r>
            <w:r>
              <w:br/>
              <w:t xml:space="preserve">      </w:t>
            </w:r>
          </w:p>
        </w:tc>
        <w:tc>
          <w:tcPr>
            <w:tcW w:w="864" w:type="dxa"/>
          </w:tcPr>
          <w:p w14:paraId="23289E8A" w14:textId="77777777" w:rsidR="0062210D" w:rsidRDefault="0062210D" w:rsidP="005D0701">
            <w:r>
              <w:t>Track fragment header</w:t>
            </w:r>
            <w:r>
              <w:br/>
              <w:t xml:space="preserve">     </w:t>
            </w:r>
          </w:p>
        </w:tc>
      </w:tr>
      <w:tr w:rsidR="0062210D" w14:paraId="16BFF8C2" w14:textId="77777777" w:rsidTr="005D0701">
        <w:tc>
          <w:tcPr>
            <w:tcW w:w="864" w:type="dxa"/>
          </w:tcPr>
          <w:p w14:paraId="670E9C7E" w14:textId="77777777" w:rsidR="0062210D" w:rsidRDefault="0062210D" w:rsidP="005D0701">
            <w:r>
              <w:br/>
            </w:r>
          </w:p>
        </w:tc>
        <w:tc>
          <w:tcPr>
            <w:tcW w:w="864" w:type="dxa"/>
          </w:tcPr>
          <w:p w14:paraId="36968296" w14:textId="77777777" w:rsidR="0062210D" w:rsidRDefault="0062210D" w:rsidP="005D0701">
            <w:r>
              <w:br/>
            </w:r>
          </w:p>
        </w:tc>
        <w:tc>
          <w:tcPr>
            <w:tcW w:w="864" w:type="dxa"/>
          </w:tcPr>
          <w:p w14:paraId="471C9526" w14:textId="77777777" w:rsidR="0062210D" w:rsidRDefault="0062210D" w:rsidP="005D0701">
            <w:proofErr w:type="spellStart"/>
            <w:r>
              <w:t>tfdt</w:t>
            </w:r>
            <w:proofErr w:type="spellEnd"/>
            <w:r>
              <w:br/>
              <w:t xml:space="preserve">      </w:t>
            </w:r>
          </w:p>
        </w:tc>
        <w:tc>
          <w:tcPr>
            <w:tcW w:w="864" w:type="dxa"/>
          </w:tcPr>
          <w:p w14:paraId="2E92B8C9" w14:textId="77777777" w:rsidR="0062210D" w:rsidRDefault="0062210D" w:rsidP="005D0701">
            <w:r>
              <w:br/>
            </w:r>
          </w:p>
        </w:tc>
        <w:tc>
          <w:tcPr>
            <w:tcW w:w="864" w:type="dxa"/>
          </w:tcPr>
          <w:p w14:paraId="4DC7B2A9" w14:textId="77777777" w:rsidR="0062210D" w:rsidRDefault="0062210D" w:rsidP="005D0701">
            <w:r>
              <w:br/>
            </w:r>
          </w:p>
        </w:tc>
        <w:tc>
          <w:tcPr>
            <w:tcW w:w="864" w:type="dxa"/>
          </w:tcPr>
          <w:p w14:paraId="011DEDB7" w14:textId="77777777" w:rsidR="0062210D" w:rsidRDefault="0062210D" w:rsidP="005D0701">
            <w:r>
              <w:br/>
            </w:r>
          </w:p>
        </w:tc>
        <w:tc>
          <w:tcPr>
            <w:tcW w:w="864" w:type="dxa"/>
          </w:tcPr>
          <w:p w14:paraId="743543AB" w14:textId="77777777" w:rsidR="0062210D" w:rsidRDefault="0062210D" w:rsidP="005D0701">
            <w:r>
              <w:t>1</w:t>
            </w:r>
            <w:r>
              <w:br/>
              <w:t xml:space="preserve">      </w:t>
            </w:r>
          </w:p>
        </w:tc>
        <w:tc>
          <w:tcPr>
            <w:tcW w:w="864" w:type="dxa"/>
          </w:tcPr>
          <w:p w14:paraId="3A71EE2F" w14:textId="77777777" w:rsidR="0062210D" w:rsidRDefault="0062210D" w:rsidP="005D0701">
            <w:r>
              <w:t>ISO/IEC 14496-12</w:t>
            </w:r>
            <w:r>
              <w:br/>
              <w:t xml:space="preserve">      </w:t>
            </w:r>
          </w:p>
        </w:tc>
        <w:tc>
          <w:tcPr>
            <w:tcW w:w="864" w:type="dxa"/>
          </w:tcPr>
          <w:p w14:paraId="3FCB5811" w14:textId="77777777" w:rsidR="0062210D" w:rsidRDefault="0062210D" w:rsidP="005D0701">
            <w:r>
              <w:br/>
            </w:r>
          </w:p>
        </w:tc>
        <w:tc>
          <w:tcPr>
            <w:tcW w:w="864" w:type="dxa"/>
          </w:tcPr>
          <w:p w14:paraId="76FE5997" w14:textId="77777777" w:rsidR="0062210D" w:rsidRDefault="0062210D" w:rsidP="005D0701">
            <w:r>
              <w:t>Track fragment base media</w:t>
            </w:r>
            <w:r>
              <w:br/>
              <w:t>decode time</w:t>
            </w:r>
            <w:r>
              <w:br/>
              <w:t xml:space="preserve">     </w:t>
            </w:r>
          </w:p>
        </w:tc>
      </w:tr>
      <w:tr w:rsidR="0062210D" w14:paraId="4FE558F2" w14:textId="77777777" w:rsidTr="005D0701">
        <w:tc>
          <w:tcPr>
            <w:tcW w:w="864" w:type="dxa"/>
          </w:tcPr>
          <w:p w14:paraId="5DB6EA8A" w14:textId="77777777" w:rsidR="0062210D" w:rsidRDefault="0062210D" w:rsidP="005D0701">
            <w:r>
              <w:br/>
            </w:r>
          </w:p>
        </w:tc>
        <w:tc>
          <w:tcPr>
            <w:tcW w:w="864" w:type="dxa"/>
          </w:tcPr>
          <w:p w14:paraId="4D509596" w14:textId="77777777" w:rsidR="0062210D" w:rsidRDefault="0062210D" w:rsidP="005D0701">
            <w:r>
              <w:br/>
            </w:r>
          </w:p>
        </w:tc>
        <w:tc>
          <w:tcPr>
            <w:tcW w:w="864" w:type="dxa"/>
          </w:tcPr>
          <w:p w14:paraId="27877316" w14:textId="77777777" w:rsidR="0062210D" w:rsidRDefault="0062210D" w:rsidP="005D0701">
            <w:proofErr w:type="spellStart"/>
            <w:r>
              <w:t>trun</w:t>
            </w:r>
            <w:proofErr w:type="spellEnd"/>
            <w:r>
              <w:br/>
              <w:t xml:space="preserve">      </w:t>
            </w:r>
          </w:p>
        </w:tc>
        <w:tc>
          <w:tcPr>
            <w:tcW w:w="864" w:type="dxa"/>
          </w:tcPr>
          <w:p w14:paraId="1256D36F" w14:textId="77777777" w:rsidR="0062210D" w:rsidRDefault="0062210D" w:rsidP="005D0701">
            <w:r>
              <w:br/>
            </w:r>
          </w:p>
        </w:tc>
        <w:tc>
          <w:tcPr>
            <w:tcW w:w="864" w:type="dxa"/>
          </w:tcPr>
          <w:p w14:paraId="27FA04E5" w14:textId="77777777" w:rsidR="0062210D" w:rsidRDefault="0062210D" w:rsidP="005D0701">
            <w:r>
              <w:br/>
            </w:r>
          </w:p>
        </w:tc>
        <w:tc>
          <w:tcPr>
            <w:tcW w:w="864" w:type="dxa"/>
          </w:tcPr>
          <w:p w14:paraId="3D9A882E" w14:textId="77777777" w:rsidR="0062210D" w:rsidRDefault="0062210D" w:rsidP="005D0701">
            <w:r>
              <w:br/>
            </w:r>
          </w:p>
        </w:tc>
        <w:tc>
          <w:tcPr>
            <w:tcW w:w="864" w:type="dxa"/>
          </w:tcPr>
          <w:p w14:paraId="6C670F05" w14:textId="77777777" w:rsidR="0062210D" w:rsidRDefault="0062210D" w:rsidP="005D0701">
            <w:r>
              <w:t>1</w:t>
            </w:r>
            <w:r>
              <w:br/>
              <w:t xml:space="preserve">      </w:t>
            </w:r>
          </w:p>
        </w:tc>
        <w:tc>
          <w:tcPr>
            <w:tcW w:w="864" w:type="dxa"/>
          </w:tcPr>
          <w:p w14:paraId="48B82981" w14:textId="77777777" w:rsidR="0062210D" w:rsidRDefault="0062210D" w:rsidP="005D0701">
            <w:r>
              <w:t>ISO/IEC 14496-12</w:t>
            </w:r>
            <w:r>
              <w:br/>
              <w:t xml:space="preserve">      </w:t>
            </w:r>
          </w:p>
        </w:tc>
        <w:tc>
          <w:tcPr>
            <w:tcW w:w="864" w:type="dxa"/>
          </w:tcPr>
          <w:p w14:paraId="5C1D08E9" w14:textId="77777777" w:rsidR="0062210D" w:rsidRDefault="0062210D" w:rsidP="005D0701">
            <w:r>
              <w:t>CMAF 7.5.17</w:t>
            </w:r>
            <w:r>
              <w:br/>
              <w:t xml:space="preserve">      </w:t>
            </w:r>
          </w:p>
        </w:tc>
        <w:tc>
          <w:tcPr>
            <w:tcW w:w="864" w:type="dxa"/>
          </w:tcPr>
          <w:p w14:paraId="60EBC4AF" w14:textId="77777777" w:rsidR="0062210D" w:rsidRDefault="0062210D" w:rsidP="005D0701">
            <w:r>
              <w:t>Track fragment run box</w:t>
            </w:r>
            <w:r>
              <w:br/>
              <w:t xml:space="preserve">     </w:t>
            </w:r>
          </w:p>
        </w:tc>
      </w:tr>
      <w:tr w:rsidR="0062210D" w14:paraId="6FF5A1CD" w14:textId="77777777" w:rsidTr="005D0701">
        <w:tc>
          <w:tcPr>
            <w:tcW w:w="864" w:type="dxa"/>
          </w:tcPr>
          <w:p w14:paraId="2C9220EB" w14:textId="77777777" w:rsidR="0062210D" w:rsidRDefault="0062210D" w:rsidP="005D0701">
            <w:r>
              <w:br/>
            </w:r>
          </w:p>
        </w:tc>
        <w:tc>
          <w:tcPr>
            <w:tcW w:w="864" w:type="dxa"/>
          </w:tcPr>
          <w:p w14:paraId="7D05AB83" w14:textId="77777777" w:rsidR="0062210D" w:rsidRDefault="0062210D" w:rsidP="005D0701">
            <w:r>
              <w:br/>
            </w:r>
          </w:p>
        </w:tc>
        <w:tc>
          <w:tcPr>
            <w:tcW w:w="864" w:type="dxa"/>
          </w:tcPr>
          <w:p w14:paraId="5D91C01E" w14:textId="77777777" w:rsidR="0062210D" w:rsidRDefault="0062210D" w:rsidP="005D0701">
            <w:proofErr w:type="spellStart"/>
            <w:r>
              <w:t>senc</w:t>
            </w:r>
            <w:proofErr w:type="spellEnd"/>
            <w:r>
              <w:br/>
              <w:t xml:space="preserve">      </w:t>
            </w:r>
          </w:p>
        </w:tc>
        <w:tc>
          <w:tcPr>
            <w:tcW w:w="864" w:type="dxa"/>
          </w:tcPr>
          <w:p w14:paraId="3B841E95" w14:textId="77777777" w:rsidR="0062210D" w:rsidRDefault="0062210D" w:rsidP="005D0701">
            <w:r>
              <w:br/>
            </w:r>
          </w:p>
        </w:tc>
        <w:tc>
          <w:tcPr>
            <w:tcW w:w="864" w:type="dxa"/>
          </w:tcPr>
          <w:p w14:paraId="5696123E" w14:textId="77777777" w:rsidR="0062210D" w:rsidRDefault="0062210D" w:rsidP="005D0701">
            <w:r>
              <w:br/>
            </w:r>
          </w:p>
        </w:tc>
        <w:tc>
          <w:tcPr>
            <w:tcW w:w="864" w:type="dxa"/>
          </w:tcPr>
          <w:p w14:paraId="5646C5BD" w14:textId="77777777" w:rsidR="0062210D" w:rsidRDefault="0062210D" w:rsidP="005D0701">
            <w:r>
              <w:br/>
            </w:r>
          </w:p>
        </w:tc>
        <w:tc>
          <w:tcPr>
            <w:tcW w:w="864" w:type="dxa"/>
          </w:tcPr>
          <w:p w14:paraId="741CCF1B" w14:textId="77777777" w:rsidR="0062210D" w:rsidRDefault="0062210D" w:rsidP="005D0701">
            <w:r>
              <w:t>0/1</w:t>
            </w:r>
            <w:r>
              <w:br/>
              <w:t xml:space="preserve">      </w:t>
            </w:r>
          </w:p>
        </w:tc>
        <w:tc>
          <w:tcPr>
            <w:tcW w:w="864" w:type="dxa"/>
          </w:tcPr>
          <w:p w14:paraId="10422AC9" w14:textId="77777777" w:rsidR="0062210D" w:rsidRDefault="0062210D" w:rsidP="005D0701">
            <w:r>
              <w:t>ISO/IEC 23001-7</w:t>
            </w:r>
            <w:r>
              <w:br/>
              <w:t xml:space="preserve">      </w:t>
            </w:r>
          </w:p>
        </w:tc>
        <w:tc>
          <w:tcPr>
            <w:tcW w:w="864" w:type="dxa"/>
          </w:tcPr>
          <w:p w14:paraId="55700AC1" w14:textId="77777777" w:rsidR="0062210D" w:rsidRDefault="0062210D" w:rsidP="005D0701">
            <w:r>
              <w:t>CMAF 8.2.2.1</w:t>
            </w:r>
            <w:r>
              <w:br/>
              <w:t xml:space="preserve">      </w:t>
            </w:r>
          </w:p>
        </w:tc>
        <w:tc>
          <w:tcPr>
            <w:tcW w:w="864" w:type="dxa"/>
          </w:tcPr>
          <w:p w14:paraId="46596E9F" w14:textId="77777777" w:rsidR="0062210D" w:rsidRDefault="0062210D" w:rsidP="005D0701">
            <w:r>
              <w:t>Sample encryption box</w:t>
            </w:r>
            <w:r>
              <w:br/>
              <w:t xml:space="preserve">     </w:t>
            </w:r>
          </w:p>
        </w:tc>
      </w:tr>
      <w:tr w:rsidR="0062210D" w14:paraId="7DD57E5C" w14:textId="77777777" w:rsidTr="005D0701">
        <w:tc>
          <w:tcPr>
            <w:tcW w:w="864" w:type="dxa"/>
          </w:tcPr>
          <w:p w14:paraId="3D4D1FB9" w14:textId="77777777" w:rsidR="0062210D" w:rsidRDefault="0062210D" w:rsidP="005D0701">
            <w:r>
              <w:br/>
            </w:r>
          </w:p>
        </w:tc>
        <w:tc>
          <w:tcPr>
            <w:tcW w:w="864" w:type="dxa"/>
          </w:tcPr>
          <w:p w14:paraId="52C6C569" w14:textId="77777777" w:rsidR="0062210D" w:rsidRDefault="0062210D" w:rsidP="005D0701">
            <w:r>
              <w:br/>
            </w:r>
          </w:p>
        </w:tc>
        <w:tc>
          <w:tcPr>
            <w:tcW w:w="864" w:type="dxa"/>
          </w:tcPr>
          <w:p w14:paraId="2E9038BE" w14:textId="77777777" w:rsidR="0062210D" w:rsidRDefault="0062210D" w:rsidP="005D0701">
            <w:proofErr w:type="spellStart"/>
            <w:r>
              <w:t>saio</w:t>
            </w:r>
            <w:proofErr w:type="spellEnd"/>
            <w:r>
              <w:br/>
              <w:t xml:space="preserve">      </w:t>
            </w:r>
          </w:p>
        </w:tc>
        <w:tc>
          <w:tcPr>
            <w:tcW w:w="864" w:type="dxa"/>
          </w:tcPr>
          <w:p w14:paraId="6DDDA491" w14:textId="77777777" w:rsidR="0062210D" w:rsidRDefault="0062210D" w:rsidP="005D0701">
            <w:r>
              <w:br/>
            </w:r>
          </w:p>
        </w:tc>
        <w:tc>
          <w:tcPr>
            <w:tcW w:w="864" w:type="dxa"/>
          </w:tcPr>
          <w:p w14:paraId="6AFF3CD1" w14:textId="77777777" w:rsidR="0062210D" w:rsidRDefault="0062210D" w:rsidP="005D0701">
            <w:r>
              <w:br/>
            </w:r>
          </w:p>
        </w:tc>
        <w:tc>
          <w:tcPr>
            <w:tcW w:w="864" w:type="dxa"/>
          </w:tcPr>
          <w:p w14:paraId="5CCD1E94" w14:textId="77777777" w:rsidR="0062210D" w:rsidRDefault="0062210D" w:rsidP="005D0701">
            <w:r>
              <w:br/>
            </w:r>
          </w:p>
        </w:tc>
        <w:tc>
          <w:tcPr>
            <w:tcW w:w="864" w:type="dxa"/>
          </w:tcPr>
          <w:p w14:paraId="441AE8F6" w14:textId="77777777" w:rsidR="0062210D" w:rsidRDefault="0062210D" w:rsidP="005D0701">
            <w:r>
              <w:t>CR</w:t>
            </w:r>
            <w:r>
              <w:br/>
              <w:t xml:space="preserve">      </w:t>
            </w:r>
          </w:p>
        </w:tc>
        <w:tc>
          <w:tcPr>
            <w:tcW w:w="864" w:type="dxa"/>
          </w:tcPr>
          <w:p w14:paraId="5767ECFF" w14:textId="77777777" w:rsidR="0062210D" w:rsidRDefault="0062210D" w:rsidP="005D0701">
            <w:r>
              <w:t>ISO/IEC 14496-12</w:t>
            </w:r>
            <w:r>
              <w:br/>
              <w:t xml:space="preserve">      </w:t>
            </w:r>
          </w:p>
        </w:tc>
        <w:tc>
          <w:tcPr>
            <w:tcW w:w="864" w:type="dxa"/>
          </w:tcPr>
          <w:p w14:paraId="48FBE55A" w14:textId="77777777" w:rsidR="0062210D" w:rsidRDefault="0062210D" w:rsidP="005D0701">
            <w:r>
              <w:t>CMAF 8.2.2.1</w:t>
            </w:r>
            <w:r>
              <w:br/>
              <w:t xml:space="preserve">      </w:t>
            </w:r>
          </w:p>
        </w:tc>
        <w:tc>
          <w:tcPr>
            <w:tcW w:w="864" w:type="dxa"/>
          </w:tcPr>
          <w:p w14:paraId="029A8B0F" w14:textId="77777777" w:rsidR="0062210D" w:rsidRDefault="0062210D" w:rsidP="005D0701">
            <w:r>
              <w:t>Sample auxiliary information</w:t>
            </w:r>
            <w:r>
              <w:br/>
              <w:t>offsets box</w:t>
            </w:r>
            <w:r>
              <w:br/>
              <w:t xml:space="preserve">     </w:t>
            </w:r>
          </w:p>
        </w:tc>
      </w:tr>
      <w:tr w:rsidR="0062210D" w14:paraId="6CA71523" w14:textId="77777777" w:rsidTr="005D0701">
        <w:tc>
          <w:tcPr>
            <w:tcW w:w="864" w:type="dxa"/>
          </w:tcPr>
          <w:p w14:paraId="025D8D4F" w14:textId="77777777" w:rsidR="0062210D" w:rsidRDefault="0062210D" w:rsidP="005D0701">
            <w:r>
              <w:br/>
            </w:r>
          </w:p>
        </w:tc>
        <w:tc>
          <w:tcPr>
            <w:tcW w:w="864" w:type="dxa"/>
          </w:tcPr>
          <w:p w14:paraId="5A02B9BC" w14:textId="77777777" w:rsidR="0062210D" w:rsidRDefault="0062210D" w:rsidP="005D0701">
            <w:r>
              <w:br/>
            </w:r>
          </w:p>
        </w:tc>
        <w:tc>
          <w:tcPr>
            <w:tcW w:w="864" w:type="dxa"/>
          </w:tcPr>
          <w:p w14:paraId="359C3751" w14:textId="77777777" w:rsidR="0062210D" w:rsidRDefault="0062210D" w:rsidP="005D0701">
            <w:proofErr w:type="spellStart"/>
            <w:r>
              <w:t>saiz</w:t>
            </w:r>
            <w:proofErr w:type="spellEnd"/>
            <w:r>
              <w:br/>
              <w:t xml:space="preserve">      </w:t>
            </w:r>
          </w:p>
        </w:tc>
        <w:tc>
          <w:tcPr>
            <w:tcW w:w="864" w:type="dxa"/>
          </w:tcPr>
          <w:p w14:paraId="4502FCFC" w14:textId="77777777" w:rsidR="0062210D" w:rsidRDefault="0062210D" w:rsidP="005D0701">
            <w:r>
              <w:br/>
            </w:r>
          </w:p>
        </w:tc>
        <w:tc>
          <w:tcPr>
            <w:tcW w:w="864" w:type="dxa"/>
          </w:tcPr>
          <w:p w14:paraId="1EB0323B" w14:textId="77777777" w:rsidR="0062210D" w:rsidRDefault="0062210D" w:rsidP="005D0701">
            <w:r>
              <w:br/>
            </w:r>
          </w:p>
        </w:tc>
        <w:tc>
          <w:tcPr>
            <w:tcW w:w="864" w:type="dxa"/>
          </w:tcPr>
          <w:p w14:paraId="6883BD60" w14:textId="77777777" w:rsidR="0062210D" w:rsidRDefault="0062210D" w:rsidP="005D0701">
            <w:r>
              <w:br/>
            </w:r>
          </w:p>
        </w:tc>
        <w:tc>
          <w:tcPr>
            <w:tcW w:w="864" w:type="dxa"/>
          </w:tcPr>
          <w:p w14:paraId="2104F1B4" w14:textId="77777777" w:rsidR="0062210D" w:rsidRDefault="0062210D" w:rsidP="005D0701">
            <w:r>
              <w:t>CR</w:t>
            </w:r>
            <w:r>
              <w:br/>
              <w:t xml:space="preserve">      </w:t>
            </w:r>
          </w:p>
        </w:tc>
        <w:tc>
          <w:tcPr>
            <w:tcW w:w="864" w:type="dxa"/>
          </w:tcPr>
          <w:p w14:paraId="55B95A76" w14:textId="77777777" w:rsidR="0062210D" w:rsidRDefault="0062210D" w:rsidP="005D0701">
            <w:r>
              <w:t>ISO/IEC 14496-12</w:t>
            </w:r>
            <w:r>
              <w:br/>
              <w:t xml:space="preserve">      </w:t>
            </w:r>
          </w:p>
        </w:tc>
        <w:tc>
          <w:tcPr>
            <w:tcW w:w="864" w:type="dxa"/>
          </w:tcPr>
          <w:p w14:paraId="42D03310" w14:textId="77777777" w:rsidR="0062210D" w:rsidRDefault="0062210D" w:rsidP="005D0701">
            <w:r>
              <w:t>CMAF 8.2.2.1</w:t>
            </w:r>
            <w:r>
              <w:br/>
              <w:t xml:space="preserve">      </w:t>
            </w:r>
          </w:p>
        </w:tc>
        <w:tc>
          <w:tcPr>
            <w:tcW w:w="864" w:type="dxa"/>
          </w:tcPr>
          <w:p w14:paraId="4843D09E" w14:textId="77777777" w:rsidR="0062210D" w:rsidRDefault="0062210D" w:rsidP="005D0701">
            <w:r>
              <w:t>Sample auxiliary information sizes box</w:t>
            </w:r>
            <w:r>
              <w:br/>
              <w:t xml:space="preserve">     </w:t>
            </w:r>
          </w:p>
        </w:tc>
      </w:tr>
      <w:tr w:rsidR="0062210D" w14:paraId="78CE3D6E" w14:textId="77777777" w:rsidTr="005D0701">
        <w:tc>
          <w:tcPr>
            <w:tcW w:w="864" w:type="dxa"/>
          </w:tcPr>
          <w:p w14:paraId="60E2D474" w14:textId="77777777" w:rsidR="0062210D" w:rsidRDefault="0062210D" w:rsidP="005D0701">
            <w:r>
              <w:lastRenderedPageBreak/>
              <w:br/>
            </w:r>
          </w:p>
        </w:tc>
        <w:tc>
          <w:tcPr>
            <w:tcW w:w="864" w:type="dxa"/>
          </w:tcPr>
          <w:p w14:paraId="78FD3FD4" w14:textId="77777777" w:rsidR="0062210D" w:rsidRDefault="0062210D" w:rsidP="005D0701">
            <w:r>
              <w:br/>
            </w:r>
          </w:p>
        </w:tc>
        <w:tc>
          <w:tcPr>
            <w:tcW w:w="864" w:type="dxa"/>
          </w:tcPr>
          <w:p w14:paraId="2686921E" w14:textId="77777777" w:rsidR="0062210D" w:rsidRDefault="0062210D" w:rsidP="005D0701">
            <w:proofErr w:type="spellStart"/>
            <w:r>
              <w:t>sbgp</w:t>
            </w:r>
            <w:proofErr w:type="spellEnd"/>
            <w:r>
              <w:br/>
              <w:t xml:space="preserve">      </w:t>
            </w:r>
          </w:p>
        </w:tc>
        <w:tc>
          <w:tcPr>
            <w:tcW w:w="864" w:type="dxa"/>
          </w:tcPr>
          <w:p w14:paraId="13A0442B" w14:textId="77777777" w:rsidR="0062210D" w:rsidRDefault="0062210D" w:rsidP="005D0701">
            <w:r>
              <w:br/>
            </w:r>
          </w:p>
        </w:tc>
        <w:tc>
          <w:tcPr>
            <w:tcW w:w="864" w:type="dxa"/>
          </w:tcPr>
          <w:p w14:paraId="0663F31A" w14:textId="77777777" w:rsidR="0062210D" w:rsidRDefault="0062210D" w:rsidP="005D0701">
            <w:r>
              <w:br/>
            </w:r>
          </w:p>
        </w:tc>
        <w:tc>
          <w:tcPr>
            <w:tcW w:w="864" w:type="dxa"/>
          </w:tcPr>
          <w:p w14:paraId="4371D8E1" w14:textId="77777777" w:rsidR="0062210D" w:rsidRDefault="0062210D" w:rsidP="005D0701">
            <w:r>
              <w:br/>
            </w:r>
          </w:p>
        </w:tc>
        <w:tc>
          <w:tcPr>
            <w:tcW w:w="864" w:type="dxa"/>
          </w:tcPr>
          <w:p w14:paraId="0199FE91" w14:textId="77777777" w:rsidR="0062210D" w:rsidRDefault="0062210D" w:rsidP="005D0701">
            <w:r>
              <w:t>*</w:t>
            </w:r>
            <w:r>
              <w:br/>
              <w:t xml:space="preserve">      </w:t>
            </w:r>
          </w:p>
        </w:tc>
        <w:tc>
          <w:tcPr>
            <w:tcW w:w="864" w:type="dxa"/>
          </w:tcPr>
          <w:p w14:paraId="0BC7B774" w14:textId="77777777" w:rsidR="0062210D" w:rsidRDefault="0062210D" w:rsidP="005D0701">
            <w:r>
              <w:t>ISO/IEC 14496-12</w:t>
            </w:r>
            <w:r>
              <w:br/>
              <w:t xml:space="preserve">      </w:t>
            </w:r>
          </w:p>
        </w:tc>
        <w:tc>
          <w:tcPr>
            <w:tcW w:w="864" w:type="dxa"/>
          </w:tcPr>
          <w:p w14:paraId="07D58828" w14:textId="77777777" w:rsidR="0062210D" w:rsidRDefault="0062210D" w:rsidP="005D0701">
            <w:r>
              <w:br/>
            </w:r>
          </w:p>
        </w:tc>
        <w:tc>
          <w:tcPr>
            <w:tcW w:w="864" w:type="dxa"/>
          </w:tcPr>
          <w:p w14:paraId="25D50930" w14:textId="77777777" w:rsidR="0062210D" w:rsidRDefault="0062210D" w:rsidP="005D0701">
            <w:r>
              <w:t>Sample to group box</w:t>
            </w:r>
            <w:r>
              <w:br/>
              <w:t xml:space="preserve">     </w:t>
            </w:r>
          </w:p>
        </w:tc>
      </w:tr>
      <w:tr w:rsidR="0062210D" w14:paraId="37EE40A7" w14:textId="77777777" w:rsidTr="005D0701">
        <w:tc>
          <w:tcPr>
            <w:tcW w:w="864" w:type="dxa"/>
          </w:tcPr>
          <w:p w14:paraId="1B1795FE" w14:textId="77777777" w:rsidR="0062210D" w:rsidRDefault="0062210D" w:rsidP="005D0701">
            <w:r>
              <w:br/>
            </w:r>
          </w:p>
        </w:tc>
        <w:tc>
          <w:tcPr>
            <w:tcW w:w="864" w:type="dxa"/>
          </w:tcPr>
          <w:p w14:paraId="72E1F814" w14:textId="77777777" w:rsidR="0062210D" w:rsidRDefault="0062210D" w:rsidP="005D0701">
            <w:r>
              <w:br/>
            </w:r>
          </w:p>
        </w:tc>
        <w:tc>
          <w:tcPr>
            <w:tcW w:w="864" w:type="dxa"/>
          </w:tcPr>
          <w:p w14:paraId="61F70A0E" w14:textId="77777777" w:rsidR="0062210D" w:rsidRDefault="0062210D" w:rsidP="005D0701">
            <w:proofErr w:type="spellStart"/>
            <w:r>
              <w:t>sgpd</w:t>
            </w:r>
            <w:proofErr w:type="spellEnd"/>
            <w:r>
              <w:br/>
              <w:t xml:space="preserve">      </w:t>
            </w:r>
          </w:p>
        </w:tc>
        <w:tc>
          <w:tcPr>
            <w:tcW w:w="864" w:type="dxa"/>
          </w:tcPr>
          <w:p w14:paraId="5D499F6A" w14:textId="77777777" w:rsidR="0062210D" w:rsidRDefault="0062210D" w:rsidP="005D0701">
            <w:r>
              <w:br/>
            </w:r>
          </w:p>
        </w:tc>
        <w:tc>
          <w:tcPr>
            <w:tcW w:w="864" w:type="dxa"/>
          </w:tcPr>
          <w:p w14:paraId="6C7587A9" w14:textId="77777777" w:rsidR="0062210D" w:rsidRDefault="0062210D" w:rsidP="005D0701">
            <w:r>
              <w:br/>
            </w:r>
          </w:p>
        </w:tc>
        <w:tc>
          <w:tcPr>
            <w:tcW w:w="864" w:type="dxa"/>
          </w:tcPr>
          <w:p w14:paraId="73E25CA5" w14:textId="77777777" w:rsidR="0062210D" w:rsidRDefault="0062210D" w:rsidP="005D0701">
            <w:r>
              <w:br/>
            </w:r>
          </w:p>
        </w:tc>
        <w:tc>
          <w:tcPr>
            <w:tcW w:w="864" w:type="dxa"/>
          </w:tcPr>
          <w:p w14:paraId="4E0928B1" w14:textId="77777777" w:rsidR="0062210D" w:rsidRDefault="0062210D" w:rsidP="005D0701">
            <w:r>
              <w:t>*</w:t>
            </w:r>
            <w:r>
              <w:br/>
              <w:t xml:space="preserve">      </w:t>
            </w:r>
          </w:p>
        </w:tc>
        <w:tc>
          <w:tcPr>
            <w:tcW w:w="864" w:type="dxa"/>
          </w:tcPr>
          <w:p w14:paraId="506AE6CA" w14:textId="77777777" w:rsidR="0062210D" w:rsidRDefault="0062210D" w:rsidP="005D0701">
            <w:r>
              <w:t>ISO/IEC 14496-12</w:t>
            </w:r>
            <w:r>
              <w:br/>
              <w:t xml:space="preserve">      </w:t>
            </w:r>
          </w:p>
        </w:tc>
        <w:tc>
          <w:tcPr>
            <w:tcW w:w="864" w:type="dxa"/>
          </w:tcPr>
          <w:p w14:paraId="3024C114" w14:textId="77777777" w:rsidR="0062210D" w:rsidRDefault="0062210D" w:rsidP="005D0701">
            <w:r>
              <w:t>CMAF 7.5.17</w:t>
            </w:r>
            <w:r>
              <w:br/>
              <w:t xml:space="preserve">      </w:t>
            </w:r>
          </w:p>
        </w:tc>
        <w:tc>
          <w:tcPr>
            <w:tcW w:w="864" w:type="dxa"/>
          </w:tcPr>
          <w:p w14:paraId="0D0FF31C" w14:textId="77777777" w:rsidR="0062210D" w:rsidRDefault="0062210D" w:rsidP="005D0701">
            <w:r>
              <w:t xml:space="preserve">Sample group </w:t>
            </w:r>
            <w:r>
              <w:br/>
              <w:t>description box</w:t>
            </w:r>
            <w:r>
              <w:br/>
              <w:t xml:space="preserve">     </w:t>
            </w:r>
          </w:p>
        </w:tc>
      </w:tr>
      <w:tr w:rsidR="0062210D" w14:paraId="32560BF6" w14:textId="77777777" w:rsidTr="005D0701">
        <w:tc>
          <w:tcPr>
            <w:tcW w:w="864" w:type="dxa"/>
          </w:tcPr>
          <w:p w14:paraId="4A332B72" w14:textId="77777777" w:rsidR="0062210D" w:rsidRDefault="0062210D" w:rsidP="005D0701">
            <w:r>
              <w:br/>
            </w:r>
          </w:p>
        </w:tc>
        <w:tc>
          <w:tcPr>
            <w:tcW w:w="864" w:type="dxa"/>
          </w:tcPr>
          <w:p w14:paraId="28169A05" w14:textId="77777777" w:rsidR="0062210D" w:rsidRDefault="0062210D" w:rsidP="005D0701">
            <w:r>
              <w:br/>
            </w:r>
          </w:p>
        </w:tc>
        <w:tc>
          <w:tcPr>
            <w:tcW w:w="864" w:type="dxa"/>
          </w:tcPr>
          <w:p w14:paraId="061F70FC" w14:textId="77777777" w:rsidR="0062210D" w:rsidRDefault="0062210D" w:rsidP="005D0701">
            <w:r>
              <w:t>subs</w:t>
            </w:r>
            <w:r>
              <w:br/>
              <w:t xml:space="preserve">      </w:t>
            </w:r>
          </w:p>
        </w:tc>
        <w:tc>
          <w:tcPr>
            <w:tcW w:w="864" w:type="dxa"/>
          </w:tcPr>
          <w:p w14:paraId="7F3E2BBD" w14:textId="77777777" w:rsidR="0062210D" w:rsidRDefault="0062210D" w:rsidP="005D0701">
            <w:r>
              <w:br/>
            </w:r>
          </w:p>
        </w:tc>
        <w:tc>
          <w:tcPr>
            <w:tcW w:w="864" w:type="dxa"/>
          </w:tcPr>
          <w:p w14:paraId="0F20FAB5" w14:textId="77777777" w:rsidR="0062210D" w:rsidRDefault="0062210D" w:rsidP="005D0701">
            <w:r>
              <w:br/>
            </w:r>
          </w:p>
        </w:tc>
        <w:tc>
          <w:tcPr>
            <w:tcW w:w="864" w:type="dxa"/>
          </w:tcPr>
          <w:p w14:paraId="7F3EADC5" w14:textId="77777777" w:rsidR="0062210D" w:rsidRDefault="0062210D" w:rsidP="005D0701">
            <w:r>
              <w:br/>
            </w:r>
          </w:p>
        </w:tc>
        <w:tc>
          <w:tcPr>
            <w:tcW w:w="864" w:type="dxa"/>
          </w:tcPr>
          <w:p w14:paraId="229D4B5D" w14:textId="77777777" w:rsidR="0062210D" w:rsidRDefault="0062210D" w:rsidP="005D0701">
            <w:r>
              <w:t>CR</w:t>
            </w:r>
            <w:r>
              <w:br/>
              <w:t xml:space="preserve">      </w:t>
            </w:r>
          </w:p>
        </w:tc>
        <w:tc>
          <w:tcPr>
            <w:tcW w:w="864" w:type="dxa"/>
          </w:tcPr>
          <w:p w14:paraId="0760FEBD" w14:textId="77777777" w:rsidR="0062210D" w:rsidRDefault="0062210D" w:rsidP="005D0701">
            <w:r>
              <w:t>ISO/IEC 14496-12</w:t>
            </w:r>
            <w:r>
              <w:br/>
              <w:t xml:space="preserve">      </w:t>
            </w:r>
          </w:p>
        </w:tc>
        <w:tc>
          <w:tcPr>
            <w:tcW w:w="864" w:type="dxa"/>
          </w:tcPr>
          <w:p w14:paraId="2F1944DF" w14:textId="77777777" w:rsidR="0062210D" w:rsidRDefault="0062210D" w:rsidP="005D0701">
            <w:r>
              <w:t>CMAF 7.5.19</w:t>
            </w:r>
            <w:r>
              <w:br/>
              <w:t xml:space="preserve">      </w:t>
            </w:r>
          </w:p>
        </w:tc>
        <w:tc>
          <w:tcPr>
            <w:tcW w:w="864" w:type="dxa"/>
          </w:tcPr>
          <w:p w14:paraId="7773D8EE" w14:textId="77777777" w:rsidR="0062210D" w:rsidRDefault="0062210D" w:rsidP="005D0701">
            <w:r>
              <w:t xml:space="preserve">Sub-sample </w:t>
            </w:r>
            <w:r>
              <w:br/>
              <w:t>information box</w:t>
            </w:r>
            <w:r>
              <w:br/>
              <w:t xml:space="preserve">     </w:t>
            </w:r>
          </w:p>
        </w:tc>
      </w:tr>
      <w:tr w:rsidR="0062210D" w14:paraId="344AD4CA" w14:textId="77777777" w:rsidTr="005D0701">
        <w:tc>
          <w:tcPr>
            <w:tcW w:w="864" w:type="dxa"/>
          </w:tcPr>
          <w:p w14:paraId="2A15AC9E" w14:textId="77777777" w:rsidR="0062210D" w:rsidRDefault="0062210D" w:rsidP="005D0701">
            <w:proofErr w:type="spellStart"/>
            <w:r>
              <w:t>mdat</w:t>
            </w:r>
            <w:proofErr w:type="spellEnd"/>
            <w:r>
              <w:br/>
              <w:t xml:space="preserve">      </w:t>
            </w:r>
          </w:p>
        </w:tc>
        <w:tc>
          <w:tcPr>
            <w:tcW w:w="864" w:type="dxa"/>
          </w:tcPr>
          <w:p w14:paraId="1C8BF17B" w14:textId="77777777" w:rsidR="0062210D" w:rsidRDefault="0062210D" w:rsidP="005D0701">
            <w:r>
              <w:br/>
            </w:r>
          </w:p>
        </w:tc>
        <w:tc>
          <w:tcPr>
            <w:tcW w:w="864" w:type="dxa"/>
          </w:tcPr>
          <w:p w14:paraId="3FBBCB7C" w14:textId="77777777" w:rsidR="0062210D" w:rsidRDefault="0062210D" w:rsidP="005D0701">
            <w:r>
              <w:br/>
            </w:r>
          </w:p>
        </w:tc>
        <w:tc>
          <w:tcPr>
            <w:tcW w:w="864" w:type="dxa"/>
          </w:tcPr>
          <w:p w14:paraId="227A18AF" w14:textId="77777777" w:rsidR="0062210D" w:rsidRDefault="0062210D" w:rsidP="005D0701">
            <w:r>
              <w:br/>
            </w:r>
          </w:p>
        </w:tc>
        <w:tc>
          <w:tcPr>
            <w:tcW w:w="864" w:type="dxa"/>
          </w:tcPr>
          <w:p w14:paraId="4111B3BC" w14:textId="77777777" w:rsidR="0062210D" w:rsidRDefault="0062210D" w:rsidP="005D0701">
            <w:r>
              <w:br/>
            </w:r>
          </w:p>
        </w:tc>
        <w:tc>
          <w:tcPr>
            <w:tcW w:w="864" w:type="dxa"/>
          </w:tcPr>
          <w:p w14:paraId="5F291C0C" w14:textId="77777777" w:rsidR="0062210D" w:rsidRDefault="0062210D" w:rsidP="005D0701">
            <w:r>
              <w:br/>
            </w:r>
          </w:p>
        </w:tc>
        <w:tc>
          <w:tcPr>
            <w:tcW w:w="864" w:type="dxa"/>
          </w:tcPr>
          <w:p w14:paraId="4725CFA7" w14:textId="77777777" w:rsidR="0062210D" w:rsidRDefault="0062210D" w:rsidP="005D0701">
            <w:r>
              <w:t>+</w:t>
            </w:r>
            <w:r>
              <w:br/>
              <w:t xml:space="preserve">      </w:t>
            </w:r>
          </w:p>
        </w:tc>
        <w:tc>
          <w:tcPr>
            <w:tcW w:w="864" w:type="dxa"/>
          </w:tcPr>
          <w:p w14:paraId="109C0499" w14:textId="77777777" w:rsidR="0062210D" w:rsidRDefault="0062210D" w:rsidP="005D0701">
            <w:r>
              <w:t>ISO/IEC 14496-12</w:t>
            </w:r>
            <w:r>
              <w:br/>
              <w:t xml:space="preserve">      </w:t>
            </w:r>
          </w:p>
        </w:tc>
        <w:tc>
          <w:tcPr>
            <w:tcW w:w="864" w:type="dxa"/>
          </w:tcPr>
          <w:p w14:paraId="4C692DA2" w14:textId="77777777" w:rsidR="0062210D" w:rsidRDefault="0062210D" w:rsidP="005D0701">
            <w:r>
              <w:t>CMAF 7.5.18</w:t>
            </w:r>
            <w:r>
              <w:br/>
              <w:t xml:space="preserve">      </w:t>
            </w:r>
          </w:p>
        </w:tc>
        <w:tc>
          <w:tcPr>
            <w:tcW w:w="864" w:type="dxa"/>
          </w:tcPr>
          <w:p w14:paraId="7A0887B3" w14:textId="77777777" w:rsidR="0062210D" w:rsidRDefault="0062210D" w:rsidP="005D0701">
            <w:r>
              <w:t xml:space="preserve">Media data </w:t>
            </w:r>
            <w:r>
              <w:br/>
              <w:t xml:space="preserve">container for </w:t>
            </w:r>
            <w:r>
              <w:br/>
              <w:t>media samples</w:t>
            </w:r>
            <w:r>
              <w:br/>
              <w:t xml:space="preserve">   </w:t>
            </w:r>
          </w:p>
        </w:tc>
      </w:tr>
    </w:tbl>
    <w:p w14:paraId="35D21F7A" w14:textId="77777777" w:rsidR="0062210D" w:rsidRDefault="0062210D" w:rsidP="0062210D">
      <w:pPr>
        <w:pStyle w:val="Heading4"/>
      </w:pPr>
      <w:r>
        <w:t>7.3.2. CMAF track media objects</w:t>
      </w:r>
    </w:p>
    <w:p w14:paraId="590E59D8" w14:textId="77777777" w:rsidR="0062210D" w:rsidRDefault="0062210D" w:rsidP="0062210D">
      <w:pPr>
        <w:pStyle w:val="Heading5"/>
      </w:pPr>
      <w:r>
        <w:t>7.3.2.1. CMAF header</w:t>
      </w:r>
    </w:p>
    <w:p w14:paraId="16999B19" w14:textId="77777777" w:rsidR="0062210D" w:rsidRDefault="0062210D" w:rsidP="0062210D">
      <w:r>
        <w:t xml:space="preserve">A CMAF header as defined in </w:t>
      </w:r>
      <w:hyperlink w:anchor="term-3-1-2">
        <w:r>
          <w:t>3.1.2</w:t>
        </w:r>
      </w:hyperlink>
      <w:r>
        <w:t xml:space="preserve"> conforms to the following constraints.</w:t>
      </w:r>
    </w:p>
    <w:p w14:paraId="1DDFC994" w14:textId="77777777" w:rsidR="0062210D" w:rsidRDefault="0062210D" w:rsidP="0062210D">
      <w:pPr>
        <w:pStyle w:val="ListNumber"/>
        <w:tabs>
          <w:tab w:val="num" w:pos="360"/>
        </w:tabs>
        <w:ind w:left="360" w:hanging="360"/>
      </w:pPr>
      <w:r>
        <w:t xml:space="preserve">A CMAF header shall contain the set of boxes in </w:t>
      </w:r>
      <w:hyperlink w:anchor="tbl-3">
        <w:r>
          <w:t>Table 7.3</w:t>
        </w:r>
      </w:hyperlink>
      <w:r>
        <w:t xml:space="preserve"> and </w:t>
      </w:r>
      <w:hyperlink w:anchor="tbl-4">
        <w:r>
          <w:t>Table 7.4</w:t>
        </w:r>
      </w:hyperlink>
      <w:r>
        <w:t xml:space="preserve"> with the conditions and optionality listed.</w:t>
      </w:r>
      <w:r>
        <w:br/>
        <w:t xml:space="preserve">    </w:t>
      </w:r>
    </w:p>
    <w:p w14:paraId="2D44EEC9" w14:textId="77777777" w:rsidR="0062210D" w:rsidRDefault="0062210D" w:rsidP="0062210D">
      <w:pPr>
        <w:pStyle w:val="ListNumber"/>
        <w:tabs>
          <w:tab w:val="num" w:pos="360"/>
        </w:tabs>
        <w:ind w:left="360" w:hanging="360"/>
      </w:pPr>
      <w:r>
        <w:t>Each CMAF header shall form a valid CMAF track, as specified in subclause </w:t>
      </w:r>
      <w:hyperlink w:anchor="cmaf-track-clause">
        <w:r>
          <w:t>7.3.2.2</w:t>
        </w:r>
      </w:hyperlink>
      <w:r>
        <w:t>, when followed by a continuous sequence of associated CMAF fragments in decode order.</w:t>
      </w:r>
      <w:r>
        <w:br/>
        <w:t xml:space="preserve">    </w:t>
      </w:r>
    </w:p>
    <w:p w14:paraId="48895B74" w14:textId="77777777" w:rsidR="0062210D" w:rsidRDefault="0062210D" w:rsidP="0062210D">
      <w:pPr>
        <w:pStyle w:val="ListNumber"/>
        <w:tabs>
          <w:tab w:val="num" w:pos="360"/>
        </w:tabs>
        <w:ind w:left="360" w:hanging="360"/>
      </w:pPr>
      <w:r>
        <w:t>A CMAF header shall be conformant with ISO/IEC 14496-12 and the following additional constraints and requirements.</w:t>
      </w:r>
      <w:r>
        <w:br/>
        <w:t xml:space="preserve">    </w:t>
      </w:r>
    </w:p>
    <w:p w14:paraId="58864117" w14:textId="77777777" w:rsidR="0062210D" w:rsidRDefault="0062210D" w:rsidP="0062210D">
      <w:pPr>
        <w:pStyle w:val="ListNumber"/>
        <w:tabs>
          <w:tab w:val="num" w:pos="360"/>
        </w:tabs>
        <w:ind w:left="360" w:hanging="360"/>
      </w:pPr>
      <w:r>
        <w:t xml:space="preserve">The CMAF header shall start with a </w:t>
      </w:r>
      <w:proofErr w:type="spellStart"/>
      <w:r>
        <w:t>FileTypeBox</w:t>
      </w:r>
      <w:proofErr w:type="spellEnd"/>
      <w:r>
        <w:t>.</w:t>
      </w:r>
      <w:r>
        <w:br/>
        <w:t xml:space="preserve">    </w:t>
      </w:r>
    </w:p>
    <w:p w14:paraId="317BE1ED" w14:textId="77777777" w:rsidR="0062210D" w:rsidRDefault="0062210D" w:rsidP="0062210D">
      <w:pPr>
        <w:pStyle w:val="ListNumber"/>
        <w:tabs>
          <w:tab w:val="num" w:pos="360"/>
        </w:tabs>
        <w:ind w:left="360" w:hanging="360"/>
      </w:pPr>
      <w:r>
        <w:t xml:space="preserve">The CMAF header shall include exactly one </w:t>
      </w:r>
      <w:proofErr w:type="spellStart"/>
      <w:r>
        <w:t>MovieBox</w:t>
      </w:r>
      <w:proofErr w:type="spellEnd"/>
      <w:r>
        <w:t>.</w:t>
      </w:r>
      <w:r>
        <w:br/>
        <w:t xml:space="preserve">    </w:t>
      </w:r>
    </w:p>
    <w:p w14:paraId="78972161" w14:textId="77777777" w:rsidR="0062210D" w:rsidRDefault="0062210D" w:rsidP="0062210D">
      <w:pPr>
        <w:pStyle w:val="ListNumber"/>
        <w:tabs>
          <w:tab w:val="num" w:pos="360"/>
        </w:tabs>
        <w:ind w:left="360" w:hanging="360"/>
      </w:pPr>
      <w:r>
        <w:t xml:space="preserve">The </w:t>
      </w:r>
      <w:proofErr w:type="spellStart"/>
      <w:r>
        <w:t>MovieBox</w:t>
      </w:r>
      <w:proofErr w:type="spellEnd"/>
      <w:r>
        <w:t xml:space="preserve"> shall start with a </w:t>
      </w:r>
      <w:proofErr w:type="spellStart"/>
      <w:r>
        <w:t>MovieHeaderBox</w:t>
      </w:r>
      <w:proofErr w:type="spellEnd"/>
      <w:r>
        <w:t>, as constrained in subclause </w:t>
      </w:r>
      <w:hyperlink w:anchor="movie-header-box-mvhd">
        <w:r>
          <w:t>7.5.1</w:t>
        </w:r>
      </w:hyperlink>
      <w:r>
        <w:t>.</w:t>
      </w:r>
      <w:r>
        <w:br/>
        <w:t xml:space="preserve">    </w:t>
      </w:r>
    </w:p>
    <w:p w14:paraId="58E86FBC" w14:textId="77777777" w:rsidR="0062210D" w:rsidRDefault="0062210D" w:rsidP="0062210D">
      <w:pPr>
        <w:pStyle w:val="ListNumber"/>
        <w:tabs>
          <w:tab w:val="num" w:pos="360"/>
        </w:tabs>
        <w:ind w:left="360" w:hanging="360"/>
      </w:pPr>
      <w:r>
        <w:t xml:space="preserve">The </w:t>
      </w:r>
      <w:proofErr w:type="spellStart"/>
      <w:r>
        <w:t>MovieBox</w:t>
      </w:r>
      <w:proofErr w:type="spellEnd"/>
      <w:r>
        <w:t xml:space="preserve"> shall contain exactly one primary media track containing media data as specified in subclause </w:t>
      </w:r>
      <w:hyperlink w:anchor="cmaf-track-clause">
        <w:r>
          <w:t>7.3.2.2</w:t>
        </w:r>
      </w:hyperlink>
      <w:r>
        <w:t>.</w:t>
      </w:r>
      <w:r>
        <w:br/>
        <w:t xml:space="preserve">   </w:t>
      </w:r>
    </w:p>
    <w:p w14:paraId="681375E8" w14:textId="77777777" w:rsidR="0062210D" w:rsidRDefault="0062210D" w:rsidP="0062210D">
      <w:r>
        <w:t>NOTE</w:t>
      </w:r>
      <w:r>
        <w:tab/>
        <w:t>Timed metadata tracks can be provided as separate CMAF timed metadata tracks in a separate selection set. Alternatively, supplementary metadata tracks can be included in the same CMAF selection set.</w:t>
      </w:r>
    </w:p>
    <w:p w14:paraId="4D9F33BA" w14:textId="77777777" w:rsidR="0062210D" w:rsidRDefault="0062210D" w:rsidP="0062210D">
      <w:pPr>
        <w:pStyle w:val="ListNumber"/>
        <w:tabs>
          <w:tab w:val="num" w:pos="360"/>
        </w:tabs>
        <w:ind w:left="360" w:hanging="360"/>
      </w:pPr>
      <w:r>
        <w:lastRenderedPageBreak/>
        <w:t xml:space="preserve">The </w:t>
      </w:r>
      <w:proofErr w:type="spellStart"/>
      <w:r>
        <w:t>MovieBox</w:t>
      </w:r>
      <w:proofErr w:type="spellEnd"/>
      <w:r>
        <w:t xml:space="preserve"> shall contain a </w:t>
      </w:r>
      <w:proofErr w:type="spellStart"/>
      <w:r>
        <w:t>MovieExtendsBox</w:t>
      </w:r>
      <w:proofErr w:type="spellEnd"/>
      <w:r>
        <w:t xml:space="preserve">, as defined in ISO/IEC 14496-12, to indicate that the file contains </w:t>
      </w:r>
      <w:proofErr w:type="spellStart"/>
      <w:r>
        <w:t>MovieFragmentBoxes</w:t>
      </w:r>
      <w:proofErr w:type="spellEnd"/>
      <w:r>
        <w:t>.</w:t>
      </w:r>
      <w:r>
        <w:br/>
        <w:t xml:space="preserve">    </w:t>
      </w:r>
    </w:p>
    <w:p w14:paraId="6F90365E" w14:textId="77777777" w:rsidR="0062210D" w:rsidRDefault="0062210D" w:rsidP="0062210D">
      <w:pPr>
        <w:pStyle w:val="ListNumber"/>
        <w:tabs>
          <w:tab w:val="num" w:pos="360"/>
        </w:tabs>
        <w:ind w:left="360" w:hanging="360"/>
      </w:pPr>
      <w:r>
        <w:t xml:space="preserve">The </w:t>
      </w:r>
      <w:proofErr w:type="spellStart"/>
      <w:r>
        <w:t>MovieExtendsBox</w:t>
      </w:r>
      <w:proofErr w:type="spellEnd"/>
      <w:r>
        <w:t xml:space="preserve"> may contain a </w:t>
      </w:r>
      <w:proofErr w:type="spellStart"/>
      <w:r>
        <w:t>MovieExtendsHeaderBox</w:t>
      </w:r>
      <w:proofErr w:type="spellEnd"/>
      <w:r>
        <w:t>, as defined in ISO/IEC 14496-12, and if so, shall provide the overall duration of the CMAF track. If the duration is unknown, this box shall be omitted.</w:t>
      </w:r>
      <w:r>
        <w:br/>
        <w:t xml:space="preserve">    </w:t>
      </w:r>
    </w:p>
    <w:p w14:paraId="0A829F26" w14:textId="77777777" w:rsidR="0062210D" w:rsidRDefault="0062210D" w:rsidP="0062210D">
      <w:pPr>
        <w:pStyle w:val="ListNumber"/>
        <w:tabs>
          <w:tab w:val="num" w:pos="360"/>
        </w:tabs>
        <w:ind w:left="360" w:hanging="360"/>
      </w:pPr>
      <w:r>
        <w:t>If the CMAF header requires sample entries with a decoder configuration record, as specified by a CMAF media profile, with decoding and rendering parameter limits, such as codec profile, level, image height, width, etc., then the first sample entry shall contain parameters equal or greater than the maximum values contained in all CMAF fragments in the track to enable a single initialization of media decoding and rendering systems to render all CMAF fragments in the CMAF track.</w:t>
      </w:r>
      <w:r>
        <w:br/>
        <w:t xml:space="preserve">   </w:t>
      </w:r>
    </w:p>
    <w:p w14:paraId="502036F7" w14:textId="77777777" w:rsidR="0062210D" w:rsidRDefault="0062210D" w:rsidP="0062210D">
      <w:pPr>
        <w:pStyle w:val="Heading5"/>
      </w:pPr>
      <w:r>
        <w:t>7.3.2.2. CMAF track</w:t>
      </w:r>
    </w:p>
    <w:p w14:paraId="7EE98A7A" w14:textId="77777777" w:rsidR="0062210D" w:rsidRDefault="0062210D" w:rsidP="0062210D">
      <w:r>
        <w:rPr>
          <w:b/>
          <w:sz w:val="18"/>
        </w:rPr>
        <w:t>Table 7.6: CMAF track structure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6"/>
        <w:gridCol w:w="1725"/>
        <w:gridCol w:w="1727"/>
        <w:gridCol w:w="1726"/>
        <w:gridCol w:w="1726"/>
      </w:tblGrid>
      <w:tr w:rsidR="0062210D" w14:paraId="03A5CF7C" w14:textId="77777777" w:rsidTr="005D0701">
        <w:tc>
          <w:tcPr>
            <w:tcW w:w="1728" w:type="dxa"/>
            <w:shd w:val="clear" w:color="auto" w:fill="E8E8E8"/>
          </w:tcPr>
          <w:p w14:paraId="607267F9" w14:textId="77777777" w:rsidR="0062210D" w:rsidRDefault="0062210D" w:rsidP="005D0701">
            <w:r>
              <w:rPr>
                <w:b/>
              </w:rPr>
              <w:t>NL 0</w:t>
            </w:r>
            <w:r>
              <w:rPr>
                <w:b/>
              </w:rPr>
              <w:br/>
              <w:t xml:space="preserve">      </w:t>
            </w:r>
          </w:p>
        </w:tc>
        <w:tc>
          <w:tcPr>
            <w:tcW w:w="1728" w:type="dxa"/>
            <w:shd w:val="clear" w:color="auto" w:fill="E8E8E8"/>
          </w:tcPr>
          <w:p w14:paraId="200BACD3" w14:textId="77777777" w:rsidR="0062210D" w:rsidRDefault="0062210D" w:rsidP="005D0701">
            <w:r>
              <w:rPr>
                <w:b/>
              </w:rPr>
              <w:t>Format Req.</w:t>
            </w:r>
            <w:r>
              <w:rPr>
                <w:b/>
              </w:rPr>
              <w:br/>
              <w:t xml:space="preserve">      </w:t>
            </w:r>
          </w:p>
        </w:tc>
        <w:tc>
          <w:tcPr>
            <w:tcW w:w="1728" w:type="dxa"/>
            <w:shd w:val="clear" w:color="auto" w:fill="E8E8E8"/>
          </w:tcPr>
          <w:p w14:paraId="7AF1EDAB" w14:textId="77777777" w:rsidR="0062210D" w:rsidRDefault="0062210D" w:rsidP="005D0701">
            <w:r>
              <w:rPr>
                <w:b/>
              </w:rPr>
              <w:t>Specification</w:t>
            </w:r>
            <w:r>
              <w:rPr>
                <w:b/>
              </w:rPr>
              <w:br/>
              <w:t xml:space="preserve">      </w:t>
            </w:r>
          </w:p>
        </w:tc>
        <w:tc>
          <w:tcPr>
            <w:tcW w:w="1728" w:type="dxa"/>
            <w:shd w:val="clear" w:color="auto" w:fill="E8E8E8"/>
          </w:tcPr>
          <w:p w14:paraId="2E37C337" w14:textId="77777777" w:rsidR="0062210D" w:rsidRDefault="0062210D" w:rsidP="005D0701">
            <w:r>
              <w:rPr>
                <w:b/>
              </w:rPr>
              <w:t xml:space="preserve">CMAF </w:t>
            </w:r>
            <w:r>
              <w:rPr>
                <w:b/>
              </w:rPr>
              <w:br/>
              <w:t>constraints</w:t>
            </w:r>
            <w:r>
              <w:rPr>
                <w:b/>
              </w:rPr>
              <w:br/>
              <w:t xml:space="preserve">      </w:t>
            </w:r>
          </w:p>
        </w:tc>
        <w:tc>
          <w:tcPr>
            <w:tcW w:w="1728" w:type="dxa"/>
            <w:shd w:val="clear" w:color="auto" w:fill="E8E8E8"/>
          </w:tcPr>
          <w:p w14:paraId="2C48E5D4" w14:textId="77777777" w:rsidR="0062210D" w:rsidRDefault="0062210D" w:rsidP="005D0701">
            <w:r>
              <w:rPr>
                <w:b/>
              </w:rPr>
              <w:t>Description</w:t>
            </w:r>
            <w:r>
              <w:rPr>
                <w:b/>
              </w:rPr>
              <w:br/>
              <w:t xml:space="preserve">     </w:t>
            </w:r>
          </w:p>
        </w:tc>
      </w:tr>
      <w:tr w:rsidR="0062210D" w14:paraId="594583DC" w14:textId="77777777" w:rsidTr="005D0701">
        <w:tc>
          <w:tcPr>
            <w:tcW w:w="1728" w:type="dxa"/>
          </w:tcPr>
          <w:p w14:paraId="0B1576E1" w14:textId="77777777" w:rsidR="0062210D" w:rsidRDefault="0062210D" w:rsidP="005D0701">
            <w:r>
              <w:t xml:space="preserve">CMAF </w:t>
            </w:r>
            <w:r>
              <w:br/>
              <w:t>Header</w:t>
            </w:r>
            <w:r>
              <w:br/>
              <w:t xml:space="preserve">      </w:t>
            </w:r>
          </w:p>
        </w:tc>
        <w:tc>
          <w:tcPr>
            <w:tcW w:w="1728" w:type="dxa"/>
          </w:tcPr>
          <w:p w14:paraId="517E5D5E" w14:textId="77777777" w:rsidR="0062210D" w:rsidRDefault="0062210D" w:rsidP="005D0701">
            <w:r>
              <w:t>1</w:t>
            </w:r>
            <w:r>
              <w:br/>
              <w:t xml:space="preserve">      </w:t>
            </w:r>
          </w:p>
        </w:tc>
        <w:tc>
          <w:tcPr>
            <w:tcW w:w="1728" w:type="dxa"/>
          </w:tcPr>
          <w:p w14:paraId="77D0D1DC" w14:textId="77777777" w:rsidR="0062210D" w:rsidRDefault="0062210D" w:rsidP="005D0701">
            <w:r>
              <w:br/>
            </w:r>
          </w:p>
        </w:tc>
        <w:tc>
          <w:tcPr>
            <w:tcW w:w="1728" w:type="dxa"/>
          </w:tcPr>
          <w:p w14:paraId="210FE8A6" w14:textId="77777777" w:rsidR="0062210D" w:rsidRDefault="0062210D" w:rsidP="005D0701">
            <w:r>
              <w:t>CMAF 7.3.2.1</w:t>
            </w:r>
            <w:r>
              <w:br/>
              <w:t xml:space="preserve">      </w:t>
            </w:r>
          </w:p>
        </w:tc>
        <w:tc>
          <w:tcPr>
            <w:tcW w:w="1728" w:type="dxa"/>
          </w:tcPr>
          <w:p w14:paraId="7A5CE837" w14:textId="77777777" w:rsidR="0062210D" w:rsidRDefault="0062210D" w:rsidP="005D0701">
            <w:r>
              <w:t>CMAF header</w:t>
            </w:r>
            <w:r>
              <w:br/>
              <w:t xml:space="preserve">     </w:t>
            </w:r>
          </w:p>
        </w:tc>
      </w:tr>
      <w:tr w:rsidR="0062210D" w14:paraId="11D177F1" w14:textId="77777777" w:rsidTr="005D0701">
        <w:tc>
          <w:tcPr>
            <w:tcW w:w="1728" w:type="dxa"/>
          </w:tcPr>
          <w:p w14:paraId="5AE06EC1" w14:textId="77777777" w:rsidR="0062210D" w:rsidRDefault="0062210D" w:rsidP="005D0701">
            <w:r>
              <w:t xml:space="preserve">CMAF </w:t>
            </w:r>
            <w:r>
              <w:br/>
              <w:t>Fragment</w:t>
            </w:r>
            <w:r>
              <w:br/>
              <w:t xml:space="preserve">      </w:t>
            </w:r>
          </w:p>
        </w:tc>
        <w:tc>
          <w:tcPr>
            <w:tcW w:w="1728" w:type="dxa"/>
          </w:tcPr>
          <w:p w14:paraId="6F05C82A" w14:textId="77777777" w:rsidR="0062210D" w:rsidRDefault="0062210D" w:rsidP="005D0701">
            <w:r>
              <w:t>1+</w:t>
            </w:r>
            <w:r>
              <w:br/>
              <w:t xml:space="preserve">      </w:t>
            </w:r>
          </w:p>
        </w:tc>
        <w:tc>
          <w:tcPr>
            <w:tcW w:w="1728" w:type="dxa"/>
          </w:tcPr>
          <w:p w14:paraId="4BDCDC3B" w14:textId="77777777" w:rsidR="0062210D" w:rsidRDefault="0062210D" w:rsidP="005D0701">
            <w:r>
              <w:br/>
            </w:r>
          </w:p>
        </w:tc>
        <w:tc>
          <w:tcPr>
            <w:tcW w:w="1728" w:type="dxa"/>
          </w:tcPr>
          <w:p w14:paraId="72F9AFB4" w14:textId="77777777" w:rsidR="0062210D" w:rsidRDefault="0062210D" w:rsidP="005D0701">
            <w:r>
              <w:t>CMAF 7.3.2.4</w:t>
            </w:r>
            <w:r>
              <w:br/>
              <w:t xml:space="preserve">      </w:t>
            </w:r>
          </w:p>
        </w:tc>
        <w:tc>
          <w:tcPr>
            <w:tcW w:w="1728" w:type="dxa"/>
          </w:tcPr>
          <w:p w14:paraId="6FD67849" w14:textId="77777777" w:rsidR="0062210D" w:rsidRDefault="0062210D" w:rsidP="005D0701">
            <w:r>
              <w:t>CMAF fragment</w:t>
            </w:r>
            <w:r>
              <w:br/>
              <w:t xml:space="preserve">   </w:t>
            </w:r>
          </w:p>
        </w:tc>
      </w:tr>
    </w:tbl>
    <w:p w14:paraId="2BF30FED" w14:textId="77777777" w:rsidR="0062210D" w:rsidRDefault="0062210D" w:rsidP="0062210D">
      <w:r>
        <w:t xml:space="preserve">A CMAF track as defined in </w:t>
      </w:r>
      <w:hyperlink w:anchor="term-3-2-1">
        <w:r>
          <w:t>3.2.1</w:t>
        </w:r>
      </w:hyperlink>
      <w:r>
        <w:t xml:space="preserve"> has the structure shown in </w:t>
      </w:r>
      <w:hyperlink w:anchor="tbl-6">
        <w:r>
          <w:t>Table 7.6</w:t>
        </w:r>
      </w:hyperlink>
      <w:r>
        <w:t xml:space="preserve"> and conforms to the following constraints.</w:t>
      </w:r>
    </w:p>
    <w:p w14:paraId="26B6B37E" w14:textId="77777777" w:rsidR="0062210D" w:rsidRDefault="0062210D" w:rsidP="0062210D">
      <w:pPr>
        <w:pStyle w:val="ListNumber"/>
        <w:tabs>
          <w:tab w:val="num" w:pos="360"/>
        </w:tabs>
        <w:ind w:left="360" w:hanging="360"/>
      </w:pPr>
      <w:r>
        <w:t xml:space="preserve">A CMAF track shall conform to at least one structural CMAF brand and contain the set of boxes in </w:t>
      </w:r>
      <w:hyperlink w:anchor="tbl-3">
        <w:r>
          <w:t>Table 7.3</w:t>
        </w:r>
      </w:hyperlink>
      <w:r>
        <w:rPr>
          <w:b/>
        </w:rPr>
        <w:t>,</w:t>
      </w:r>
      <w:r>
        <w:t xml:space="preserve"> </w:t>
      </w:r>
      <w:hyperlink w:anchor="tbl-4">
        <w:r>
          <w:t>Table 7.4</w:t>
        </w:r>
      </w:hyperlink>
      <w:r>
        <w:rPr>
          <w:b/>
        </w:rPr>
        <w:t>,</w:t>
      </w:r>
      <w:r>
        <w:t xml:space="preserve"> and </w:t>
      </w:r>
      <w:hyperlink w:anchor="tbl-5">
        <w:r>
          <w:t>Table 7.5</w:t>
        </w:r>
      </w:hyperlink>
      <w:r>
        <w:t>, with the conditions and optionality listed.</w:t>
      </w:r>
      <w:r>
        <w:br/>
        <w:t xml:space="preserve">    </w:t>
      </w:r>
    </w:p>
    <w:p w14:paraId="4A10ABAF" w14:textId="77777777" w:rsidR="0062210D" w:rsidRDefault="0062210D" w:rsidP="0062210D">
      <w:pPr>
        <w:pStyle w:val="ListNumber"/>
        <w:tabs>
          <w:tab w:val="num" w:pos="360"/>
        </w:tabs>
        <w:ind w:left="360" w:hanging="360"/>
      </w:pPr>
      <w:r>
        <w:t xml:space="preserve">The concatenation of a CMAF header and all CMAF fragments in the CMAF track in consecutive decode order shall be a valid fragmented ISO BMFF file, with the exception that the first CMAF fragment in a CMAF track may have a non-zero </w:t>
      </w:r>
      <w:proofErr w:type="spellStart"/>
      <w:r>
        <w:t>baseMediaDecodeTime</w:t>
      </w:r>
      <w:proofErr w:type="spellEnd"/>
      <w:r>
        <w:t>.</w:t>
      </w:r>
      <w:r>
        <w:br/>
        <w:t xml:space="preserve">    </w:t>
      </w:r>
    </w:p>
    <w:p w14:paraId="7C973A47" w14:textId="77777777" w:rsidR="0062210D" w:rsidRDefault="0062210D" w:rsidP="0062210D">
      <w:pPr>
        <w:pStyle w:val="ListNumber"/>
        <w:tabs>
          <w:tab w:val="num" w:pos="360"/>
        </w:tabs>
        <w:ind w:left="360" w:hanging="360"/>
      </w:pPr>
      <w:r>
        <w:t xml:space="preserve">Each CMAF fragment in a CMAF track shall have </w:t>
      </w:r>
      <w:proofErr w:type="spellStart"/>
      <w:r>
        <w:t>baseMediaDecodeTime</w:t>
      </w:r>
      <w:proofErr w:type="spellEnd"/>
      <w:r>
        <w:t xml:space="preserve"> equal to the sum of all prior CMAF fragment durations added to the first fragment’s </w:t>
      </w:r>
      <w:proofErr w:type="spellStart"/>
      <w:r>
        <w:t>baseMediaDecodeTime</w:t>
      </w:r>
      <w:proofErr w:type="spellEnd"/>
      <w:r>
        <w:t xml:space="preserve">. A CMAF fragment duration is the sum of the media sample durations, documented in the </w:t>
      </w:r>
      <w:proofErr w:type="spellStart"/>
      <w:r>
        <w:t>TrackFragmentRunBox</w:t>
      </w:r>
      <w:proofErr w:type="spellEnd"/>
      <w:r>
        <w:t xml:space="preserve"> in the </w:t>
      </w:r>
      <w:proofErr w:type="spellStart"/>
      <w:r>
        <w:t>MovieFragmentHeaderBox</w:t>
      </w:r>
      <w:proofErr w:type="spellEnd"/>
      <w:r>
        <w:t>.</w:t>
      </w:r>
      <w:r>
        <w:br/>
        <w:t xml:space="preserve">    </w:t>
      </w:r>
      <w:r>
        <w:br/>
      </w:r>
    </w:p>
    <w:p w14:paraId="50A3B09A" w14:textId="77777777" w:rsidR="0062210D" w:rsidRDefault="0062210D" w:rsidP="0062210D">
      <w:r>
        <w:rPr>
          <w:b/>
        </w:rPr>
        <w:t>NOTE:</w:t>
      </w:r>
      <w:r>
        <w:t xml:space="preserve"> Valid CMAF tracks do not have media time discontinuities resulting from missing media samples or fragments. Gaps in decode time can result in audio-video </w:t>
      </w:r>
      <w:r>
        <w:lastRenderedPageBreak/>
        <w:t xml:space="preserve">synchronization errors. For recommendations on handling missing media samples and missing CMAF fragments, see </w:t>
      </w:r>
      <w:hyperlink w:anchor="annex-f-informative-error-handling-for-missing-media">
        <w:r>
          <w:t>Annex F</w:t>
        </w:r>
      </w:hyperlink>
      <w:r>
        <w:t>.</w:t>
      </w:r>
    </w:p>
    <w:p w14:paraId="32BAD2B2" w14:textId="77777777" w:rsidR="0062210D" w:rsidRDefault="0062210D" w:rsidP="0062210D">
      <w:pPr>
        <w:pStyle w:val="ListNumber"/>
        <w:tabs>
          <w:tab w:val="num" w:pos="360"/>
        </w:tabs>
        <w:ind w:left="360" w:hanging="360"/>
      </w:pPr>
      <w:r>
        <w:t xml:space="preserve">Each CMAF track contains a single primary media track and </w:t>
      </w:r>
      <w:proofErr w:type="spellStart"/>
      <w:r>
        <w:t>TrackBox</w:t>
      </w:r>
      <w:proofErr w:type="spellEnd"/>
      <w:r>
        <w:t xml:space="preserve"> for the media data, as determined by the CMAF header constraints specified in subclause </w:t>
      </w:r>
      <w:hyperlink w:anchor="cmaf-header-clause">
        <w:r>
          <w:t>7.3.2.1</w:t>
        </w:r>
      </w:hyperlink>
      <w:r>
        <w:t xml:space="preserve">. A CMAF track can contain additional </w:t>
      </w:r>
      <w:proofErr w:type="spellStart"/>
      <w:r>
        <w:t>TrackBoxes</w:t>
      </w:r>
      <w:proofErr w:type="spellEnd"/>
      <w:r>
        <w:t xml:space="preserve"> if it carries supplementary metadata tracks.</w:t>
      </w:r>
      <w:r>
        <w:br/>
        <w:t xml:space="preserve">   </w:t>
      </w:r>
    </w:p>
    <w:p w14:paraId="4431CCD5" w14:textId="77777777" w:rsidR="0062210D" w:rsidRDefault="0062210D" w:rsidP="0062210D">
      <w:r>
        <w:t>Additional constraints specific for encryption, video, audio, and subtitle CMAF tracks are specified in Clauses </w:t>
      </w:r>
      <w:hyperlink w:anchor="common-encryption-of-cmaf-tracks">
        <w:r>
          <w:t>8</w:t>
        </w:r>
      </w:hyperlink>
      <w:r>
        <w:t>, 9, 10 and 11, respectively, and are derived from the general CMAF track format specified in this clause.</w:t>
      </w:r>
    </w:p>
    <w:p w14:paraId="458BDCDF" w14:textId="77777777" w:rsidR="0062210D" w:rsidRDefault="0062210D" w:rsidP="0062210D">
      <w:pPr>
        <w:pStyle w:val="Heading5"/>
      </w:pPr>
      <w:r>
        <w:t>7.3.2.3. CMAF chunk</w:t>
      </w:r>
    </w:p>
    <w:p w14:paraId="21A53A85" w14:textId="77777777" w:rsidR="0062210D" w:rsidRDefault="0062210D" w:rsidP="0062210D">
      <w:r>
        <w:t xml:space="preserve">CMAF chunks as defined in </w:t>
      </w:r>
      <w:hyperlink w:anchor="term-3-1-4">
        <w:r>
          <w:t>3.1.4</w:t>
        </w:r>
      </w:hyperlink>
      <w:r>
        <w:t xml:space="preserve"> are the smallest CMAF media object that can be encoded, and they can be referenced as addressable media objects.</w:t>
      </w:r>
    </w:p>
    <w:p w14:paraId="5AC2BC2F" w14:textId="77777777" w:rsidR="0062210D" w:rsidRDefault="0062210D" w:rsidP="0062210D">
      <w:r>
        <w:rPr>
          <w:b/>
          <w:sz w:val="18"/>
        </w:rPr>
        <w:t>Table 7.7: CMAF chunk structure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5"/>
        <w:gridCol w:w="1725"/>
        <w:gridCol w:w="1727"/>
        <w:gridCol w:w="1726"/>
        <w:gridCol w:w="1727"/>
      </w:tblGrid>
      <w:tr w:rsidR="0062210D" w14:paraId="43C2E892" w14:textId="77777777" w:rsidTr="005D0701">
        <w:tc>
          <w:tcPr>
            <w:tcW w:w="1728" w:type="dxa"/>
            <w:shd w:val="clear" w:color="auto" w:fill="E8E8E8"/>
          </w:tcPr>
          <w:p w14:paraId="7BBA35EE" w14:textId="77777777" w:rsidR="0062210D" w:rsidRDefault="0062210D" w:rsidP="005D0701">
            <w:r>
              <w:rPr>
                <w:b/>
              </w:rPr>
              <w:t>NL 0</w:t>
            </w:r>
            <w:r>
              <w:rPr>
                <w:b/>
              </w:rPr>
              <w:br/>
              <w:t xml:space="preserve">      </w:t>
            </w:r>
          </w:p>
        </w:tc>
        <w:tc>
          <w:tcPr>
            <w:tcW w:w="1728" w:type="dxa"/>
            <w:shd w:val="clear" w:color="auto" w:fill="E8E8E8"/>
          </w:tcPr>
          <w:p w14:paraId="31B3EA04" w14:textId="77777777" w:rsidR="0062210D" w:rsidRDefault="0062210D" w:rsidP="005D0701">
            <w:r>
              <w:rPr>
                <w:b/>
              </w:rPr>
              <w:t>Format Req.</w:t>
            </w:r>
            <w:r>
              <w:rPr>
                <w:b/>
              </w:rPr>
              <w:br/>
              <w:t xml:space="preserve">      </w:t>
            </w:r>
          </w:p>
        </w:tc>
        <w:tc>
          <w:tcPr>
            <w:tcW w:w="1728" w:type="dxa"/>
            <w:shd w:val="clear" w:color="auto" w:fill="E8E8E8"/>
          </w:tcPr>
          <w:p w14:paraId="5E256D59" w14:textId="77777777" w:rsidR="0062210D" w:rsidRDefault="0062210D" w:rsidP="005D0701">
            <w:r>
              <w:rPr>
                <w:b/>
              </w:rPr>
              <w:t>Specification</w:t>
            </w:r>
            <w:r>
              <w:rPr>
                <w:b/>
              </w:rPr>
              <w:br/>
              <w:t xml:space="preserve">      </w:t>
            </w:r>
          </w:p>
        </w:tc>
        <w:tc>
          <w:tcPr>
            <w:tcW w:w="1728" w:type="dxa"/>
            <w:shd w:val="clear" w:color="auto" w:fill="E8E8E8"/>
          </w:tcPr>
          <w:p w14:paraId="5CE0DDA0" w14:textId="77777777" w:rsidR="0062210D" w:rsidRDefault="0062210D" w:rsidP="005D0701">
            <w:r>
              <w:rPr>
                <w:b/>
              </w:rPr>
              <w:t xml:space="preserve">CMAF </w:t>
            </w:r>
            <w:r>
              <w:rPr>
                <w:b/>
              </w:rPr>
              <w:br/>
              <w:t>constraints</w:t>
            </w:r>
            <w:r>
              <w:rPr>
                <w:b/>
              </w:rPr>
              <w:br/>
              <w:t xml:space="preserve">      </w:t>
            </w:r>
          </w:p>
        </w:tc>
        <w:tc>
          <w:tcPr>
            <w:tcW w:w="1728" w:type="dxa"/>
            <w:shd w:val="clear" w:color="auto" w:fill="E8E8E8"/>
          </w:tcPr>
          <w:p w14:paraId="39A32B5A" w14:textId="77777777" w:rsidR="0062210D" w:rsidRDefault="0062210D" w:rsidP="005D0701">
            <w:r>
              <w:rPr>
                <w:b/>
              </w:rPr>
              <w:t>Description</w:t>
            </w:r>
            <w:r>
              <w:rPr>
                <w:b/>
              </w:rPr>
              <w:br/>
              <w:t xml:space="preserve">     </w:t>
            </w:r>
          </w:p>
        </w:tc>
      </w:tr>
      <w:tr w:rsidR="0062210D" w14:paraId="408377E7" w14:textId="77777777" w:rsidTr="005D0701">
        <w:tc>
          <w:tcPr>
            <w:tcW w:w="1728" w:type="dxa"/>
          </w:tcPr>
          <w:p w14:paraId="276110D1" w14:textId="77777777" w:rsidR="0062210D" w:rsidRDefault="0062210D" w:rsidP="005D0701">
            <w:proofErr w:type="spellStart"/>
            <w:r>
              <w:t>styp</w:t>
            </w:r>
            <w:proofErr w:type="spellEnd"/>
            <w:r>
              <w:br/>
              <w:t xml:space="preserve">      </w:t>
            </w:r>
          </w:p>
        </w:tc>
        <w:tc>
          <w:tcPr>
            <w:tcW w:w="1728" w:type="dxa"/>
          </w:tcPr>
          <w:p w14:paraId="51CEEB5B" w14:textId="77777777" w:rsidR="0062210D" w:rsidRDefault="0062210D" w:rsidP="005D0701">
            <w:r>
              <w:t>0/1</w:t>
            </w:r>
            <w:r>
              <w:br/>
              <w:t xml:space="preserve">      </w:t>
            </w:r>
          </w:p>
        </w:tc>
        <w:tc>
          <w:tcPr>
            <w:tcW w:w="1728" w:type="dxa"/>
          </w:tcPr>
          <w:p w14:paraId="0A27DC33" w14:textId="77777777" w:rsidR="0062210D" w:rsidRDefault="0062210D" w:rsidP="005D0701">
            <w:r>
              <w:t>ISO/IEC 14496-12</w:t>
            </w:r>
            <w:r>
              <w:br/>
              <w:t xml:space="preserve">      </w:t>
            </w:r>
          </w:p>
        </w:tc>
        <w:tc>
          <w:tcPr>
            <w:tcW w:w="1728" w:type="dxa"/>
          </w:tcPr>
          <w:p w14:paraId="363757B6" w14:textId="77777777" w:rsidR="0062210D" w:rsidRDefault="0062210D" w:rsidP="005D0701">
            <w:r>
              <w:t>CMAF 7.2</w:t>
            </w:r>
            <w:r>
              <w:br/>
              <w:t xml:space="preserve">      </w:t>
            </w:r>
          </w:p>
        </w:tc>
        <w:tc>
          <w:tcPr>
            <w:tcW w:w="1728" w:type="dxa"/>
          </w:tcPr>
          <w:p w14:paraId="042CAA07" w14:textId="77777777" w:rsidR="0062210D" w:rsidRDefault="0062210D" w:rsidP="005D0701">
            <w:r>
              <w:t>Segment type</w:t>
            </w:r>
            <w:r>
              <w:br/>
            </w:r>
            <w:proofErr w:type="spellStart"/>
            <w:r>
              <w:t>signalling</w:t>
            </w:r>
            <w:proofErr w:type="spellEnd"/>
            <w:r>
              <w:t xml:space="preserve"> compatibility to CMAF chunk</w:t>
            </w:r>
            <w:r>
              <w:br/>
              <w:t xml:space="preserve">     </w:t>
            </w:r>
          </w:p>
        </w:tc>
      </w:tr>
      <w:tr w:rsidR="0062210D" w14:paraId="72F675F4" w14:textId="77777777" w:rsidTr="005D0701">
        <w:tc>
          <w:tcPr>
            <w:tcW w:w="1728" w:type="dxa"/>
          </w:tcPr>
          <w:p w14:paraId="0E9BBCF3" w14:textId="77777777" w:rsidR="0062210D" w:rsidRDefault="0062210D" w:rsidP="005D0701">
            <w:proofErr w:type="spellStart"/>
            <w:r>
              <w:t>prft</w:t>
            </w:r>
            <w:proofErr w:type="spellEnd"/>
            <w:r>
              <w:br/>
              <w:t xml:space="preserve">      </w:t>
            </w:r>
          </w:p>
        </w:tc>
        <w:tc>
          <w:tcPr>
            <w:tcW w:w="1728" w:type="dxa"/>
          </w:tcPr>
          <w:p w14:paraId="07AC7C90" w14:textId="77777777" w:rsidR="0062210D" w:rsidRDefault="0062210D" w:rsidP="005D0701">
            <w:r>
              <w:t>0/1</w:t>
            </w:r>
            <w:r>
              <w:br/>
              <w:t xml:space="preserve">      </w:t>
            </w:r>
          </w:p>
        </w:tc>
        <w:tc>
          <w:tcPr>
            <w:tcW w:w="1728" w:type="dxa"/>
          </w:tcPr>
          <w:p w14:paraId="7F336252" w14:textId="77777777" w:rsidR="0062210D" w:rsidRDefault="0062210D" w:rsidP="005D0701">
            <w:r>
              <w:t>ISO/IEC 14496-12</w:t>
            </w:r>
            <w:r>
              <w:br/>
              <w:t xml:space="preserve">      </w:t>
            </w:r>
          </w:p>
        </w:tc>
        <w:tc>
          <w:tcPr>
            <w:tcW w:w="1728" w:type="dxa"/>
          </w:tcPr>
          <w:p w14:paraId="714FE4F6" w14:textId="77777777" w:rsidR="0062210D" w:rsidRDefault="0062210D" w:rsidP="005D0701">
            <w:r>
              <w:br/>
            </w:r>
          </w:p>
        </w:tc>
        <w:tc>
          <w:tcPr>
            <w:tcW w:w="1728" w:type="dxa"/>
          </w:tcPr>
          <w:p w14:paraId="210FB744" w14:textId="77777777" w:rsidR="0062210D" w:rsidRDefault="0062210D" w:rsidP="005D0701">
            <w:r>
              <w:t>Producer reference time</w:t>
            </w:r>
            <w:r>
              <w:br/>
              <w:t xml:space="preserve">     </w:t>
            </w:r>
          </w:p>
        </w:tc>
      </w:tr>
      <w:tr w:rsidR="0062210D" w14:paraId="5A0E32E5" w14:textId="77777777" w:rsidTr="005D0701">
        <w:tc>
          <w:tcPr>
            <w:tcW w:w="1728" w:type="dxa"/>
          </w:tcPr>
          <w:p w14:paraId="74181211" w14:textId="77777777" w:rsidR="0062210D" w:rsidRDefault="0062210D" w:rsidP="005D0701">
            <w:proofErr w:type="spellStart"/>
            <w:r>
              <w:t>emsg</w:t>
            </w:r>
            <w:proofErr w:type="spellEnd"/>
            <w:r>
              <w:br/>
              <w:t xml:space="preserve">      </w:t>
            </w:r>
          </w:p>
        </w:tc>
        <w:tc>
          <w:tcPr>
            <w:tcW w:w="1728" w:type="dxa"/>
          </w:tcPr>
          <w:p w14:paraId="5A79FCC0" w14:textId="77777777" w:rsidR="0062210D" w:rsidRDefault="0062210D" w:rsidP="005D0701">
            <w:r>
              <w:t>*</w:t>
            </w:r>
            <w:r>
              <w:br/>
              <w:t xml:space="preserve">      </w:t>
            </w:r>
          </w:p>
        </w:tc>
        <w:tc>
          <w:tcPr>
            <w:tcW w:w="1728" w:type="dxa"/>
          </w:tcPr>
          <w:p w14:paraId="14E24538" w14:textId="77777777" w:rsidR="0062210D" w:rsidRDefault="0062210D" w:rsidP="005D0701">
            <w:r>
              <w:t>ISO/IEC 23009-1</w:t>
            </w:r>
            <w:r>
              <w:br/>
              <w:t xml:space="preserve">      </w:t>
            </w:r>
          </w:p>
        </w:tc>
        <w:tc>
          <w:tcPr>
            <w:tcW w:w="1728" w:type="dxa"/>
          </w:tcPr>
          <w:p w14:paraId="4786254C" w14:textId="77777777" w:rsidR="0062210D" w:rsidRDefault="0062210D" w:rsidP="005D0701">
            <w:r>
              <w:t>CMAF 7.4.5</w:t>
            </w:r>
            <w:r>
              <w:br/>
              <w:t xml:space="preserve">      </w:t>
            </w:r>
          </w:p>
        </w:tc>
        <w:tc>
          <w:tcPr>
            <w:tcW w:w="1728" w:type="dxa"/>
          </w:tcPr>
          <w:p w14:paraId="0051B80B" w14:textId="77777777" w:rsidR="0062210D" w:rsidRDefault="0062210D" w:rsidP="005D0701">
            <w:r>
              <w:t>Event message</w:t>
            </w:r>
            <w:r>
              <w:br/>
              <w:t xml:space="preserve">     </w:t>
            </w:r>
          </w:p>
        </w:tc>
      </w:tr>
      <w:tr w:rsidR="0062210D" w14:paraId="28B760BC" w14:textId="77777777" w:rsidTr="005D0701">
        <w:tc>
          <w:tcPr>
            <w:tcW w:w="1728" w:type="dxa"/>
          </w:tcPr>
          <w:p w14:paraId="6DC35E2C" w14:textId="77777777" w:rsidR="0062210D" w:rsidRDefault="0062210D" w:rsidP="005D0701">
            <w:proofErr w:type="spellStart"/>
            <w:r>
              <w:t>moof</w:t>
            </w:r>
            <w:proofErr w:type="spellEnd"/>
            <w:r>
              <w:br/>
              <w:t xml:space="preserve">      </w:t>
            </w:r>
          </w:p>
        </w:tc>
        <w:tc>
          <w:tcPr>
            <w:tcW w:w="1728" w:type="dxa"/>
          </w:tcPr>
          <w:p w14:paraId="7B00A42F" w14:textId="77777777" w:rsidR="0062210D" w:rsidRDefault="0062210D" w:rsidP="005D0701">
            <w:r>
              <w:t>1</w:t>
            </w:r>
            <w:r>
              <w:br/>
              <w:t xml:space="preserve">      </w:t>
            </w:r>
          </w:p>
        </w:tc>
        <w:tc>
          <w:tcPr>
            <w:tcW w:w="1728" w:type="dxa"/>
          </w:tcPr>
          <w:p w14:paraId="62A795FC" w14:textId="77777777" w:rsidR="0062210D" w:rsidRDefault="0062210D" w:rsidP="005D0701">
            <w:r>
              <w:t>ISO/IEC 14496-12</w:t>
            </w:r>
            <w:r>
              <w:br/>
              <w:t xml:space="preserve">      </w:t>
            </w:r>
          </w:p>
        </w:tc>
        <w:tc>
          <w:tcPr>
            <w:tcW w:w="1728" w:type="dxa"/>
          </w:tcPr>
          <w:p w14:paraId="5231C893" w14:textId="77777777" w:rsidR="0062210D" w:rsidRDefault="0062210D" w:rsidP="005D0701">
            <w:r>
              <w:t xml:space="preserve">CMAF </w:t>
            </w:r>
            <w:hyperlink w:anchor="tbl-5">
              <w:r>
                <w:t>Table 7.5</w:t>
              </w:r>
            </w:hyperlink>
            <w:r>
              <w:br/>
            </w:r>
          </w:p>
        </w:tc>
        <w:tc>
          <w:tcPr>
            <w:tcW w:w="1728" w:type="dxa"/>
          </w:tcPr>
          <w:p w14:paraId="5AE89C0C" w14:textId="77777777" w:rsidR="0062210D" w:rsidRDefault="0062210D" w:rsidP="005D0701">
            <w:r>
              <w:t>Movie fragment box and the boxes it contains</w:t>
            </w:r>
            <w:r>
              <w:br/>
              <w:t xml:space="preserve">     </w:t>
            </w:r>
          </w:p>
        </w:tc>
      </w:tr>
      <w:tr w:rsidR="0062210D" w14:paraId="36BEFD10" w14:textId="77777777" w:rsidTr="005D0701">
        <w:tc>
          <w:tcPr>
            <w:tcW w:w="1728" w:type="dxa"/>
          </w:tcPr>
          <w:p w14:paraId="1E06E71D" w14:textId="77777777" w:rsidR="0062210D" w:rsidRDefault="0062210D" w:rsidP="005D0701">
            <w:proofErr w:type="spellStart"/>
            <w:r>
              <w:t>mdat</w:t>
            </w:r>
            <w:proofErr w:type="spellEnd"/>
            <w:r>
              <w:br/>
              <w:t xml:space="preserve">      </w:t>
            </w:r>
          </w:p>
        </w:tc>
        <w:tc>
          <w:tcPr>
            <w:tcW w:w="1728" w:type="dxa"/>
          </w:tcPr>
          <w:p w14:paraId="09DCFCB6" w14:textId="77777777" w:rsidR="0062210D" w:rsidRDefault="0062210D" w:rsidP="005D0701">
            <w:r>
              <w:t>1</w:t>
            </w:r>
            <w:r>
              <w:br/>
              <w:t xml:space="preserve">      </w:t>
            </w:r>
          </w:p>
        </w:tc>
        <w:tc>
          <w:tcPr>
            <w:tcW w:w="1728" w:type="dxa"/>
          </w:tcPr>
          <w:p w14:paraId="7DD775EE" w14:textId="77777777" w:rsidR="0062210D" w:rsidRDefault="0062210D" w:rsidP="005D0701">
            <w:r>
              <w:t>ISO/IEC 14496-12</w:t>
            </w:r>
            <w:r>
              <w:br/>
              <w:t xml:space="preserve">      </w:t>
            </w:r>
          </w:p>
        </w:tc>
        <w:tc>
          <w:tcPr>
            <w:tcW w:w="1728" w:type="dxa"/>
          </w:tcPr>
          <w:p w14:paraId="4DD424EB" w14:textId="77777777" w:rsidR="0062210D" w:rsidRDefault="0062210D" w:rsidP="005D0701">
            <w:r>
              <w:t>CMAF 7.5.19</w:t>
            </w:r>
            <w:r>
              <w:br/>
              <w:t xml:space="preserve">      </w:t>
            </w:r>
          </w:p>
        </w:tc>
        <w:tc>
          <w:tcPr>
            <w:tcW w:w="1728" w:type="dxa"/>
          </w:tcPr>
          <w:p w14:paraId="5E993624" w14:textId="77777777" w:rsidR="0062210D" w:rsidRDefault="0062210D" w:rsidP="005D0701">
            <w:r>
              <w:t>Media data container for media samples</w:t>
            </w:r>
            <w:r>
              <w:br/>
              <w:t xml:space="preserve">   </w:t>
            </w:r>
          </w:p>
        </w:tc>
      </w:tr>
    </w:tbl>
    <w:p w14:paraId="57FF1D90" w14:textId="77777777" w:rsidR="0062210D" w:rsidRDefault="0062210D" w:rsidP="0062210D">
      <w:r>
        <w:t>Each CMAF chunk conforms to the following constraints:</w:t>
      </w:r>
    </w:p>
    <w:p w14:paraId="711DF37A" w14:textId="77777777" w:rsidR="0062210D" w:rsidRDefault="0062210D" w:rsidP="0062210D">
      <w:pPr>
        <w:pStyle w:val="ListNumber"/>
        <w:tabs>
          <w:tab w:val="num" w:pos="360"/>
        </w:tabs>
        <w:ind w:left="360" w:hanging="360"/>
      </w:pPr>
      <w:r>
        <w:t xml:space="preserve">A CMAF chunk shall contain the boxes in </w:t>
      </w:r>
      <w:hyperlink w:anchor="tbl-7">
        <w:r>
          <w:t>Table 7.7</w:t>
        </w:r>
      </w:hyperlink>
      <w:r>
        <w:t xml:space="preserve"> with the conditions and optionality indicated.</w:t>
      </w:r>
      <w:r>
        <w:br/>
        <w:t xml:space="preserve">    </w:t>
      </w:r>
    </w:p>
    <w:p w14:paraId="25128B2E" w14:textId="77777777" w:rsidR="0062210D" w:rsidRDefault="0062210D" w:rsidP="0062210D">
      <w:pPr>
        <w:pStyle w:val="ListNumber"/>
        <w:tabs>
          <w:tab w:val="num" w:pos="360"/>
        </w:tabs>
        <w:ind w:left="360" w:hanging="360"/>
      </w:pPr>
      <w:r>
        <w:t xml:space="preserve">The </w:t>
      </w:r>
      <w:proofErr w:type="spellStart"/>
      <w:r>
        <w:t>MovieFragmentBox</w:t>
      </w:r>
      <w:proofErr w:type="spellEnd"/>
      <w:r>
        <w:t xml:space="preserve"> shall conform to the constraints of the structural CMAF brand constraints specified in </w:t>
      </w:r>
      <w:hyperlink w:anchor="tbl-5">
        <w:r>
          <w:t>Table 7.5</w:t>
        </w:r>
      </w:hyperlink>
      <w:r>
        <w:t xml:space="preserve"> and clause </w:t>
      </w:r>
      <w:hyperlink w:anchor="constraints-on-number-of-tracks">
        <w:r>
          <w:t>7.5.21</w:t>
        </w:r>
      </w:hyperlink>
      <w:r>
        <w:t xml:space="preserve">. The </w:t>
      </w:r>
      <w:proofErr w:type="spellStart"/>
      <w:r>
        <w:t>MovieFragmentBox</w:t>
      </w:r>
      <w:proofErr w:type="spellEnd"/>
      <w:r>
        <w:t xml:space="preserve"> shall contain only one </w:t>
      </w:r>
      <w:proofErr w:type="spellStart"/>
      <w:r>
        <w:t>TrackFragmentBox</w:t>
      </w:r>
      <w:proofErr w:type="spellEnd"/>
      <w:r>
        <w:t xml:space="preserve"> of the primary media track and can contain </w:t>
      </w:r>
      <w:proofErr w:type="spellStart"/>
      <w:r>
        <w:t>TrackFragmentBoxes</w:t>
      </w:r>
      <w:proofErr w:type="spellEnd"/>
      <w:r>
        <w:t xml:space="preserve"> of the supplementary metadata tracks.</w:t>
      </w:r>
      <w:r>
        <w:br/>
        <w:t xml:space="preserve">    </w:t>
      </w:r>
      <w:r>
        <w:br/>
      </w:r>
    </w:p>
    <w:p w14:paraId="537220ED" w14:textId="77777777" w:rsidR="0062210D" w:rsidRDefault="0062210D" w:rsidP="0062210D">
      <w:r>
        <w:rPr>
          <w:b/>
        </w:rPr>
        <w:lastRenderedPageBreak/>
        <w:t>NOTE:</w:t>
      </w:r>
      <w:r>
        <w:t xml:space="preserve"> Since there is only one </w:t>
      </w:r>
      <w:proofErr w:type="spellStart"/>
      <w:r>
        <w:t>TrackRunBox</w:t>
      </w:r>
      <w:proofErr w:type="spellEnd"/>
      <w:r>
        <w:t xml:space="preserve"> per </w:t>
      </w:r>
      <w:proofErr w:type="spellStart"/>
      <w:r>
        <w:t>MovieFragmentBox</w:t>
      </w:r>
      <w:proofErr w:type="spellEnd"/>
      <w:r>
        <w:t xml:space="preserve">, all media samples of a CMAF chunk </w:t>
      </w:r>
      <w:proofErr w:type="gramStart"/>
      <w:r>
        <w:t>are located in</w:t>
      </w:r>
      <w:proofErr w:type="gramEnd"/>
      <w:r>
        <w:t xml:space="preserve"> a </w:t>
      </w:r>
      <w:proofErr w:type="gramStart"/>
      <w:r>
        <w:t>single track</w:t>
      </w:r>
      <w:proofErr w:type="gramEnd"/>
      <w:r>
        <w:t xml:space="preserve"> run in one </w:t>
      </w:r>
      <w:proofErr w:type="spellStart"/>
      <w:r>
        <w:t>MediaDataBox</w:t>
      </w:r>
      <w:proofErr w:type="spellEnd"/>
      <w:r>
        <w:t>.</w:t>
      </w:r>
    </w:p>
    <w:p w14:paraId="5C660D4C" w14:textId="77777777" w:rsidR="0062210D" w:rsidRDefault="0062210D" w:rsidP="0062210D">
      <w:pPr>
        <w:pStyle w:val="ListNumber"/>
        <w:tabs>
          <w:tab w:val="num" w:pos="360"/>
        </w:tabs>
        <w:ind w:left="360" w:hanging="360"/>
      </w:pPr>
      <w:r>
        <w:t xml:space="preserve">The </w:t>
      </w:r>
      <w:proofErr w:type="spellStart"/>
      <w:r>
        <w:t>MediaDataBox</w:t>
      </w:r>
      <w:proofErr w:type="spellEnd"/>
      <w:r>
        <w:t xml:space="preserve"> shall contain all media samples referenced by the </w:t>
      </w:r>
      <w:proofErr w:type="spellStart"/>
      <w:r>
        <w:t>TrackRunBox</w:t>
      </w:r>
      <w:proofErr w:type="spellEnd"/>
      <w:r>
        <w:t xml:space="preserve">. The </w:t>
      </w:r>
      <w:proofErr w:type="spellStart"/>
      <w:r>
        <w:t>MediaDataBox</w:t>
      </w:r>
      <w:proofErr w:type="spellEnd"/>
      <w:r>
        <w:t xml:space="preserve"> should follow the </w:t>
      </w:r>
      <w:proofErr w:type="spellStart"/>
      <w:r>
        <w:t>TrackRunBox</w:t>
      </w:r>
      <w:proofErr w:type="spellEnd"/>
      <w:r>
        <w:t xml:space="preserve"> in byte order unless another </w:t>
      </w:r>
      <w:proofErr w:type="spellStart"/>
      <w:r>
        <w:t>TrackFragmentBox</w:t>
      </w:r>
      <w:proofErr w:type="spellEnd"/>
      <w:r>
        <w:t xml:space="preserve"> follows within the same </w:t>
      </w:r>
      <w:proofErr w:type="spellStart"/>
      <w:r>
        <w:t>MovieFragmentBox</w:t>
      </w:r>
      <w:proofErr w:type="spellEnd"/>
      <w:r>
        <w:t xml:space="preserve">. If multiple </w:t>
      </w:r>
      <w:proofErr w:type="spellStart"/>
      <w:r>
        <w:t>TrackFragmentBoxes</w:t>
      </w:r>
      <w:proofErr w:type="spellEnd"/>
      <w:r>
        <w:t xml:space="preserve"> are present within a </w:t>
      </w:r>
      <w:proofErr w:type="spellStart"/>
      <w:r>
        <w:t>MovieFragmentBox</w:t>
      </w:r>
      <w:proofErr w:type="spellEnd"/>
      <w:r>
        <w:t xml:space="preserve">, the </w:t>
      </w:r>
      <w:proofErr w:type="spellStart"/>
      <w:r>
        <w:t>MediaDataBox</w:t>
      </w:r>
      <w:proofErr w:type="spellEnd"/>
      <w:r>
        <w:t xml:space="preserve"> shall follow the last </w:t>
      </w:r>
      <w:proofErr w:type="spellStart"/>
      <w:r>
        <w:t>TrackFragmentBox</w:t>
      </w:r>
      <w:proofErr w:type="spellEnd"/>
      <w:r>
        <w:t xml:space="preserve"> in that </w:t>
      </w:r>
      <w:proofErr w:type="spellStart"/>
      <w:r>
        <w:t>MovieFragmentBox</w:t>
      </w:r>
      <w:proofErr w:type="spellEnd"/>
      <w:r>
        <w:t xml:space="preserve">, ensuring all samples referenced by the </w:t>
      </w:r>
      <w:proofErr w:type="spellStart"/>
      <w:r>
        <w:t>TrackRunBoxes</w:t>
      </w:r>
      <w:proofErr w:type="spellEnd"/>
      <w:r>
        <w:t xml:space="preserve"> are contained in the corresponding </w:t>
      </w:r>
      <w:proofErr w:type="spellStart"/>
      <w:r>
        <w:t>MediaDataBox</w:t>
      </w:r>
      <w:proofErr w:type="spellEnd"/>
      <w:r>
        <w:t>.</w:t>
      </w:r>
      <w:r>
        <w:br/>
        <w:t xml:space="preserve">    </w:t>
      </w:r>
    </w:p>
    <w:p w14:paraId="5218F759" w14:textId="77777777" w:rsidR="0062210D" w:rsidRDefault="0062210D" w:rsidP="0062210D">
      <w:pPr>
        <w:pStyle w:val="ListNumber"/>
        <w:tabs>
          <w:tab w:val="num" w:pos="360"/>
        </w:tabs>
        <w:ind w:left="360" w:hanging="360"/>
      </w:pPr>
      <w:r>
        <w:t xml:space="preserve">All media samples in a CMAF chunk shall be addressed by byte offsets in the </w:t>
      </w:r>
      <w:proofErr w:type="spellStart"/>
      <w:r>
        <w:t>TrackRunBox</w:t>
      </w:r>
      <w:proofErr w:type="spellEnd"/>
      <w:r>
        <w:t xml:space="preserve"> that are relative to the first byte of the </w:t>
      </w:r>
      <w:proofErr w:type="spellStart"/>
      <w:r>
        <w:t>MovieFragmentBox</w:t>
      </w:r>
      <w:proofErr w:type="spellEnd"/>
      <w:r>
        <w:t>. See ISO/IEC 14496-12.</w:t>
      </w:r>
      <w:r>
        <w:br/>
        <w:t xml:space="preserve">    </w:t>
      </w:r>
    </w:p>
    <w:p w14:paraId="22D5E9E6" w14:textId="77777777" w:rsidR="0062210D" w:rsidRDefault="0062210D" w:rsidP="0062210D">
      <w:pPr>
        <w:pStyle w:val="ListNumber"/>
        <w:tabs>
          <w:tab w:val="num" w:pos="360"/>
        </w:tabs>
        <w:ind w:left="360" w:hanging="360"/>
      </w:pPr>
      <w:r>
        <w:t>A CMAF chunk shall contain a consecutive subset of the media samples of a CMAF fragment.</w:t>
      </w:r>
      <w:r>
        <w:br/>
        <w:t xml:space="preserve">    </w:t>
      </w:r>
    </w:p>
    <w:p w14:paraId="037AEADC" w14:textId="77777777" w:rsidR="0062210D" w:rsidRDefault="0062210D" w:rsidP="0062210D">
      <w:pPr>
        <w:pStyle w:val="ListNumber"/>
        <w:tabs>
          <w:tab w:val="num" w:pos="360"/>
        </w:tabs>
        <w:ind w:left="360" w:hanging="360"/>
      </w:pPr>
      <w:r>
        <w:t xml:space="preserve">A CMAF chunk shall contain a </w:t>
      </w:r>
      <w:proofErr w:type="spellStart"/>
      <w:r>
        <w:t>TrackFragmentBaseMediaDecodeTimeBox</w:t>
      </w:r>
      <w:proofErr w:type="spellEnd"/>
      <w:r>
        <w:t xml:space="preserve"> containing the </w:t>
      </w:r>
      <w:proofErr w:type="spellStart"/>
      <w:r>
        <w:t>baseMediaDecodeTime</w:t>
      </w:r>
      <w:proofErr w:type="spellEnd"/>
      <w:r>
        <w:t xml:space="preserve"> of the first media sample.</w:t>
      </w:r>
      <w:r>
        <w:br/>
        <w:t xml:space="preserve">    </w:t>
      </w:r>
    </w:p>
    <w:p w14:paraId="1D90A648" w14:textId="77777777" w:rsidR="0062210D" w:rsidRDefault="0062210D" w:rsidP="0062210D">
      <w:pPr>
        <w:pStyle w:val="ListNumber"/>
        <w:tabs>
          <w:tab w:val="num" w:pos="360"/>
        </w:tabs>
        <w:ind w:left="360" w:hanging="360"/>
      </w:pPr>
      <w:r>
        <w:t>A sequence of CMAF chunks that spans the decode time and duration of a CMAF fragment containing those media samples shall contain all the media samples in the CMAF fragment, without duplicates, i.e., CMAF chunks in a CMAF track shall not overlap or have gaps in decode time.</w:t>
      </w:r>
      <w:r>
        <w:br/>
        <w:t xml:space="preserve">    </w:t>
      </w:r>
    </w:p>
    <w:p w14:paraId="5147E003" w14:textId="77777777" w:rsidR="0062210D" w:rsidRDefault="0062210D" w:rsidP="0062210D">
      <w:pPr>
        <w:pStyle w:val="ListNumber"/>
        <w:tabs>
          <w:tab w:val="num" w:pos="360"/>
        </w:tabs>
        <w:ind w:left="360" w:hanging="360"/>
      </w:pPr>
      <w:r>
        <w:t>The decode time and CMAF track presentation times of a media sample in a CMAF track shall not change whether the sample is contained in a CMAF chunk or a CMAF fragment.</w:t>
      </w:r>
      <w:r>
        <w:br/>
        <w:t xml:space="preserve">    </w:t>
      </w:r>
      <w:r>
        <w:br/>
      </w:r>
    </w:p>
    <w:p w14:paraId="4D69B459" w14:textId="77777777" w:rsidR="0062210D" w:rsidRDefault="0062210D" w:rsidP="0062210D">
      <w:r>
        <w:rPr>
          <w:b/>
        </w:rPr>
        <w:t>NOTE:</w:t>
      </w:r>
      <w:r>
        <w:t xml:space="preserve"> Because the CMAF fragment and the first CMAF chunk both start with the same media sample, they both have the same </w:t>
      </w:r>
      <w:proofErr w:type="spellStart"/>
      <w:r>
        <w:t>baseMediaDecodeTime</w:t>
      </w:r>
      <w:proofErr w:type="spellEnd"/>
      <w:r>
        <w:t>.</w:t>
      </w:r>
    </w:p>
    <w:p w14:paraId="6B388B54" w14:textId="77777777" w:rsidR="0062210D" w:rsidRDefault="0062210D" w:rsidP="0062210D">
      <w:pPr>
        <w:pStyle w:val="ListNumber"/>
        <w:tabs>
          <w:tab w:val="num" w:pos="360"/>
        </w:tabs>
        <w:ind w:left="360" w:hanging="360"/>
      </w:pPr>
      <w:r>
        <w:t xml:space="preserve">A CMAF chunk may include a </w:t>
      </w:r>
      <w:proofErr w:type="spellStart"/>
      <w:r>
        <w:t>SegmentTypeBox</w:t>
      </w:r>
      <w:proofErr w:type="spellEnd"/>
      <w:r>
        <w:t xml:space="preserve"> preceding the </w:t>
      </w:r>
      <w:proofErr w:type="spellStart"/>
      <w:r>
        <w:t>MovieFragmentBox</w:t>
      </w:r>
      <w:proofErr w:type="spellEnd"/>
      <w:r>
        <w:t xml:space="preserve"> and may be referenced as a CMAF addressable media object. The </w:t>
      </w:r>
      <w:proofErr w:type="spellStart"/>
      <w:r>
        <w:t>SegmentTypeBox</w:t>
      </w:r>
      <w:proofErr w:type="spellEnd"/>
      <w:r>
        <w:t xml:space="preserve"> should include the CMAF chunk brand '</w:t>
      </w:r>
      <w:proofErr w:type="spellStart"/>
      <w:r>
        <w:t>cmfl</w:t>
      </w:r>
      <w:proofErr w:type="spellEnd"/>
      <w:r>
        <w:t xml:space="preserve">' and may include any valid </w:t>
      </w:r>
      <w:proofErr w:type="spellStart"/>
      <w:r>
        <w:t>compatible_brands</w:t>
      </w:r>
      <w:proofErr w:type="spellEnd"/>
      <w:r>
        <w:t xml:space="preserve"> listed in the </w:t>
      </w:r>
      <w:proofErr w:type="spellStart"/>
      <w:r>
        <w:t>FileTypeBox</w:t>
      </w:r>
      <w:proofErr w:type="spellEnd"/>
      <w:r>
        <w:t xml:space="preserve"> of the CMAF track’s CMAF header.</w:t>
      </w:r>
      <w:r>
        <w:br/>
        <w:t xml:space="preserve">    </w:t>
      </w:r>
    </w:p>
    <w:p w14:paraId="7345FCEA" w14:textId="77777777" w:rsidR="0062210D" w:rsidRDefault="0062210D" w:rsidP="0062210D">
      <w:pPr>
        <w:pStyle w:val="ListNumber"/>
        <w:tabs>
          <w:tab w:val="num" w:pos="360"/>
        </w:tabs>
        <w:ind w:left="360" w:hanging="360"/>
      </w:pPr>
      <w:r>
        <w:t>CMAF chunks may be referenced as CMAF addressable media objects, and optional file level boxes may be prepended when they are formatted as CMAF addressable media objects.</w:t>
      </w:r>
      <w:r>
        <w:br/>
        <w:t xml:space="preserve">   </w:t>
      </w:r>
    </w:p>
    <w:p w14:paraId="5F049052" w14:textId="77777777" w:rsidR="0062210D" w:rsidRDefault="0062210D" w:rsidP="0062210D">
      <w:r>
        <w:rPr>
          <w:b/>
        </w:rPr>
        <w:t>NOTE:</w:t>
      </w:r>
      <w:r>
        <w:t xml:space="preserve"> Preceding boxes indicated in </w:t>
      </w:r>
      <w:hyperlink w:anchor="tbl-7">
        <w:r>
          <w:t>Table 7.7</w:t>
        </w:r>
      </w:hyperlink>
      <w:r>
        <w:t xml:space="preserve"> can be prepended to CMAF chunks at time of encoding or prepended to CMAF chunks and CMAF segments at time of delivery. It is expected that players will process the boxes prepended to the start of </w:t>
      </w:r>
      <w:r>
        <w:lastRenderedPageBreak/>
        <w:t xml:space="preserve">each CMAF addressable media object, but they will ignore these boxes when located within a CMAF addressable media object, i.e., not prepended to the first CMAF chunk in a CMAF segment. The </w:t>
      </w:r>
      <w:proofErr w:type="spellStart"/>
      <w:r>
        <w:t>SegmentTypeBox</w:t>
      </w:r>
      <w:proofErr w:type="spellEnd"/>
      <w:r>
        <w:t xml:space="preserve"> is specified by ISO/IEC 14496-12 to be the first box of an ISO BMFF segment and can be ignored in other locations.</w:t>
      </w:r>
    </w:p>
    <w:p w14:paraId="4D21889C" w14:textId="77777777" w:rsidR="0062210D" w:rsidRDefault="0062210D" w:rsidP="0062210D">
      <w:r>
        <w:rPr>
          <w:b/>
        </w:rPr>
        <w:t>NOTE:</w:t>
      </w:r>
      <w:r>
        <w:t xml:space="preserve"> A </w:t>
      </w:r>
      <w:proofErr w:type="spellStart"/>
      <w:r>
        <w:t>SegmentTypeBox</w:t>
      </w:r>
      <w:proofErr w:type="spellEnd"/>
      <w:r>
        <w:t xml:space="preserve"> prepended to CMAF chunks or fragments at the time of encoding can be useful as a media object delimiter and identifier. It allows indexing and packaging operations to rapidly locate and identify CMAF chunks and fragments within a CMAF track without deep inspection of elementary streams or other clues to identify CMAF fragment boundaries and preceding boxes intended to be part of each media object.</w:t>
      </w:r>
    </w:p>
    <w:p w14:paraId="1A8294F4" w14:textId="77777777" w:rsidR="0062210D" w:rsidRDefault="0062210D" w:rsidP="0062210D">
      <w:pPr>
        <w:pStyle w:val="Heading5"/>
      </w:pPr>
      <w:r>
        <w:t>7.3.2.4. CMAF fragment</w:t>
      </w:r>
    </w:p>
    <w:p w14:paraId="1E9904AC" w14:textId="77777777" w:rsidR="0062210D" w:rsidRDefault="0062210D" w:rsidP="0062210D">
      <w:r>
        <w:t xml:space="preserve">A CMAF fragment as defined in </w:t>
      </w:r>
      <w:hyperlink w:anchor="term-3-1-1">
        <w:r>
          <w:t>3.1.1</w:t>
        </w:r>
      </w:hyperlink>
      <w:r>
        <w:t xml:space="preserve"> contains one or more CMAF chunks, therefore CMAF chunks may be present in CMAF addressable media objects, including CMAF segments and CMAF track files, and a CMAF chunk may be referenced as a CMAF addressable media object (see subclause </w:t>
      </w:r>
      <w:hyperlink w:anchor="cmaf-chunk-2">
        <w:r>
          <w:t>7.3.3.2</w:t>
        </w:r>
      </w:hyperlink>
      <w:r>
        <w:t>).</w:t>
      </w:r>
    </w:p>
    <w:p w14:paraId="6F54FE84" w14:textId="77777777" w:rsidR="0062210D" w:rsidRDefault="0062210D" w:rsidP="0062210D">
      <w:r>
        <w:rPr>
          <w:b/>
          <w:sz w:val="18"/>
        </w:rPr>
        <w:t>Table 7.8: CMAF fragment structure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5"/>
        <w:gridCol w:w="1725"/>
        <w:gridCol w:w="1727"/>
        <w:gridCol w:w="1726"/>
        <w:gridCol w:w="1727"/>
      </w:tblGrid>
      <w:tr w:rsidR="0062210D" w14:paraId="7CCEDEC5" w14:textId="77777777" w:rsidTr="005D0701">
        <w:tc>
          <w:tcPr>
            <w:tcW w:w="1728" w:type="dxa"/>
            <w:shd w:val="clear" w:color="auto" w:fill="E8E8E8"/>
          </w:tcPr>
          <w:p w14:paraId="2AB50B76" w14:textId="77777777" w:rsidR="0062210D" w:rsidRDefault="0062210D" w:rsidP="005D0701">
            <w:r>
              <w:rPr>
                <w:b/>
              </w:rPr>
              <w:t>NL 0</w:t>
            </w:r>
            <w:r>
              <w:rPr>
                <w:b/>
              </w:rPr>
              <w:br/>
              <w:t xml:space="preserve">      </w:t>
            </w:r>
          </w:p>
        </w:tc>
        <w:tc>
          <w:tcPr>
            <w:tcW w:w="1728" w:type="dxa"/>
            <w:shd w:val="clear" w:color="auto" w:fill="E8E8E8"/>
          </w:tcPr>
          <w:p w14:paraId="7E856AEE" w14:textId="77777777" w:rsidR="0062210D" w:rsidRDefault="0062210D" w:rsidP="005D0701">
            <w:r>
              <w:rPr>
                <w:b/>
              </w:rPr>
              <w:t>Format</w:t>
            </w:r>
            <w:r>
              <w:rPr>
                <w:b/>
              </w:rPr>
              <w:br/>
              <w:t>Req.</w:t>
            </w:r>
            <w:r>
              <w:rPr>
                <w:b/>
              </w:rPr>
              <w:br/>
              <w:t xml:space="preserve">      </w:t>
            </w:r>
          </w:p>
        </w:tc>
        <w:tc>
          <w:tcPr>
            <w:tcW w:w="1728" w:type="dxa"/>
            <w:shd w:val="clear" w:color="auto" w:fill="E8E8E8"/>
          </w:tcPr>
          <w:p w14:paraId="5F642E16" w14:textId="77777777" w:rsidR="0062210D" w:rsidRDefault="0062210D" w:rsidP="005D0701">
            <w:r>
              <w:rPr>
                <w:b/>
              </w:rPr>
              <w:t>Specification</w:t>
            </w:r>
            <w:r>
              <w:rPr>
                <w:b/>
              </w:rPr>
              <w:br/>
              <w:t xml:space="preserve">      </w:t>
            </w:r>
          </w:p>
        </w:tc>
        <w:tc>
          <w:tcPr>
            <w:tcW w:w="1728" w:type="dxa"/>
            <w:shd w:val="clear" w:color="auto" w:fill="E8E8E8"/>
          </w:tcPr>
          <w:p w14:paraId="2148E4FA" w14:textId="77777777" w:rsidR="0062210D" w:rsidRDefault="0062210D" w:rsidP="005D0701">
            <w:r>
              <w:rPr>
                <w:b/>
              </w:rPr>
              <w:t xml:space="preserve">CMAF </w:t>
            </w:r>
            <w:r>
              <w:rPr>
                <w:b/>
              </w:rPr>
              <w:br/>
              <w:t>constraints</w:t>
            </w:r>
            <w:r>
              <w:rPr>
                <w:b/>
              </w:rPr>
              <w:br/>
              <w:t xml:space="preserve">      </w:t>
            </w:r>
          </w:p>
        </w:tc>
        <w:tc>
          <w:tcPr>
            <w:tcW w:w="1728" w:type="dxa"/>
            <w:shd w:val="clear" w:color="auto" w:fill="E8E8E8"/>
          </w:tcPr>
          <w:p w14:paraId="0484FC47" w14:textId="77777777" w:rsidR="0062210D" w:rsidRDefault="0062210D" w:rsidP="005D0701">
            <w:r>
              <w:rPr>
                <w:b/>
              </w:rPr>
              <w:t>Description</w:t>
            </w:r>
            <w:r>
              <w:rPr>
                <w:b/>
              </w:rPr>
              <w:br/>
              <w:t xml:space="preserve">     </w:t>
            </w:r>
          </w:p>
        </w:tc>
      </w:tr>
      <w:tr w:rsidR="0062210D" w14:paraId="2AAB40B8" w14:textId="77777777" w:rsidTr="005D0701">
        <w:tc>
          <w:tcPr>
            <w:tcW w:w="1728" w:type="dxa"/>
          </w:tcPr>
          <w:p w14:paraId="27452780" w14:textId="77777777" w:rsidR="0062210D" w:rsidRDefault="0062210D" w:rsidP="005D0701">
            <w:proofErr w:type="spellStart"/>
            <w:r>
              <w:t>styp</w:t>
            </w:r>
            <w:proofErr w:type="spellEnd"/>
            <w:r>
              <w:br/>
              <w:t xml:space="preserve">      </w:t>
            </w:r>
          </w:p>
        </w:tc>
        <w:tc>
          <w:tcPr>
            <w:tcW w:w="1728" w:type="dxa"/>
          </w:tcPr>
          <w:p w14:paraId="23091D9D" w14:textId="77777777" w:rsidR="0062210D" w:rsidRDefault="0062210D" w:rsidP="005D0701">
            <w:r>
              <w:t>0/1</w:t>
            </w:r>
            <w:r>
              <w:br/>
              <w:t xml:space="preserve">      </w:t>
            </w:r>
          </w:p>
        </w:tc>
        <w:tc>
          <w:tcPr>
            <w:tcW w:w="1728" w:type="dxa"/>
          </w:tcPr>
          <w:p w14:paraId="2FC1C7C8" w14:textId="77777777" w:rsidR="0062210D" w:rsidRDefault="0062210D" w:rsidP="005D0701">
            <w:r>
              <w:t>ISO/IEC 14496-12</w:t>
            </w:r>
            <w:r>
              <w:br/>
              <w:t xml:space="preserve">      </w:t>
            </w:r>
          </w:p>
        </w:tc>
        <w:tc>
          <w:tcPr>
            <w:tcW w:w="1728" w:type="dxa"/>
          </w:tcPr>
          <w:p w14:paraId="381A22E4" w14:textId="77777777" w:rsidR="0062210D" w:rsidRDefault="0062210D" w:rsidP="005D0701">
            <w:r>
              <w:t>CMAF 7.2</w:t>
            </w:r>
            <w:r>
              <w:br/>
              <w:t xml:space="preserve">      </w:t>
            </w:r>
          </w:p>
        </w:tc>
        <w:tc>
          <w:tcPr>
            <w:tcW w:w="1728" w:type="dxa"/>
          </w:tcPr>
          <w:p w14:paraId="5DB9597F" w14:textId="77777777" w:rsidR="0062210D" w:rsidRDefault="0062210D" w:rsidP="005D0701">
            <w:r>
              <w:t>Segment type</w:t>
            </w:r>
            <w:r>
              <w:br/>
            </w:r>
            <w:proofErr w:type="spellStart"/>
            <w:r>
              <w:t>Signalling</w:t>
            </w:r>
            <w:proofErr w:type="spellEnd"/>
            <w:r>
              <w:t xml:space="preserve"> compatibility to CMAF fragment</w:t>
            </w:r>
            <w:r>
              <w:br/>
              <w:t xml:space="preserve">     </w:t>
            </w:r>
          </w:p>
        </w:tc>
      </w:tr>
      <w:tr w:rsidR="0062210D" w14:paraId="3BA21ABE" w14:textId="77777777" w:rsidTr="005D0701">
        <w:tc>
          <w:tcPr>
            <w:tcW w:w="1728" w:type="dxa"/>
          </w:tcPr>
          <w:p w14:paraId="06DE95AF" w14:textId="77777777" w:rsidR="0062210D" w:rsidRDefault="0062210D" w:rsidP="005D0701">
            <w:proofErr w:type="spellStart"/>
            <w:r>
              <w:t>prft</w:t>
            </w:r>
            <w:proofErr w:type="spellEnd"/>
            <w:r>
              <w:br/>
              <w:t xml:space="preserve">      </w:t>
            </w:r>
          </w:p>
        </w:tc>
        <w:tc>
          <w:tcPr>
            <w:tcW w:w="1728" w:type="dxa"/>
          </w:tcPr>
          <w:p w14:paraId="24210EF3" w14:textId="77777777" w:rsidR="0062210D" w:rsidRDefault="0062210D" w:rsidP="005D0701">
            <w:r>
              <w:t>0/1</w:t>
            </w:r>
            <w:r>
              <w:br/>
              <w:t xml:space="preserve">      </w:t>
            </w:r>
          </w:p>
        </w:tc>
        <w:tc>
          <w:tcPr>
            <w:tcW w:w="1728" w:type="dxa"/>
          </w:tcPr>
          <w:p w14:paraId="234758D8" w14:textId="77777777" w:rsidR="0062210D" w:rsidRDefault="0062210D" w:rsidP="005D0701">
            <w:r>
              <w:t>ISO/IEC 14496-12</w:t>
            </w:r>
            <w:r>
              <w:br/>
              <w:t xml:space="preserve">      </w:t>
            </w:r>
          </w:p>
        </w:tc>
        <w:tc>
          <w:tcPr>
            <w:tcW w:w="1728" w:type="dxa"/>
          </w:tcPr>
          <w:p w14:paraId="032824C6" w14:textId="77777777" w:rsidR="0062210D" w:rsidRDefault="0062210D" w:rsidP="005D0701">
            <w:r>
              <w:br/>
            </w:r>
          </w:p>
        </w:tc>
        <w:tc>
          <w:tcPr>
            <w:tcW w:w="1728" w:type="dxa"/>
          </w:tcPr>
          <w:p w14:paraId="36176C4A" w14:textId="77777777" w:rsidR="0062210D" w:rsidRDefault="0062210D" w:rsidP="005D0701">
            <w:r>
              <w:t>Producer reference time</w:t>
            </w:r>
            <w:r>
              <w:br/>
              <w:t xml:space="preserve">     </w:t>
            </w:r>
          </w:p>
        </w:tc>
      </w:tr>
      <w:tr w:rsidR="0062210D" w14:paraId="48913769" w14:textId="77777777" w:rsidTr="005D0701">
        <w:tc>
          <w:tcPr>
            <w:tcW w:w="1728" w:type="dxa"/>
          </w:tcPr>
          <w:p w14:paraId="54E8BCEB" w14:textId="77777777" w:rsidR="0062210D" w:rsidRDefault="0062210D" w:rsidP="005D0701">
            <w:proofErr w:type="spellStart"/>
            <w:r>
              <w:t>emsg</w:t>
            </w:r>
            <w:proofErr w:type="spellEnd"/>
            <w:r>
              <w:br/>
              <w:t xml:space="preserve">      </w:t>
            </w:r>
          </w:p>
        </w:tc>
        <w:tc>
          <w:tcPr>
            <w:tcW w:w="1728" w:type="dxa"/>
          </w:tcPr>
          <w:p w14:paraId="7FA471A9" w14:textId="77777777" w:rsidR="0062210D" w:rsidRDefault="0062210D" w:rsidP="005D0701">
            <w:r>
              <w:t>*</w:t>
            </w:r>
            <w:r>
              <w:br/>
              <w:t xml:space="preserve">      </w:t>
            </w:r>
          </w:p>
        </w:tc>
        <w:tc>
          <w:tcPr>
            <w:tcW w:w="1728" w:type="dxa"/>
          </w:tcPr>
          <w:p w14:paraId="62A96EFB" w14:textId="77777777" w:rsidR="0062210D" w:rsidRDefault="0062210D" w:rsidP="005D0701">
            <w:r>
              <w:t>ISO/IEC 23009-1</w:t>
            </w:r>
            <w:r>
              <w:br/>
              <w:t xml:space="preserve">      </w:t>
            </w:r>
          </w:p>
        </w:tc>
        <w:tc>
          <w:tcPr>
            <w:tcW w:w="1728" w:type="dxa"/>
          </w:tcPr>
          <w:p w14:paraId="19138680" w14:textId="77777777" w:rsidR="0062210D" w:rsidRDefault="0062210D" w:rsidP="005D0701">
            <w:r>
              <w:t>CMAF 7.4.5</w:t>
            </w:r>
            <w:r>
              <w:br/>
              <w:t xml:space="preserve">      </w:t>
            </w:r>
          </w:p>
        </w:tc>
        <w:tc>
          <w:tcPr>
            <w:tcW w:w="1728" w:type="dxa"/>
          </w:tcPr>
          <w:p w14:paraId="1D1BA4E2" w14:textId="77777777" w:rsidR="0062210D" w:rsidRDefault="0062210D" w:rsidP="005D0701">
            <w:r>
              <w:t>Event message</w:t>
            </w:r>
            <w:r>
              <w:br/>
              <w:t xml:space="preserve">     </w:t>
            </w:r>
          </w:p>
        </w:tc>
      </w:tr>
      <w:tr w:rsidR="0062210D" w14:paraId="13B69876" w14:textId="77777777" w:rsidTr="005D0701">
        <w:tc>
          <w:tcPr>
            <w:tcW w:w="1728" w:type="dxa"/>
          </w:tcPr>
          <w:p w14:paraId="060791A9" w14:textId="77777777" w:rsidR="0062210D" w:rsidRDefault="0062210D" w:rsidP="005D0701">
            <w:r>
              <w:t>CMAF Chunk</w:t>
            </w:r>
            <w:r>
              <w:br/>
              <w:t xml:space="preserve">      </w:t>
            </w:r>
          </w:p>
        </w:tc>
        <w:tc>
          <w:tcPr>
            <w:tcW w:w="1728" w:type="dxa"/>
          </w:tcPr>
          <w:p w14:paraId="6B6BC40D" w14:textId="77777777" w:rsidR="0062210D" w:rsidRDefault="0062210D" w:rsidP="005D0701">
            <w:r>
              <w:t>1+</w:t>
            </w:r>
            <w:r>
              <w:br/>
              <w:t xml:space="preserve">      </w:t>
            </w:r>
          </w:p>
        </w:tc>
        <w:tc>
          <w:tcPr>
            <w:tcW w:w="1728" w:type="dxa"/>
          </w:tcPr>
          <w:p w14:paraId="204D27C0" w14:textId="77777777" w:rsidR="0062210D" w:rsidRDefault="0062210D" w:rsidP="005D0701">
            <w:r>
              <w:t>CMAF 7.3.2.3</w:t>
            </w:r>
            <w:r>
              <w:br/>
              <w:t xml:space="preserve">      </w:t>
            </w:r>
          </w:p>
        </w:tc>
        <w:tc>
          <w:tcPr>
            <w:tcW w:w="1728" w:type="dxa"/>
          </w:tcPr>
          <w:p w14:paraId="4AFAC259" w14:textId="77777777" w:rsidR="0062210D" w:rsidRDefault="0062210D" w:rsidP="005D0701">
            <w:r>
              <w:br/>
            </w:r>
          </w:p>
        </w:tc>
        <w:tc>
          <w:tcPr>
            <w:tcW w:w="1728" w:type="dxa"/>
          </w:tcPr>
          <w:p w14:paraId="10FEA2C2" w14:textId="77777777" w:rsidR="0062210D" w:rsidRDefault="0062210D" w:rsidP="005D0701">
            <w:r>
              <w:t>CMAF chunk</w:t>
            </w:r>
            <w:r>
              <w:br/>
              <w:t xml:space="preserve">   </w:t>
            </w:r>
          </w:p>
        </w:tc>
      </w:tr>
    </w:tbl>
    <w:p w14:paraId="5F03B23E" w14:textId="77777777" w:rsidR="0062210D" w:rsidRDefault="0062210D" w:rsidP="0062210D">
      <w:r>
        <w:t>Each CMAF fragment conforms to the following constraints:</w:t>
      </w:r>
    </w:p>
    <w:p w14:paraId="2BD9EA63" w14:textId="77777777" w:rsidR="0062210D" w:rsidRDefault="0062210D" w:rsidP="0062210D">
      <w:pPr>
        <w:pStyle w:val="ListNumber"/>
        <w:tabs>
          <w:tab w:val="num" w:pos="360"/>
        </w:tabs>
        <w:ind w:left="360" w:hanging="360"/>
      </w:pPr>
      <w:r>
        <w:t xml:space="preserve">A CMAF fragment shall contain the boxes in </w:t>
      </w:r>
      <w:hyperlink w:anchor="tbl-8">
        <w:r>
          <w:t>Table 7.8</w:t>
        </w:r>
      </w:hyperlink>
      <w:r>
        <w:t>, with the conditions and optionality indicated.</w:t>
      </w:r>
      <w:r>
        <w:br/>
        <w:t xml:space="preserve">    </w:t>
      </w:r>
    </w:p>
    <w:p w14:paraId="6201A716" w14:textId="77777777" w:rsidR="0062210D" w:rsidRDefault="0062210D" w:rsidP="0062210D">
      <w:pPr>
        <w:pStyle w:val="ListNumber"/>
        <w:tabs>
          <w:tab w:val="num" w:pos="360"/>
        </w:tabs>
        <w:ind w:left="360" w:hanging="360"/>
      </w:pPr>
      <w:r>
        <w:t>Each CMAF fragment, in combination with its associated CMAF header and optional decryption key(s), shall contain sufficient metadata to enable the CMAF fragment to be decoded, decrypted, and displayed when it is independently accessed.</w:t>
      </w:r>
      <w:r>
        <w:br/>
        <w:t xml:space="preserve">   </w:t>
      </w:r>
    </w:p>
    <w:p w14:paraId="7473F000" w14:textId="77777777" w:rsidR="0062210D" w:rsidRDefault="0062210D" w:rsidP="0062210D">
      <w:r>
        <w:t>NOTE 1</w:t>
      </w:r>
      <w:r>
        <w:tab/>
        <w:t xml:space="preserve">For example, if sample groups and sample group descriptions are used to signal encryption key changes, then a </w:t>
      </w:r>
      <w:proofErr w:type="spellStart"/>
      <w:r>
        <w:t>SampleGroupDescriptionBox</w:t>
      </w:r>
      <w:proofErr w:type="spellEnd"/>
      <w:r>
        <w:t xml:space="preserve"> and </w:t>
      </w:r>
      <w:proofErr w:type="spellStart"/>
      <w:r>
        <w:t>SampleToGroupBox</w:t>
      </w:r>
      <w:proofErr w:type="spellEnd"/>
      <w:r>
        <w:t xml:space="preserve"> probably need to be present in the </w:t>
      </w:r>
      <w:proofErr w:type="spellStart"/>
      <w:r>
        <w:t>TrackFragmentBox</w:t>
      </w:r>
      <w:proofErr w:type="spellEnd"/>
      <w:r>
        <w:t xml:space="preserve"> to make the CMAF fragment randomly accessible and decryptable.</w:t>
      </w:r>
    </w:p>
    <w:p w14:paraId="1ECB1741" w14:textId="77777777" w:rsidR="0062210D" w:rsidRDefault="0062210D" w:rsidP="0062210D">
      <w:pPr>
        <w:pStyle w:val="ListNumber"/>
        <w:tabs>
          <w:tab w:val="num" w:pos="360"/>
        </w:tabs>
        <w:ind w:left="360" w:hanging="360"/>
      </w:pPr>
      <w:r>
        <w:t xml:space="preserve">The first CMAF chunk in a CMAF fragment may be preceded by other boxes as long as the CMAF fragment remains conformant, including one </w:t>
      </w:r>
      <w:proofErr w:type="spellStart"/>
      <w:r>
        <w:t>SegmentTypeBox</w:t>
      </w:r>
      <w:proofErr w:type="spellEnd"/>
      <w:r>
        <w:t xml:space="preserve"> and/or one or </w:t>
      </w:r>
      <w:r>
        <w:lastRenderedPageBreak/>
        <w:t xml:space="preserve">more </w:t>
      </w:r>
      <w:proofErr w:type="spellStart"/>
      <w:r>
        <w:t>ProducerReferenceTimeBox</w:t>
      </w:r>
      <w:proofErr w:type="spellEnd"/>
      <w:r>
        <w:t xml:space="preserve">(es) and/or </w:t>
      </w:r>
      <w:proofErr w:type="spellStart"/>
      <w:r>
        <w:t>DASHEventMessageBox</w:t>
      </w:r>
      <w:proofErr w:type="spellEnd"/>
      <w:r>
        <w:t>(es). (See subclause </w:t>
      </w:r>
      <w:hyperlink w:anchor="event-message-box-emsg">
        <w:r>
          <w:t>7.4.5</w:t>
        </w:r>
      </w:hyperlink>
      <w:r>
        <w:t xml:space="preserve"> and </w:t>
      </w:r>
      <w:hyperlink w:anchor="annex-e-informative-event-messages">
        <w:r>
          <w:t>Annex E</w:t>
        </w:r>
      </w:hyperlink>
      <w:r>
        <w:t xml:space="preserve"> for more information on Event Messages).</w:t>
      </w:r>
      <w:r>
        <w:br/>
        <w:t xml:space="preserve">    </w:t>
      </w:r>
    </w:p>
    <w:p w14:paraId="7047D7A0" w14:textId="77777777" w:rsidR="0062210D" w:rsidRDefault="0062210D" w:rsidP="0062210D">
      <w:pPr>
        <w:pStyle w:val="ListNumber"/>
        <w:tabs>
          <w:tab w:val="num" w:pos="360"/>
        </w:tabs>
        <w:ind w:left="360" w:hanging="360"/>
      </w:pPr>
      <w:r>
        <w:t xml:space="preserve">A CMAF fragment with a </w:t>
      </w:r>
      <w:proofErr w:type="spellStart"/>
      <w:r>
        <w:t>SegmentTypeBox</w:t>
      </w:r>
      <w:proofErr w:type="spellEnd"/>
      <w:r>
        <w:t xml:space="preserve"> preceding the first </w:t>
      </w:r>
      <w:proofErr w:type="spellStart"/>
      <w:r>
        <w:t>MovieFragmentBox</w:t>
      </w:r>
      <w:proofErr w:type="spellEnd"/>
      <w:r>
        <w:t xml:space="preserve"> should include the CMAF fragment brand '</w:t>
      </w:r>
      <w:proofErr w:type="spellStart"/>
      <w:r>
        <w:t>cmff</w:t>
      </w:r>
      <w:proofErr w:type="spellEnd"/>
      <w:r>
        <w:t xml:space="preserve">' and may include any </w:t>
      </w:r>
      <w:proofErr w:type="spellStart"/>
      <w:r>
        <w:t>compatible_brands</w:t>
      </w:r>
      <w:proofErr w:type="spellEnd"/>
      <w:r>
        <w:t xml:space="preserve"> listed in the </w:t>
      </w:r>
      <w:proofErr w:type="spellStart"/>
      <w:r>
        <w:t>FileTypeBox</w:t>
      </w:r>
      <w:proofErr w:type="spellEnd"/>
      <w:r>
        <w:t xml:space="preserve"> of the CMAF track’s CMAF header.</w:t>
      </w:r>
      <w:r>
        <w:br/>
        <w:t xml:space="preserve">    </w:t>
      </w:r>
    </w:p>
    <w:p w14:paraId="0F280C1D" w14:textId="77777777" w:rsidR="0062210D" w:rsidRDefault="0062210D" w:rsidP="0062210D">
      <w:pPr>
        <w:pStyle w:val="ListNumber"/>
        <w:tabs>
          <w:tab w:val="num" w:pos="360"/>
        </w:tabs>
        <w:ind w:left="360" w:hanging="360"/>
      </w:pPr>
      <w:r>
        <w:t xml:space="preserve">A CMAF fragment can be referenced as a CMAF segment and may have a </w:t>
      </w:r>
      <w:proofErr w:type="spellStart"/>
      <w:r>
        <w:t>SegmentTypeBox</w:t>
      </w:r>
      <w:proofErr w:type="spellEnd"/>
      <w:r>
        <w:t xml:space="preserve"> prepended that includes the CMAF segment brand '</w:t>
      </w:r>
      <w:proofErr w:type="spellStart"/>
      <w:r>
        <w:t>cmfs'</w:t>
      </w:r>
      <w:proofErr w:type="spellEnd"/>
      <w:r>
        <w:t xml:space="preserve"> to identify the start of the CMAF segment.</w:t>
      </w:r>
      <w:r>
        <w:br/>
        <w:t xml:space="preserve">   </w:t>
      </w:r>
    </w:p>
    <w:p w14:paraId="0E657919" w14:textId="77777777" w:rsidR="0062210D" w:rsidRDefault="0062210D" w:rsidP="0062210D">
      <w:r>
        <w:t>NOTE 2</w:t>
      </w:r>
      <w:r>
        <w:tab/>
        <w:t xml:space="preserve">It is possible that the first CMAF chunk in the first CMAF fragment in a CMAF segment would be preceded by a </w:t>
      </w:r>
      <w:proofErr w:type="spellStart"/>
      <w:r>
        <w:t>SegmentTypeBox</w:t>
      </w:r>
      <w:proofErr w:type="spellEnd"/>
      <w:r>
        <w:t xml:space="preserve"> that includes the </w:t>
      </w:r>
      <w:proofErr w:type="spellStart"/>
      <w:r>
        <w:t>compatible_brands</w:t>
      </w:r>
      <w:proofErr w:type="spellEnd"/>
      <w:r>
        <w:t xml:space="preserve"> '</w:t>
      </w:r>
      <w:proofErr w:type="spellStart"/>
      <w:r>
        <w:t>cmfl</w:t>
      </w:r>
      <w:proofErr w:type="spellEnd"/>
      <w:r>
        <w:t>', '</w:t>
      </w:r>
      <w:proofErr w:type="spellStart"/>
      <w:r>
        <w:t>cmff</w:t>
      </w:r>
      <w:proofErr w:type="spellEnd"/>
      <w:r>
        <w:t>', and '</w:t>
      </w:r>
      <w:proofErr w:type="spellStart"/>
      <w:r>
        <w:t>cmfs'</w:t>
      </w:r>
      <w:proofErr w:type="spellEnd"/>
      <w:r>
        <w:t xml:space="preserve"> to indicate that it is the start of a CMAF segment, fragment, and chunk. The start of a CMAF fragment that contains multiple CMAF chunks can be identified by including both the '</w:t>
      </w:r>
      <w:proofErr w:type="spellStart"/>
      <w:r>
        <w:t>cmff</w:t>
      </w:r>
      <w:proofErr w:type="spellEnd"/>
      <w:r>
        <w:t>' and '</w:t>
      </w:r>
      <w:proofErr w:type="spellStart"/>
      <w:r>
        <w:t>cmfl</w:t>
      </w:r>
      <w:proofErr w:type="spellEnd"/>
      <w:r>
        <w:t>' brands, whereas subsequent CMAF chunks in the CMAF fragment would only include the '</w:t>
      </w:r>
      <w:proofErr w:type="spellStart"/>
      <w:r>
        <w:t>cmfl</w:t>
      </w:r>
      <w:proofErr w:type="spellEnd"/>
      <w:r>
        <w:t>' brand.</w:t>
      </w:r>
      <w:r>
        <w:br/>
        <w:t>NOTE 3</w:t>
      </w:r>
      <w:r>
        <w:tab/>
        <w:t>As noted in subclause</w:t>
      </w:r>
    </w:p>
    <w:p w14:paraId="65E36F46" w14:textId="77777777" w:rsidR="0062210D" w:rsidRDefault="0062210D" w:rsidP="0062210D">
      <w:r>
        <w:t xml:space="preserve">, only a </w:t>
      </w:r>
      <w:proofErr w:type="spellStart"/>
      <w:r>
        <w:t>SegmentTypeBox</w:t>
      </w:r>
      <w:proofErr w:type="spellEnd"/>
      <w:r>
        <w:t xml:space="preserve"> at the start of a CMAF addressable media object is expected to be processed by players, whereas a </w:t>
      </w:r>
      <w:proofErr w:type="spellStart"/>
      <w:r>
        <w:t>SegmentTypeBox</w:t>
      </w:r>
      <w:proofErr w:type="spellEnd"/>
      <w:r>
        <w:t xml:space="preserve"> located within a CMAF addressable media object is expected to be ignored by players.</w:t>
      </w:r>
    </w:p>
    <w:p w14:paraId="6130BD4C" w14:textId="77777777" w:rsidR="0062210D" w:rsidRDefault="0062210D" w:rsidP="0062210D">
      <w:pPr>
        <w:pStyle w:val="ListNumber"/>
        <w:tabs>
          <w:tab w:val="num" w:pos="360"/>
        </w:tabs>
        <w:ind w:left="360" w:hanging="360"/>
      </w:pPr>
      <w:r>
        <w:t xml:space="preserve">Each CMAF fragment in a CMAF track should have a duration of at least one second, </w:t>
      </w:r>
      <w:proofErr w:type="gramStart"/>
      <w:r>
        <w:t>with the possible exception of</w:t>
      </w:r>
      <w:proofErr w:type="gramEnd"/>
      <w:r>
        <w:t xml:space="preserve"> the first and last CMAF fragments of the CMAF track.</w:t>
      </w:r>
      <w:r>
        <w:br/>
        <w:t xml:space="preserve">   </w:t>
      </w:r>
    </w:p>
    <w:p w14:paraId="25DB09E4" w14:textId="77777777" w:rsidR="0062210D" w:rsidRDefault="0062210D" w:rsidP="0062210D">
      <w:r>
        <w:t>NOTE 4</w:t>
      </w:r>
      <w:r>
        <w:tab/>
        <w:t>Additional constraints specific to video, audio, and subtitle media types are specified in Clauses</w:t>
      </w:r>
    </w:p>
    <w:p w14:paraId="5F173E47" w14:textId="77777777" w:rsidR="0062210D" w:rsidRDefault="0062210D" w:rsidP="0062210D">
      <w:r>
        <w:t>, 10,</w:t>
      </w:r>
    </w:p>
    <w:p w14:paraId="19BD0A74" w14:textId="77777777" w:rsidR="0062210D" w:rsidRDefault="0062210D" w:rsidP="0062210D">
      <w:r>
        <w:t>and</w:t>
      </w:r>
    </w:p>
    <w:p w14:paraId="0446C3C2" w14:textId="77777777" w:rsidR="0062210D" w:rsidRDefault="0062210D" w:rsidP="0062210D">
      <w:r>
        <w:t>.</w:t>
      </w:r>
    </w:p>
    <w:p w14:paraId="29D0A51F" w14:textId="77777777" w:rsidR="0062210D" w:rsidRDefault="0062210D" w:rsidP="0062210D">
      <w:hyperlink w:anchor="fig-14">
        <w:r>
          <w:t>Figure</w:t>
        </w:r>
      </w:hyperlink>
      <w:r>
        <w:t xml:space="preserve"> illustrates the box sequence (left to right) and containment (top to bottom) of a CMAF fragment.</w:t>
      </w:r>
    </w:p>
    <w:tbl>
      <w:tblPr>
        <w:tblStyle w:val="TableGrid"/>
        <w:tblW w:w="5000" w:type="pct"/>
        <w:tblBorders>
          <w:top w:val="single" w:sz="4" w:space="0" w:color="999999"/>
          <w:left w:val="single" w:sz="4" w:space="0" w:color="999999"/>
          <w:bottom w:val="single" w:sz="4" w:space="0" w:color="999999"/>
          <w:right w:val="single" w:sz="4" w:space="0" w:color="999999"/>
          <w:insideH w:val="single" w:sz="4" w:space="0" w:color="999999"/>
        </w:tblBorders>
        <w:tblLook w:val="04A0" w:firstRow="1" w:lastRow="0" w:firstColumn="1" w:lastColumn="0" w:noHBand="0" w:noVBand="1"/>
      </w:tblPr>
      <w:tblGrid>
        <w:gridCol w:w="8630"/>
      </w:tblGrid>
      <w:tr w:rsidR="0062210D" w14:paraId="0087028A" w14:textId="77777777" w:rsidTr="005D0701">
        <w:tc>
          <w:tcPr>
            <w:tcW w:w="8640" w:type="dxa"/>
            <w:shd w:val="clear" w:color="auto" w:fill="F5F5F5"/>
          </w:tcPr>
          <w:p w14:paraId="445B6037" w14:textId="77777777" w:rsidR="0062210D" w:rsidRDefault="0062210D" w:rsidP="005D0701">
            <w:r>
              <w:rPr>
                <w:rFonts w:ascii="Courier New" w:hAnsi="Courier New"/>
                <w:b/>
                <w:sz w:val="16"/>
              </w:rPr>
              <w:br/>
            </w:r>
          </w:p>
        </w:tc>
      </w:tr>
      <w:tr w:rsidR="0062210D" w14:paraId="7DC6511F" w14:textId="77777777" w:rsidTr="005D0701">
        <w:tc>
          <w:tcPr>
            <w:tcW w:w="8640" w:type="dxa"/>
          </w:tcPr>
          <w:p w14:paraId="56791277" w14:textId="77777777" w:rsidR="0062210D" w:rsidRDefault="0062210D" w:rsidP="005D0701">
            <w:r>
              <w:rPr>
                <w:rFonts w:ascii="Courier New" w:hAnsi="Courier New"/>
                <w:sz w:val="16"/>
              </w:rPr>
              <w:t xml:space="preserve">Lower boxes indicate containment in the box above. The sequence of boxes contained in the </w:t>
            </w:r>
            <w:proofErr w:type="spellStart"/>
            <w:r>
              <w:rPr>
                <w:rFonts w:ascii="Courier New" w:hAnsi="Courier New"/>
                <w:sz w:val="16"/>
              </w:rPr>
              <w:t>TrackFragmentBox</w:t>
            </w:r>
            <w:proofErr w:type="spellEnd"/>
            <w:r>
              <w:rPr>
                <w:rFonts w:ascii="Courier New" w:hAnsi="Courier New"/>
                <w:sz w:val="16"/>
              </w:rPr>
              <w:t xml:space="preserve"> ('</w:t>
            </w:r>
            <w:proofErr w:type="spellStart"/>
            <w:r>
              <w:rPr>
                <w:rFonts w:ascii="Courier New" w:hAnsi="Courier New"/>
                <w:sz w:val="16"/>
              </w:rPr>
              <w:t>traf</w:t>
            </w:r>
            <w:proofErr w:type="spellEnd"/>
            <w:r>
              <w:rPr>
                <w:rFonts w:ascii="Courier New" w:hAnsi="Courier New"/>
                <w:sz w:val="16"/>
              </w:rPr>
              <w:t>') is only recommended. Light shaded boxes are always optional. Light boxes in the bottom row are required or conditionally required when encryption is used. This example contains one CMAF chunk ('</w:t>
            </w:r>
            <w:proofErr w:type="spellStart"/>
            <w:r>
              <w:rPr>
                <w:rFonts w:ascii="Courier New" w:hAnsi="Courier New"/>
                <w:sz w:val="16"/>
              </w:rPr>
              <w:t>moof</w:t>
            </w:r>
            <w:proofErr w:type="spellEnd"/>
            <w:r>
              <w:rPr>
                <w:rFonts w:ascii="Courier New" w:hAnsi="Courier New"/>
                <w:sz w:val="16"/>
              </w:rPr>
              <w:t>', '</w:t>
            </w:r>
            <w:proofErr w:type="spellStart"/>
            <w:r>
              <w:rPr>
                <w:rFonts w:ascii="Courier New" w:hAnsi="Courier New"/>
                <w:sz w:val="16"/>
              </w:rPr>
              <w:t>mdat</w:t>
            </w:r>
            <w:proofErr w:type="spellEnd"/>
            <w:r>
              <w:rPr>
                <w:rFonts w:ascii="Courier New" w:hAnsi="Courier New"/>
                <w:sz w:val="16"/>
              </w:rPr>
              <w:t>') in the CMAF fragment.</w:t>
            </w:r>
            <w:r>
              <w:rPr>
                <w:rFonts w:ascii="Courier New" w:hAnsi="Courier New"/>
                <w:sz w:val="16"/>
              </w:rPr>
              <w:br/>
              <w:t xml:space="preserve">   </w:t>
            </w:r>
          </w:p>
        </w:tc>
      </w:tr>
    </w:tbl>
    <w:p w14:paraId="3C22FB29" w14:textId="77777777" w:rsidR="0062210D" w:rsidRDefault="0062210D" w:rsidP="0062210D">
      <w:pPr>
        <w:pStyle w:val="Heading5"/>
      </w:pPr>
      <w:r>
        <w:t>7.3.2.5. CMAF random access chunk</w:t>
      </w:r>
    </w:p>
    <w:p w14:paraId="250A3920" w14:textId="77777777" w:rsidR="0062210D" w:rsidRDefault="0062210D" w:rsidP="0062210D">
      <w:r>
        <w:t>CMAF chunks are defined in subclause </w:t>
      </w:r>
      <w:hyperlink w:anchor="cmaf-chunk-clause">
        <w:r>
          <w:t>7.3.2.3</w:t>
        </w:r>
      </w:hyperlink>
      <w:r>
        <w:t>. If chunks fulfil certain requirements, then in combination with the CMAF header, the CMAF track can be randomly accessed at CMAF Random Access Chunks, i.e. the chunk carries sufficient information to access the media in the stream, e.g. all necessary encryption in combination with the CMAF Header.</w:t>
      </w:r>
    </w:p>
    <w:p w14:paraId="143E4350" w14:textId="77777777" w:rsidR="0062210D" w:rsidRDefault="0062210D" w:rsidP="0062210D">
      <w:r>
        <w:lastRenderedPageBreak/>
        <w:t>Each CMAF Random Access Chunk shall conform to the following constraints:</w:t>
      </w:r>
    </w:p>
    <w:p w14:paraId="33A920DD" w14:textId="77777777" w:rsidR="0062210D" w:rsidRDefault="0062210D" w:rsidP="0062210D">
      <w:pPr>
        <w:pStyle w:val="ListNumber"/>
        <w:tabs>
          <w:tab w:val="num" w:pos="360"/>
        </w:tabs>
        <w:ind w:left="360" w:hanging="360"/>
      </w:pPr>
      <w:r>
        <w:t>A CMAF Random Access Chunk shall conform to a CMAF chunk as defined in subclause </w:t>
      </w:r>
      <w:hyperlink w:anchor="cmaf-chunk-clause">
        <w:r>
          <w:t>7.3.2.3</w:t>
        </w:r>
      </w:hyperlink>
      <w:r>
        <w:t>.</w:t>
      </w:r>
      <w:r>
        <w:br/>
        <w:t xml:space="preserve">    </w:t>
      </w:r>
    </w:p>
    <w:p w14:paraId="7A5E9F17" w14:textId="77777777" w:rsidR="0062210D" w:rsidRDefault="0062210D" w:rsidP="0062210D">
      <w:pPr>
        <w:pStyle w:val="ListNumber"/>
        <w:tabs>
          <w:tab w:val="num" w:pos="360"/>
        </w:tabs>
        <w:ind w:left="360" w:hanging="360"/>
      </w:pPr>
      <w:r>
        <w:t>The chunk shall contain a position ISAP such that the SAP type for this position is of type 1, 2, or 3 according to 14496-12.</w:t>
      </w:r>
      <w:r>
        <w:br/>
        <w:t xml:space="preserve">    </w:t>
      </w:r>
    </w:p>
    <w:p w14:paraId="1B0A2946" w14:textId="77777777" w:rsidR="0062210D" w:rsidRDefault="0062210D" w:rsidP="0062210D">
      <w:pPr>
        <w:pStyle w:val="ListNumber"/>
        <w:tabs>
          <w:tab w:val="num" w:pos="360"/>
        </w:tabs>
        <w:ind w:left="360" w:hanging="360"/>
      </w:pPr>
      <w:r>
        <w:t xml:space="preserve">A CMAF Random Access chunk may include a </w:t>
      </w:r>
      <w:proofErr w:type="spellStart"/>
      <w:r>
        <w:t>SegmentTypeBox</w:t>
      </w:r>
      <w:proofErr w:type="spellEnd"/>
      <w:r>
        <w:t xml:space="preserve"> preceding the </w:t>
      </w:r>
      <w:proofErr w:type="spellStart"/>
      <w:r>
        <w:t>MovieFragmentBox</w:t>
      </w:r>
      <w:proofErr w:type="spellEnd"/>
      <w:r>
        <w:t xml:space="preserve"> and may be referenced as a CMAF addressable media object. The </w:t>
      </w:r>
      <w:proofErr w:type="spellStart"/>
      <w:r>
        <w:t>SegmentTypeBox</w:t>
      </w:r>
      <w:proofErr w:type="spellEnd"/>
      <w:r>
        <w:t xml:space="preserve"> should include the CMAF chunk brand '</w:t>
      </w:r>
      <w:proofErr w:type="spellStart"/>
      <w:r>
        <w:t>cmfr</w:t>
      </w:r>
      <w:proofErr w:type="spellEnd"/>
      <w:r>
        <w:t xml:space="preserve">' and may include any valid </w:t>
      </w:r>
      <w:proofErr w:type="spellStart"/>
      <w:r>
        <w:t>compatible_brands</w:t>
      </w:r>
      <w:proofErr w:type="spellEnd"/>
      <w:r>
        <w:t xml:space="preserve"> listed in the </w:t>
      </w:r>
      <w:proofErr w:type="spellStart"/>
      <w:r>
        <w:t>FileTypeBox</w:t>
      </w:r>
      <w:proofErr w:type="spellEnd"/>
      <w:r>
        <w:t xml:space="preserve"> of the CMAF track’s CMAF header.</w:t>
      </w:r>
      <w:r>
        <w:br/>
        <w:t xml:space="preserve">   </w:t>
      </w:r>
    </w:p>
    <w:p w14:paraId="6FDE15E7" w14:textId="77777777" w:rsidR="0062210D" w:rsidRDefault="0062210D" w:rsidP="0062210D">
      <w:r>
        <w:t>Note that any CMAF Fragment conforms to a CMAF Random Access Chunk.</w:t>
      </w:r>
    </w:p>
    <w:p w14:paraId="35FB36F4" w14:textId="77777777" w:rsidR="0062210D" w:rsidRDefault="0062210D" w:rsidP="0062210D">
      <w:pPr>
        <w:pStyle w:val="Heading4"/>
      </w:pPr>
      <w:r>
        <w:t>7.3.3. CMAF addressable media objects</w:t>
      </w:r>
    </w:p>
    <w:p w14:paraId="01780809" w14:textId="77777777" w:rsidR="0062210D" w:rsidRDefault="0062210D" w:rsidP="0062210D">
      <w:pPr>
        <w:pStyle w:val="Heading5"/>
      </w:pPr>
      <w:r>
        <w:t>7.3.3.1. CMAF segment</w:t>
      </w:r>
    </w:p>
    <w:p w14:paraId="74D8E921" w14:textId="77777777" w:rsidR="0062210D" w:rsidRDefault="0062210D" w:rsidP="0062210D">
      <w:r>
        <w:rPr>
          <w:b/>
          <w:sz w:val="18"/>
        </w:rPr>
        <w:t>Table 7.9: CMAF segment structure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5"/>
        <w:gridCol w:w="1725"/>
        <w:gridCol w:w="1727"/>
        <w:gridCol w:w="1726"/>
        <w:gridCol w:w="1727"/>
      </w:tblGrid>
      <w:tr w:rsidR="0062210D" w14:paraId="27A97E6A" w14:textId="77777777" w:rsidTr="005D0701">
        <w:tc>
          <w:tcPr>
            <w:tcW w:w="1728" w:type="dxa"/>
            <w:shd w:val="clear" w:color="auto" w:fill="E8E8E8"/>
          </w:tcPr>
          <w:p w14:paraId="4074891B" w14:textId="77777777" w:rsidR="0062210D" w:rsidRDefault="0062210D" w:rsidP="005D0701">
            <w:r>
              <w:rPr>
                <w:b/>
              </w:rPr>
              <w:t>NL 0</w:t>
            </w:r>
            <w:r>
              <w:rPr>
                <w:b/>
              </w:rPr>
              <w:br/>
              <w:t xml:space="preserve">      </w:t>
            </w:r>
          </w:p>
        </w:tc>
        <w:tc>
          <w:tcPr>
            <w:tcW w:w="1728" w:type="dxa"/>
            <w:shd w:val="clear" w:color="auto" w:fill="E8E8E8"/>
          </w:tcPr>
          <w:p w14:paraId="51BCA840" w14:textId="77777777" w:rsidR="0062210D" w:rsidRDefault="0062210D" w:rsidP="005D0701">
            <w:r>
              <w:rPr>
                <w:b/>
              </w:rPr>
              <w:t>Format</w:t>
            </w:r>
            <w:r>
              <w:rPr>
                <w:b/>
              </w:rPr>
              <w:br/>
              <w:t>Req.</w:t>
            </w:r>
            <w:r>
              <w:rPr>
                <w:b/>
              </w:rPr>
              <w:br/>
              <w:t xml:space="preserve">      </w:t>
            </w:r>
          </w:p>
        </w:tc>
        <w:tc>
          <w:tcPr>
            <w:tcW w:w="1728" w:type="dxa"/>
            <w:shd w:val="clear" w:color="auto" w:fill="E8E8E8"/>
          </w:tcPr>
          <w:p w14:paraId="4D8F781D" w14:textId="77777777" w:rsidR="0062210D" w:rsidRDefault="0062210D" w:rsidP="005D0701">
            <w:r>
              <w:rPr>
                <w:b/>
              </w:rPr>
              <w:t>Specification</w:t>
            </w:r>
            <w:r>
              <w:rPr>
                <w:b/>
              </w:rPr>
              <w:br/>
              <w:t xml:space="preserve">      </w:t>
            </w:r>
          </w:p>
        </w:tc>
        <w:tc>
          <w:tcPr>
            <w:tcW w:w="1728" w:type="dxa"/>
            <w:shd w:val="clear" w:color="auto" w:fill="E8E8E8"/>
          </w:tcPr>
          <w:p w14:paraId="13FFDAB6" w14:textId="77777777" w:rsidR="0062210D" w:rsidRDefault="0062210D" w:rsidP="005D0701">
            <w:r>
              <w:rPr>
                <w:b/>
              </w:rPr>
              <w:t xml:space="preserve">CMAF </w:t>
            </w:r>
            <w:r>
              <w:rPr>
                <w:b/>
              </w:rPr>
              <w:br/>
              <w:t>constraints</w:t>
            </w:r>
            <w:r>
              <w:rPr>
                <w:b/>
              </w:rPr>
              <w:br/>
              <w:t xml:space="preserve">      </w:t>
            </w:r>
          </w:p>
        </w:tc>
        <w:tc>
          <w:tcPr>
            <w:tcW w:w="1728" w:type="dxa"/>
            <w:shd w:val="clear" w:color="auto" w:fill="E8E8E8"/>
          </w:tcPr>
          <w:p w14:paraId="59763A5A" w14:textId="77777777" w:rsidR="0062210D" w:rsidRDefault="0062210D" w:rsidP="005D0701">
            <w:r>
              <w:rPr>
                <w:b/>
              </w:rPr>
              <w:t>Description</w:t>
            </w:r>
            <w:r>
              <w:rPr>
                <w:b/>
              </w:rPr>
              <w:br/>
              <w:t xml:space="preserve">     </w:t>
            </w:r>
          </w:p>
        </w:tc>
      </w:tr>
      <w:tr w:rsidR="0062210D" w14:paraId="0F25BABB" w14:textId="77777777" w:rsidTr="005D0701">
        <w:tc>
          <w:tcPr>
            <w:tcW w:w="1728" w:type="dxa"/>
          </w:tcPr>
          <w:p w14:paraId="2C637BAE" w14:textId="77777777" w:rsidR="0062210D" w:rsidRDefault="0062210D" w:rsidP="005D0701">
            <w:proofErr w:type="spellStart"/>
            <w:r>
              <w:t>styp</w:t>
            </w:r>
            <w:proofErr w:type="spellEnd"/>
            <w:r>
              <w:br/>
              <w:t xml:space="preserve">      </w:t>
            </w:r>
          </w:p>
        </w:tc>
        <w:tc>
          <w:tcPr>
            <w:tcW w:w="1728" w:type="dxa"/>
          </w:tcPr>
          <w:p w14:paraId="7F8C8D83" w14:textId="77777777" w:rsidR="0062210D" w:rsidRDefault="0062210D" w:rsidP="005D0701">
            <w:r>
              <w:t>0/1</w:t>
            </w:r>
            <w:r>
              <w:br/>
              <w:t xml:space="preserve">      </w:t>
            </w:r>
          </w:p>
        </w:tc>
        <w:tc>
          <w:tcPr>
            <w:tcW w:w="1728" w:type="dxa"/>
          </w:tcPr>
          <w:p w14:paraId="4E1DC97C" w14:textId="77777777" w:rsidR="0062210D" w:rsidRDefault="0062210D" w:rsidP="005D0701">
            <w:r>
              <w:t>ISO/IEC 14496-12</w:t>
            </w:r>
            <w:r>
              <w:br/>
              <w:t xml:space="preserve">      </w:t>
            </w:r>
          </w:p>
        </w:tc>
        <w:tc>
          <w:tcPr>
            <w:tcW w:w="1728" w:type="dxa"/>
          </w:tcPr>
          <w:p w14:paraId="67C76D4A" w14:textId="77777777" w:rsidR="0062210D" w:rsidRDefault="0062210D" w:rsidP="005D0701">
            <w:r>
              <w:br/>
            </w:r>
          </w:p>
        </w:tc>
        <w:tc>
          <w:tcPr>
            <w:tcW w:w="1728" w:type="dxa"/>
          </w:tcPr>
          <w:p w14:paraId="68B8A884" w14:textId="77777777" w:rsidR="0062210D" w:rsidRDefault="0062210D" w:rsidP="005D0701">
            <w:r>
              <w:t>Segment type</w:t>
            </w:r>
            <w:r>
              <w:br/>
            </w:r>
            <w:proofErr w:type="spellStart"/>
            <w:r>
              <w:t>Signalling</w:t>
            </w:r>
            <w:proofErr w:type="spellEnd"/>
            <w:r>
              <w:t xml:space="preserve"> </w:t>
            </w:r>
            <w:r>
              <w:br/>
              <w:t xml:space="preserve">compatibility to </w:t>
            </w:r>
            <w:r>
              <w:br/>
              <w:t>CMAF segment</w:t>
            </w:r>
            <w:r>
              <w:br/>
              <w:t xml:space="preserve">     </w:t>
            </w:r>
          </w:p>
        </w:tc>
      </w:tr>
      <w:tr w:rsidR="0062210D" w14:paraId="63410FD9" w14:textId="77777777" w:rsidTr="005D0701">
        <w:tc>
          <w:tcPr>
            <w:tcW w:w="1728" w:type="dxa"/>
          </w:tcPr>
          <w:p w14:paraId="35794531" w14:textId="77777777" w:rsidR="0062210D" w:rsidRDefault="0062210D" w:rsidP="005D0701">
            <w:proofErr w:type="spellStart"/>
            <w:r>
              <w:t>prft</w:t>
            </w:r>
            <w:proofErr w:type="spellEnd"/>
            <w:r>
              <w:br/>
              <w:t xml:space="preserve">      </w:t>
            </w:r>
          </w:p>
        </w:tc>
        <w:tc>
          <w:tcPr>
            <w:tcW w:w="1728" w:type="dxa"/>
          </w:tcPr>
          <w:p w14:paraId="0860378E" w14:textId="77777777" w:rsidR="0062210D" w:rsidRDefault="0062210D" w:rsidP="005D0701">
            <w:r>
              <w:t>0/1</w:t>
            </w:r>
            <w:r>
              <w:br/>
              <w:t xml:space="preserve">      </w:t>
            </w:r>
          </w:p>
        </w:tc>
        <w:tc>
          <w:tcPr>
            <w:tcW w:w="1728" w:type="dxa"/>
          </w:tcPr>
          <w:p w14:paraId="6E3FF263" w14:textId="77777777" w:rsidR="0062210D" w:rsidRDefault="0062210D" w:rsidP="005D0701">
            <w:r>
              <w:t>ISO/IEC 14496-12</w:t>
            </w:r>
            <w:r>
              <w:br/>
              <w:t xml:space="preserve">      </w:t>
            </w:r>
          </w:p>
        </w:tc>
        <w:tc>
          <w:tcPr>
            <w:tcW w:w="1728" w:type="dxa"/>
          </w:tcPr>
          <w:p w14:paraId="2642BBD3" w14:textId="77777777" w:rsidR="0062210D" w:rsidRDefault="0062210D" w:rsidP="005D0701">
            <w:r>
              <w:br/>
            </w:r>
          </w:p>
        </w:tc>
        <w:tc>
          <w:tcPr>
            <w:tcW w:w="1728" w:type="dxa"/>
          </w:tcPr>
          <w:p w14:paraId="692C4ADE" w14:textId="77777777" w:rsidR="0062210D" w:rsidRDefault="0062210D" w:rsidP="005D0701">
            <w:r>
              <w:t>Producer reference time</w:t>
            </w:r>
            <w:r>
              <w:br/>
              <w:t xml:space="preserve">     </w:t>
            </w:r>
          </w:p>
        </w:tc>
      </w:tr>
      <w:tr w:rsidR="0062210D" w14:paraId="1A20841E" w14:textId="77777777" w:rsidTr="005D0701">
        <w:tc>
          <w:tcPr>
            <w:tcW w:w="1728" w:type="dxa"/>
          </w:tcPr>
          <w:p w14:paraId="5209D292" w14:textId="77777777" w:rsidR="0062210D" w:rsidRDefault="0062210D" w:rsidP="005D0701">
            <w:proofErr w:type="spellStart"/>
            <w:r>
              <w:t>emsg</w:t>
            </w:r>
            <w:proofErr w:type="spellEnd"/>
            <w:r>
              <w:br/>
              <w:t xml:space="preserve">      </w:t>
            </w:r>
          </w:p>
        </w:tc>
        <w:tc>
          <w:tcPr>
            <w:tcW w:w="1728" w:type="dxa"/>
          </w:tcPr>
          <w:p w14:paraId="5DE0039A" w14:textId="77777777" w:rsidR="0062210D" w:rsidRDefault="0062210D" w:rsidP="005D0701">
            <w:r>
              <w:t>*</w:t>
            </w:r>
            <w:r>
              <w:br/>
              <w:t xml:space="preserve">      </w:t>
            </w:r>
          </w:p>
        </w:tc>
        <w:tc>
          <w:tcPr>
            <w:tcW w:w="1728" w:type="dxa"/>
          </w:tcPr>
          <w:p w14:paraId="75F71F9B" w14:textId="77777777" w:rsidR="0062210D" w:rsidRDefault="0062210D" w:rsidP="005D0701">
            <w:r>
              <w:t>ISO/IEC 23009-1</w:t>
            </w:r>
            <w:r>
              <w:br/>
              <w:t xml:space="preserve">      </w:t>
            </w:r>
          </w:p>
        </w:tc>
        <w:tc>
          <w:tcPr>
            <w:tcW w:w="1728" w:type="dxa"/>
          </w:tcPr>
          <w:p w14:paraId="24847665" w14:textId="77777777" w:rsidR="0062210D" w:rsidRDefault="0062210D" w:rsidP="005D0701">
            <w:r>
              <w:t>CMAF 7.4.5</w:t>
            </w:r>
            <w:r>
              <w:br/>
              <w:t xml:space="preserve">      </w:t>
            </w:r>
          </w:p>
        </w:tc>
        <w:tc>
          <w:tcPr>
            <w:tcW w:w="1728" w:type="dxa"/>
          </w:tcPr>
          <w:p w14:paraId="08BEC88D" w14:textId="77777777" w:rsidR="0062210D" w:rsidRDefault="0062210D" w:rsidP="005D0701">
            <w:r>
              <w:t>Event message</w:t>
            </w:r>
            <w:r>
              <w:br/>
              <w:t xml:space="preserve">     </w:t>
            </w:r>
          </w:p>
        </w:tc>
      </w:tr>
      <w:tr w:rsidR="0062210D" w14:paraId="27C86D51" w14:textId="77777777" w:rsidTr="005D0701">
        <w:tc>
          <w:tcPr>
            <w:tcW w:w="1728" w:type="dxa"/>
          </w:tcPr>
          <w:p w14:paraId="6C7943E5" w14:textId="77777777" w:rsidR="0062210D" w:rsidRDefault="0062210D" w:rsidP="005D0701">
            <w:r>
              <w:t>CMAF Fragment</w:t>
            </w:r>
            <w:r>
              <w:br/>
              <w:t xml:space="preserve">      </w:t>
            </w:r>
          </w:p>
        </w:tc>
        <w:tc>
          <w:tcPr>
            <w:tcW w:w="1728" w:type="dxa"/>
          </w:tcPr>
          <w:p w14:paraId="032E8F99" w14:textId="77777777" w:rsidR="0062210D" w:rsidRDefault="0062210D" w:rsidP="005D0701">
            <w:r>
              <w:t>1+</w:t>
            </w:r>
            <w:r>
              <w:br/>
              <w:t xml:space="preserve">      </w:t>
            </w:r>
          </w:p>
        </w:tc>
        <w:tc>
          <w:tcPr>
            <w:tcW w:w="1728" w:type="dxa"/>
          </w:tcPr>
          <w:p w14:paraId="2C47872C" w14:textId="77777777" w:rsidR="0062210D" w:rsidRDefault="0062210D" w:rsidP="005D0701">
            <w:r>
              <w:t>CMAF 7.3.2.4</w:t>
            </w:r>
            <w:r>
              <w:br/>
              <w:t xml:space="preserve">      </w:t>
            </w:r>
          </w:p>
        </w:tc>
        <w:tc>
          <w:tcPr>
            <w:tcW w:w="1728" w:type="dxa"/>
          </w:tcPr>
          <w:p w14:paraId="4F196B5E" w14:textId="77777777" w:rsidR="0062210D" w:rsidRDefault="0062210D" w:rsidP="005D0701">
            <w:r>
              <w:br/>
            </w:r>
          </w:p>
        </w:tc>
        <w:tc>
          <w:tcPr>
            <w:tcW w:w="1728" w:type="dxa"/>
          </w:tcPr>
          <w:p w14:paraId="1D38D176" w14:textId="77777777" w:rsidR="0062210D" w:rsidRDefault="0062210D" w:rsidP="005D0701">
            <w:r>
              <w:t>CMAF fragment</w:t>
            </w:r>
            <w:r>
              <w:br/>
              <w:t xml:space="preserve">   </w:t>
            </w:r>
          </w:p>
        </w:tc>
      </w:tr>
    </w:tbl>
    <w:p w14:paraId="4F1680E9" w14:textId="77777777" w:rsidR="0062210D" w:rsidRDefault="0062210D" w:rsidP="0062210D">
      <w:r>
        <w:t xml:space="preserve">Each CMAF segment as defined in </w:t>
      </w:r>
      <w:hyperlink w:anchor="term-3-1-5">
        <w:r>
          <w:t>3.1.5</w:t>
        </w:r>
      </w:hyperlink>
      <w:r>
        <w:t xml:space="preserve"> conforms to the following constraints.</w:t>
      </w:r>
    </w:p>
    <w:p w14:paraId="2D5C453C" w14:textId="77777777" w:rsidR="0062210D" w:rsidRDefault="0062210D" w:rsidP="0062210D">
      <w:pPr>
        <w:pStyle w:val="ListNumber"/>
        <w:tabs>
          <w:tab w:val="num" w:pos="360"/>
        </w:tabs>
        <w:ind w:left="360" w:hanging="360"/>
      </w:pPr>
      <w:r>
        <w:t xml:space="preserve">A CMAF segment shall include the boxes in </w:t>
      </w:r>
      <w:hyperlink w:anchor="tbl-9">
        <w:r>
          <w:t>Table 7.9</w:t>
        </w:r>
      </w:hyperlink>
      <w:r>
        <w:t>, with the conditions and optionality listed.</w:t>
      </w:r>
      <w:r>
        <w:br/>
        <w:t xml:space="preserve">    </w:t>
      </w:r>
    </w:p>
    <w:p w14:paraId="47D8D96D" w14:textId="77777777" w:rsidR="0062210D" w:rsidRDefault="0062210D" w:rsidP="0062210D">
      <w:pPr>
        <w:pStyle w:val="ListNumber"/>
        <w:tabs>
          <w:tab w:val="num" w:pos="360"/>
        </w:tabs>
        <w:ind w:left="360" w:hanging="360"/>
      </w:pPr>
      <w:r>
        <w:t>A CMAF segment shall contain one or more complete and consecutive CMAF fragments in decode order.</w:t>
      </w:r>
      <w:r>
        <w:br/>
        <w:t xml:space="preserve">    </w:t>
      </w:r>
    </w:p>
    <w:p w14:paraId="651A0123" w14:textId="77777777" w:rsidR="0062210D" w:rsidRDefault="0062210D" w:rsidP="0062210D">
      <w:pPr>
        <w:pStyle w:val="ListNumber"/>
        <w:tabs>
          <w:tab w:val="num" w:pos="360"/>
        </w:tabs>
        <w:ind w:left="360" w:hanging="360"/>
      </w:pPr>
      <w:r>
        <w:t xml:space="preserve">A CMAF segment may include a </w:t>
      </w:r>
      <w:proofErr w:type="spellStart"/>
      <w:r>
        <w:t>ProducerReferenceTimeBox</w:t>
      </w:r>
      <w:proofErr w:type="spellEnd"/>
      <w:r>
        <w:t xml:space="preserve"> and/or </w:t>
      </w:r>
      <w:proofErr w:type="spellStart"/>
      <w:r>
        <w:t>DASHEventMessageBox</w:t>
      </w:r>
      <w:proofErr w:type="spellEnd"/>
      <w:r>
        <w:t xml:space="preserve">(es) preceding the first </w:t>
      </w:r>
      <w:proofErr w:type="spellStart"/>
      <w:r>
        <w:t>MovieFragmentBox</w:t>
      </w:r>
      <w:proofErr w:type="spellEnd"/>
      <w:r>
        <w:t>.</w:t>
      </w:r>
      <w:r>
        <w:br/>
        <w:t xml:space="preserve">    </w:t>
      </w:r>
    </w:p>
    <w:p w14:paraId="31AA940D" w14:textId="77777777" w:rsidR="0062210D" w:rsidRDefault="0062210D" w:rsidP="0062210D">
      <w:pPr>
        <w:pStyle w:val="ListNumber"/>
        <w:tabs>
          <w:tab w:val="num" w:pos="360"/>
        </w:tabs>
        <w:ind w:left="360" w:hanging="360"/>
      </w:pPr>
      <w:r>
        <w:t xml:space="preserve">A CMAF segment may include a </w:t>
      </w:r>
      <w:proofErr w:type="spellStart"/>
      <w:r>
        <w:t>SegmentTypeBox</w:t>
      </w:r>
      <w:proofErr w:type="spellEnd"/>
      <w:r>
        <w:t xml:space="preserve"> preceding all other boxes in the CMAF segment. The </w:t>
      </w:r>
      <w:proofErr w:type="spellStart"/>
      <w:r>
        <w:t>SegmentTypeBox</w:t>
      </w:r>
      <w:proofErr w:type="spellEnd"/>
      <w:r>
        <w:t xml:space="preserve"> should include the CMAF segment brand '</w:t>
      </w:r>
      <w:proofErr w:type="spellStart"/>
      <w:r>
        <w:t>cmfs'</w:t>
      </w:r>
      <w:proofErr w:type="spellEnd"/>
      <w:r>
        <w:t xml:space="preserve"> and may include any </w:t>
      </w:r>
      <w:proofErr w:type="spellStart"/>
      <w:r>
        <w:t>compatible_brands</w:t>
      </w:r>
      <w:proofErr w:type="spellEnd"/>
      <w:r>
        <w:t xml:space="preserve"> listed in the </w:t>
      </w:r>
      <w:proofErr w:type="spellStart"/>
      <w:r>
        <w:t>FileTypeBox</w:t>
      </w:r>
      <w:proofErr w:type="spellEnd"/>
      <w:r>
        <w:t xml:space="preserve"> of the CMAF track’s CMAF </w:t>
      </w:r>
      <w:r>
        <w:lastRenderedPageBreak/>
        <w:t>header.</w:t>
      </w:r>
      <w:r>
        <w:br/>
        <w:t xml:space="preserve">   </w:t>
      </w:r>
    </w:p>
    <w:p w14:paraId="77FE859E" w14:textId="77777777" w:rsidR="0062210D" w:rsidRDefault="0062210D" w:rsidP="0062210D">
      <w:r>
        <w:t>NOTE</w:t>
      </w:r>
      <w:r>
        <w:tab/>
        <w:t xml:space="preserve">Preceding boxes can be prepended to CMAF chunks or CMAF fragments at time of encoding or prepended to CMAF segments at time of delivery. It is expected that players will process the boxes prepended to a CMAF addressable media object, but they will ignore these boxes when located within a CMAF addressable media object, i.e., not prepended to the first CMAF chunk in a CMAF segment. The </w:t>
      </w:r>
      <w:proofErr w:type="spellStart"/>
      <w:r>
        <w:t>SegmentTypeBox</w:t>
      </w:r>
      <w:proofErr w:type="spellEnd"/>
      <w:r>
        <w:t xml:space="preserve"> is specified by ISO/IEC 14496-12 to be the first box of an ISO BMFF segment and can be ignored in other locations.</w:t>
      </w:r>
    </w:p>
    <w:p w14:paraId="7A5908DD" w14:textId="77777777" w:rsidR="0062210D" w:rsidRDefault="0062210D" w:rsidP="0062210D">
      <w:pPr>
        <w:pStyle w:val="Heading5"/>
      </w:pPr>
      <w:r>
        <w:t>7.3.3.2. CMAF chunk</w:t>
      </w:r>
    </w:p>
    <w:p w14:paraId="44B5F9E6" w14:textId="77777777" w:rsidR="0062210D" w:rsidRDefault="0062210D" w:rsidP="0062210D">
      <w:r>
        <w:t>A CMAF chunk is specified as a data structure within a CMAF fragment in subclause </w:t>
      </w:r>
      <w:hyperlink w:anchor="cmaf-chunk-clause">
        <w:r>
          <w:t>7.3.2.3</w:t>
        </w:r>
      </w:hyperlink>
      <w:r>
        <w:t>, but a CMAF chunk may also be referenced as a CMAF addressable media object, e.g. for low latency live streaming.</w:t>
      </w:r>
    </w:p>
    <w:p w14:paraId="1440D0E3" w14:textId="77777777" w:rsidR="0062210D" w:rsidRDefault="0062210D" w:rsidP="0062210D">
      <w:r>
        <w:t>There is no direct restriction on the SAP type of the first media sample in a CMAF chunk, except by inheritance of CMAF fragment media sample constraints specified by a CMAF media profile. Because video CMAF media profiles typically constrain the initial media sample type to be SAP 1 or 2, the first CMAF chunk in a CMAF fragment inherits that media sample constraint.</w:t>
      </w:r>
    </w:p>
    <w:p w14:paraId="159A5043" w14:textId="77777777" w:rsidR="0062210D" w:rsidRDefault="0062210D" w:rsidP="0062210D">
      <w:r>
        <w:t xml:space="preserve">Adaptive switching in players is normally limited to the earliest CMAF chunk in a CMAF fragment. Prepending a </w:t>
      </w:r>
      <w:proofErr w:type="spellStart"/>
      <w:r>
        <w:t>SegmentTypeBox</w:t>
      </w:r>
      <w:proofErr w:type="spellEnd"/>
      <w:r>
        <w:t xml:space="preserve"> to each CMAF chunk with appropriate brands can indicate the start of a CMAF chunk that is also the start of a CMAF fragment.</w:t>
      </w:r>
    </w:p>
    <w:p w14:paraId="5C05CBDE" w14:textId="77777777" w:rsidR="0062210D" w:rsidRDefault="0062210D" w:rsidP="0062210D">
      <w:r>
        <w:t xml:space="preserve">A </w:t>
      </w:r>
      <w:proofErr w:type="spellStart"/>
      <w:r>
        <w:t>SegmentTypeBox</w:t>
      </w:r>
      <w:proofErr w:type="spellEnd"/>
      <w:r>
        <w:t xml:space="preserve">, </w:t>
      </w:r>
      <w:proofErr w:type="spellStart"/>
      <w:r>
        <w:t>ProducerReferenceTimeBox</w:t>
      </w:r>
      <w:proofErr w:type="spellEnd"/>
      <w:r>
        <w:t xml:space="preserve">, and/or </w:t>
      </w:r>
      <w:proofErr w:type="spellStart"/>
      <w:r>
        <w:t>DASHEventMessageBox</w:t>
      </w:r>
      <w:proofErr w:type="spellEnd"/>
      <w:r>
        <w:t xml:space="preserve">(es) may be prepended to a CMAF chunk at time of encoding or time of delivery. In a CMAF addressable media object, only when these boxes precede the first </w:t>
      </w:r>
      <w:proofErr w:type="spellStart"/>
      <w:r>
        <w:t>MovieFragmentBox</w:t>
      </w:r>
      <w:proofErr w:type="spellEnd"/>
      <w:r>
        <w:t xml:space="preserve"> are they expected to be processed by a player.</w:t>
      </w:r>
    </w:p>
    <w:p w14:paraId="656ADFF5" w14:textId="77777777" w:rsidR="0062210D" w:rsidRDefault="0062210D" w:rsidP="0062210D">
      <w:pPr>
        <w:pStyle w:val="Heading5"/>
      </w:pPr>
      <w:r>
        <w:t>7.3.3.3. CMAF track file</w:t>
      </w:r>
    </w:p>
    <w:p w14:paraId="501EB1D0" w14:textId="77777777" w:rsidR="0062210D" w:rsidRDefault="0062210D" w:rsidP="0062210D">
      <w:r>
        <w:t xml:space="preserve">A CMAF track as defined in </w:t>
      </w:r>
      <w:hyperlink w:anchor="term-3-1-6">
        <w:r>
          <w:t>3.1.6</w:t>
        </w:r>
      </w:hyperlink>
      <w:r>
        <w:t xml:space="preserve"> is a logical collection of CMAF fragments and a CMAF header that might never be stored or stored in that form. In contrast, a CMAF track file is a single file that contains one CMAF track, stored in sequence, and is therefore addressable as a file. Since CMAF chunks and CMAF fragments can be preceded by a </w:t>
      </w:r>
      <w:proofErr w:type="spellStart"/>
      <w:r>
        <w:t>SegmentTypeBox</w:t>
      </w:r>
      <w:proofErr w:type="spellEnd"/>
      <w:r>
        <w:t xml:space="preserve">, CMAF media objects may be identified by </w:t>
      </w:r>
      <w:proofErr w:type="spellStart"/>
      <w:r>
        <w:t>SegmentTypeBox</w:t>
      </w:r>
      <w:proofErr w:type="spellEnd"/>
      <w:r>
        <w:t xml:space="preserve"> within a CMAF track. CMAF media objects may be indexed in a </w:t>
      </w:r>
      <w:proofErr w:type="spellStart"/>
      <w:r>
        <w:t>SegmentIndexBox</w:t>
      </w:r>
      <w:proofErr w:type="spellEnd"/>
      <w:r>
        <w:t xml:space="preserve"> to enable addressing CMAF media objects in a CMAF track file by byte range.</w:t>
      </w:r>
    </w:p>
    <w:p w14:paraId="44986369" w14:textId="77777777" w:rsidR="0062210D" w:rsidRDefault="0062210D" w:rsidP="0062210D">
      <w:r>
        <w:rPr>
          <w:b/>
          <w:sz w:val="18"/>
        </w:rPr>
        <w:t>Table 7.10: CMAF track file structure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6"/>
        <w:gridCol w:w="1725"/>
        <w:gridCol w:w="1727"/>
        <w:gridCol w:w="1726"/>
        <w:gridCol w:w="1726"/>
      </w:tblGrid>
      <w:tr w:rsidR="0062210D" w14:paraId="16D69142" w14:textId="77777777" w:rsidTr="005D0701">
        <w:tc>
          <w:tcPr>
            <w:tcW w:w="1728" w:type="dxa"/>
            <w:shd w:val="clear" w:color="auto" w:fill="E8E8E8"/>
          </w:tcPr>
          <w:p w14:paraId="252A8DBC" w14:textId="77777777" w:rsidR="0062210D" w:rsidRDefault="0062210D" w:rsidP="005D0701">
            <w:r>
              <w:rPr>
                <w:b/>
              </w:rPr>
              <w:t>NL 0</w:t>
            </w:r>
            <w:r>
              <w:rPr>
                <w:b/>
              </w:rPr>
              <w:br/>
              <w:t xml:space="preserve">      </w:t>
            </w:r>
          </w:p>
        </w:tc>
        <w:tc>
          <w:tcPr>
            <w:tcW w:w="1728" w:type="dxa"/>
            <w:shd w:val="clear" w:color="auto" w:fill="E8E8E8"/>
          </w:tcPr>
          <w:p w14:paraId="6C8C2FEC" w14:textId="77777777" w:rsidR="0062210D" w:rsidRDefault="0062210D" w:rsidP="005D0701">
            <w:r>
              <w:rPr>
                <w:b/>
              </w:rPr>
              <w:t>Format</w:t>
            </w:r>
            <w:r>
              <w:rPr>
                <w:b/>
              </w:rPr>
              <w:br/>
              <w:t>Req.</w:t>
            </w:r>
            <w:r>
              <w:rPr>
                <w:b/>
              </w:rPr>
              <w:br/>
              <w:t xml:space="preserve">      </w:t>
            </w:r>
          </w:p>
        </w:tc>
        <w:tc>
          <w:tcPr>
            <w:tcW w:w="1728" w:type="dxa"/>
            <w:shd w:val="clear" w:color="auto" w:fill="E8E8E8"/>
          </w:tcPr>
          <w:p w14:paraId="59176DA3" w14:textId="77777777" w:rsidR="0062210D" w:rsidRDefault="0062210D" w:rsidP="005D0701">
            <w:r>
              <w:rPr>
                <w:b/>
              </w:rPr>
              <w:t>Specification</w:t>
            </w:r>
            <w:r>
              <w:rPr>
                <w:b/>
              </w:rPr>
              <w:br/>
              <w:t xml:space="preserve">      </w:t>
            </w:r>
          </w:p>
        </w:tc>
        <w:tc>
          <w:tcPr>
            <w:tcW w:w="1728" w:type="dxa"/>
            <w:shd w:val="clear" w:color="auto" w:fill="E8E8E8"/>
          </w:tcPr>
          <w:p w14:paraId="72D5FE9F" w14:textId="77777777" w:rsidR="0062210D" w:rsidRDefault="0062210D" w:rsidP="005D0701">
            <w:r>
              <w:rPr>
                <w:b/>
              </w:rPr>
              <w:t xml:space="preserve">CMAF </w:t>
            </w:r>
            <w:r>
              <w:rPr>
                <w:b/>
              </w:rPr>
              <w:br/>
              <w:t>constraints</w:t>
            </w:r>
            <w:r>
              <w:rPr>
                <w:b/>
              </w:rPr>
              <w:br/>
              <w:t xml:space="preserve">      </w:t>
            </w:r>
          </w:p>
        </w:tc>
        <w:tc>
          <w:tcPr>
            <w:tcW w:w="1728" w:type="dxa"/>
            <w:shd w:val="clear" w:color="auto" w:fill="E8E8E8"/>
          </w:tcPr>
          <w:p w14:paraId="169615FF" w14:textId="77777777" w:rsidR="0062210D" w:rsidRDefault="0062210D" w:rsidP="005D0701">
            <w:r>
              <w:rPr>
                <w:b/>
              </w:rPr>
              <w:t>Description</w:t>
            </w:r>
            <w:r>
              <w:rPr>
                <w:b/>
              </w:rPr>
              <w:br/>
              <w:t xml:space="preserve">     </w:t>
            </w:r>
          </w:p>
        </w:tc>
      </w:tr>
      <w:tr w:rsidR="0062210D" w14:paraId="06879A9E" w14:textId="77777777" w:rsidTr="005D0701">
        <w:tc>
          <w:tcPr>
            <w:tcW w:w="1728" w:type="dxa"/>
          </w:tcPr>
          <w:p w14:paraId="408F5E9A" w14:textId="77777777" w:rsidR="0062210D" w:rsidRDefault="0062210D" w:rsidP="005D0701">
            <w:r>
              <w:t>CMAF Header</w:t>
            </w:r>
            <w:r>
              <w:br/>
              <w:t xml:space="preserve">      </w:t>
            </w:r>
          </w:p>
        </w:tc>
        <w:tc>
          <w:tcPr>
            <w:tcW w:w="1728" w:type="dxa"/>
          </w:tcPr>
          <w:p w14:paraId="572D1AAD" w14:textId="77777777" w:rsidR="0062210D" w:rsidRDefault="0062210D" w:rsidP="005D0701">
            <w:r>
              <w:t>1</w:t>
            </w:r>
            <w:r>
              <w:br/>
              <w:t xml:space="preserve">      </w:t>
            </w:r>
          </w:p>
        </w:tc>
        <w:tc>
          <w:tcPr>
            <w:tcW w:w="1728" w:type="dxa"/>
          </w:tcPr>
          <w:p w14:paraId="78654BCA" w14:textId="77777777" w:rsidR="0062210D" w:rsidRDefault="0062210D" w:rsidP="005D0701">
            <w:r>
              <w:t>CMAF 7.3.2.1</w:t>
            </w:r>
            <w:r>
              <w:br/>
              <w:t xml:space="preserve">      </w:t>
            </w:r>
          </w:p>
        </w:tc>
        <w:tc>
          <w:tcPr>
            <w:tcW w:w="1728" w:type="dxa"/>
          </w:tcPr>
          <w:p w14:paraId="611988A1" w14:textId="77777777" w:rsidR="0062210D" w:rsidRDefault="0062210D" w:rsidP="005D0701">
            <w:r>
              <w:t>CMAF 7.2</w:t>
            </w:r>
            <w:r>
              <w:br/>
              <w:t xml:space="preserve">      </w:t>
            </w:r>
          </w:p>
        </w:tc>
        <w:tc>
          <w:tcPr>
            <w:tcW w:w="1728" w:type="dxa"/>
          </w:tcPr>
          <w:p w14:paraId="2B9B7942" w14:textId="77777777" w:rsidR="0062210D" w:rsidRDefault="0062210D" w:rsidP="005D0701">
            <w:r>
              <w:t>CMAF header</w:t>
            </w:r>
            <w:r>
              <w:br/>
              <w:t xml:space="preserve">     </w:t>
            </w:r>
          </w:p>
        </w:tc>
      </w:tr>
      <w:tr w:rsidR="0062210D" w14:paraId="397E88DA" w14:textId="77777777" w:rsidTr="005D0701">
        <w:tc>
          <w:tcPr>
            <w:tcW w:w="1728" w:type="dxa"/>
          </w:tcPr>
          <w:p w14:paraId="1B43575F" w14:textId="77777777" w:rsidR="0062210D" w:rsidRDefault="0062210D" w:rsidP="005D0701">
            <w:proofErr w:type="spellStart"/>
            <w:r>
              <w:t>sidx</w:t>
            </w:r>
            <w:proofErr w:type="spellEnd"/>
            <w:r>
              <w:br/>
              <w:t xml:space="preserve">      </w:t>
            </w:r>
          </w:p>
        </w:tc>
        <w:tc>
          <w:tcPr>
            <w:tcW w:w="1728" w:type="dxa"/>
          </w:tcPr>
          <w:p w14:paraId="017BA54B" w14:textId="77777777" w:rsidR="0062210D" w:rsidRDefault="0062210D" w:rsidP="005D0701">
            <w:r>
              <w:t>0/1</w:t>
            </w:r>
            <w:r>
              <w:br/>
              <w:t xml:space="preserve">      </w:t>
            </w:r>
          </w:p>
        </w:tc>
        <w:tc>
          <w:tcPr>
            <w:tcW w:w="1728" w:type="dxa"/>
          </w:tcPr>
          <w:p w14:paraId="7F80D02F" w14:textId="77777777" w:rsidR="0062210D" w:rsidRDefault="0062210D" w:rsidP="005D0701">
            <w:r>
              <w:t>ISO/IEC 14496-12</w:t>
            </w:r>
            <w:r>
              <w:br/>
              <w:t xml:space="preserve">      </w:t>
            </w:r>
          </w:p>
        </w:tc>
        <w:tc>
          <w:tcPr>
            <w:tcW w:w="1728" w:type="dxa"/>
          </w:tcPr>
          <w:p w14:paraId="0BBFA625" w14:textId="77777777" w:rsidR="0062210D" w:rsidRDefault="0062210D" w:rsidP="005D0701">
            <w:r>
              <w:br/>
            </w:r>
          </w:p>
        </w:tc>
        <w:tc>
          <w:tcPr>
            <w:tcW w:w="1728" w:type="dxa"/>
          </w:tcPr>
          <w:p w14:paraId="52559D40" w14:textId="77777777" w:rsidR="0062210D" w:rsidRDefault="0062210D" w:rsidP="005D0701">
            <w:r>
              <w:t>Segment index</w:t>
            </w:r>
            <w:r>
              <w:br/>
              <w:t xml:space="preserve">     </w:t>
            </w:r>
          </w:p>
        </w:tc>
      </w:tr>
      <w:tr w:rsidR="0062210D" w14:paraId="054A82EC" w14:textId="77777777" w:rsidTr="005D0701">
        <w:tc>
          <w:tcPr>
            <w:tcW w:w="1728" w:type="dxa"/>
          </w:tcPr>
          <w:p w14:paraId="4654DC8D" w14:textId="77777777" w:rsidR="0062210D" w:rsidRDefault="0062210D" w:rsidP="005D0701">
            <w:r>
              <w:lastRenderedPageBreak/>
              <w:t>CMAF Fragment</w:t>
            </w:r>
            <w:r>
              <w:br/>
              <w:t xml:space="preserve">      </w:t>
            </w:r>
          </w:p>
        </w:tc>
        <w:tc>
          <w:tcPr>
            <w:tcW w:w="1728" w:type="dxa"/>
          </w:tcPr>
          <w:p w14:paraId="409DE065" w14:textId="77777777" w:rsidR="0062210D" w:rsidRDefault="0062210D" w:rsidP="005D0701">
            <w:r>
              <w:t>1+</w:t>
            </w:r>
            <w:r>
              <w:br/>
              <w:t xml:space="preserve">      </w:t>
            </w:r>
          </w:p>
        </w:tc>
        <w:tc>
          <w:tcPr>
            <w:tcW w:w="1728" w:type="dxa"/>
          </w:tcPr>
          <w:p w14:paraId="03B64E00" w14:textId="77777777" w:rsidR="0062210D" w:rsidRDefault="0062210D" w:rsidP="005D0701">
            <w:r>
              <w:t>CMAF 7.3.2.4</w:t>
            </w:r>
            <w:r>
              <w:br/>
              <w:t xml:space="preserve">      </w:t>
            </w:r>
          </w:p>
        </w:tc>
        <w:tc>
          <w:tcPr>
            <w:tcW w:w="1728" w:type="dxa"/>
          </w:tcPr>
          <w:p w14:paraId="03DAF82C" w14:textId="77777777" w:rsidR="0062210D" w:rsidRDefault="0062210D" w:rsidP="005D0701">
            <w:r>
              <w:t>CMAF 7.3.2.4</w:t>
            </w:r>
            <w:r>
              <w:br/>
              <w:t xml:space="preserve">      </w:t>
            </w:r>
          </w:p>
        </w:tc>
        <w:tc>
          <w:tcPr>
            <w:tcW w:w="1728" w:type="dxa"/>
          </w:tcPr>
          <w:p w14:paraId="026F5CDF" w14:textId="77777777" w:rsidR="0062210D" w:rsidRDefault="0062210D" w:rsidP="005D0701">
            <w:r>
              <w:t>CMAF fragments</w:t>
            </w:r>
            <w:r>
              <w:br/>
              <w:t xml:space="preserve">   </w:t>
            </w:r>
          </w:p>
        </w:tc>
      </w:tr>
    </w:tbl>
    <w:p w14:paraId="168D5C26" w14:textId="77777777" w:rsidR="0062210D" w:rsidRDefault="0062210D" w:rsidP="0062210D">
      <w:r>
        <w:t>Each CMAF track file conforms to the following constraints:</w:t>
      </w:r>
    </w:p>
    <w:p w14:paraId="4814E20F" w14:textId="77777777" w:rsidR="0062210D" w:rsidRDefault="0062210D" w:rsidP="0062210D">
      <w:pPr>
        <w:pStyle w:val="ListNumber"/>
        <w:tabs>
          <w:tab w:val="num" w:pos="360"/>
        </w:tabs>
        <w:ind w:left="360" w:hanging="360"/>
      </w:pPr>
      <w:r>
        <w:t xml:space="preserve">A CMAF track file shall include the boxes in </w:t>
      </w:r>
      <w:hyperlink w:anchor="tbl-10">
        <w:r>
          <w:t>Table 7.10</w:t>
        </w:r>
      </w:hyperlink>
      <w:r>
        <w:t>, with the conditions and optionality listed.</w:t>
      </w:r>
      <w:r>
        <w:br/>
        <w:t xml:space="preserve">    </w:t>
      </w:r>
    </w:p>
    <w:p w14:paraId="64313DDF" w14:textId="77777777" w:rsidR="0062210D" w:rsidRDefault="0062210D" w:rsidP="0062210D">
      <w:pPr>
        <w:pStyle w:val="ListNumber"/>
        <w:tabs>
          <w:tab w:val="num" w:pos="360"/>
        </w:tabs>
        <w:ind w:left="360" w:hanging="360"/>
      </w:pPr>
      <w:r>
        <w:t xml:space="preserve">Additional boxes, such as </w:t>
      </w:r>
      <w:proofErr w:type="spellStart"/>
      <w:r>
        <w:t>SegmentIndexBox</w:t>
      </w:r>
      <w:proofErr w:type="spellEnd"/>
      <w:r>
        <w:t>(es), may be present between the CMAF header and the first CMAF fragment.</w:t>
      </w:r>
      <w:r>
        <w:br/>
        <w:t xml:space="preserve">    </w:t>
      </w:r>
    </w:p>
    <w:p w14:paraId="501F7545" w14:textId="77777777" w:rsidR="0062210D" w:rsidRDefault="0062210D" w:rsidP="0062210D">
      <w:pPr>
        <w:pStyle w:val="ListNumber"/>
        <w:tabs>
          <w:tab w:val="num" w:pos="360"/>
        </w:tabs>
        <w:ind w:left="360" w:hanging="360"/>
      </w:pPr>
      <w:r>
        <w:t xml:space="preserve">If </w:t>
      </w:r>
      <w:proofErr w:type="spellStart"/>
      <w:r>
        <w:t>SegmentIndexBoxes</w:t>
      </w:r>
      <w:proofErr w:type="spellEnd"/>
      <w:r>
        <w:t xml:space="preserve"> exist, each subsegment referenced in the </w:t>
      </w:r>
      <w:proofErr w:type="spellStart"/>
      <w:r>
        <w:t>SegmentIndexBox</w:t>
      </w:r>
      <w:proofErr w:type="spellEnd"/>
      <w:r>
        <w:t xml:space="preserve"> shall be a single CMAF fragment contained in the CMAF track file.</w:t>
      </w:r>
      <w:r>
        <w:br/>
        <w:t xml:space="preserve">    </w:t>
      </w:r>
    </w:p>
    <w:p w14:paraId="61E2A910" w14:textId="77777777" w:rsidR="0062210D" w:rsidRDefault="0062210D" w:rsidP="0062210D">
      <w:pPr>
        <w:pStyle w:val="ListNumber"/>
        <w:tabs>
          <w:tab w:val="num" w:pos="360"/>
        </w:tabs>
        <w:ind w:left="360" w:hanging="360"/>
      </w:pPr>
      <w:r>
        <w:t>A CMAF track can use an offset edit list as specified in subclauses 7.5.13, 10.2.6 and 9.2.7.</w:t>
      </w:r>
      <w:r>
        <w:br/>
        <w:t xml:space="preserve">    </w:t>
      </w:r>
    </w:p>
    <w:p w14:paraId="4F7CB237" w14:textId="77777777" w:rsidR="0062210D" w:rsidRDefault="0062210D" w:rsidP="0062210D">
      <w:pPr>
        <w:pStyle w:val="ListNumber"/>
        <w:tabs>
          <w:tab w:val="num" w:pos="360"/>
        </w:tabs>
        <w:ind w:left="360" w:hanging="360"/>
      </w:pPr>
      <w:r>
        <w:t xml:space="preserve">A video CMAF track can use version 1 </w:t>
      </w:r>
      <w:proofErr w:type="spellStart"/>
      <w:r>
        <w:t>TrackRunBoxes</w:t>
      </w:r>
      <w:proofErr w:type="spellEnd"/>
      <w:r>
        <w:t xml:space="preserve"> using negative composition offsets to adjust the composition time of the earliest presented video media sample in each CMAF fragment to its </w:t>
      </w:r>
      <w:proofErr w:type="spellStart"/>
      <w:r>
        <w:t>baseMediaDecodeTime</w:t>
      </w:r>
      <w:proofErr w:type="spellEnd"/>
      <w:r>
        <w:t xml:space="preserve"> and the earliest video media sample in the CMAF track file to zero, without using an offset edit list.</w:t>
      </w:r>
      <w:r>
        <w:br/>
        <w:t xml:space="preserve">   </w:t>
      </w:r>
    </w:p>
    <w:p w14:paraId="7DCDB4EE" w14:textId="77777777" w:rsidR="0062210D" w:rsidRDefault="0062210D" w:rsidP="0062210D">
      <w:pPr>
        <w:pStyle w:val="Heading4"/>
      </w:pPr>
      <w:r>
        <w:t>7.3.4. CMAF switching sets</w:t>
      </w:r>
    </w:p>
    <w:p w14:paraId="57A2FD34" w14:textId="77777777" w:rsidR="0062210D" w:rsidRDefault="0062210D" w:rsidP="0062210D">
      <w:pPr>
        <w:pStyle w:val="Heading5"/>
      </w:pPr>
      <w:r>
        <w:t>7.3.4.1. General constraints on a CMAF switching set</w:t>
      </w:r>
    </w:p>
    <w:p w14:paraId="22D89F91" w14:textId="77777777" w:rsidR="0062210D" w:rsidRDefault="0062210D" w:rsidP="0062210D">
      <w:r>
        <w:t>These general CMAF switching set constraints, plus specific constraints defined by a CMAF media profile that the CMAF switching set conforms to, are intended to enable seamless adaptive switching by typical players.</w:t>
      </w:r>
    </w:p>
    <w:p w14:paraId="6B6E31D3" w14:textId="77777777" w:rsidR="0062210D" w:rsidRDefault="0062210D" w:rsidP="0062210D">
      <w:r>
        <w:t xml:space="preserve">Each CMAF switching set as defined in </w:t>
      </w:r>
      <w:hyperlink w:anchor="term-3-2-2">
        <w:r>
          <w:t>3.2.2</w:t>
        </w:r>
      </w:hyperlink>
      <w:r>
        <w:t xml:space="preserve"> conforms to the following constraints.</w:t>
      </w:r>
    </w:p>
    <w:p w14:paraId="7D7A55AC" w14:textId="77777777" w:rsidR="0062210D" w:rsidRDefault="0062210D" w:rsidP="0062210D">
      <w:pPr>
        <w:pStyle w:val="ListNumber"/>
        <w:tabs>
          <w:tab w:val="num" w:pos="360"/>
        </w:tabs>
        <w:ind w:left="360" w:hanging="360"/>
      </w:pPr>
      <w:r>
        <w:t>A CMAF switching set shall contain one or more CMAF tracks, each of which is a synchronized encoding of the same source content.</w:t>
      </w:r>
      <w:r>
        <w:br/>
        <w:t xml:space="preserve">    </w:t>
      </w:r>
    </w:p>
    <w:p w14:paraId="5935A896" w14:textId="77777777" w:rsidR="0062210D" w:rsidRDefault="0062210D" w:rsidP="0062210D">
      <w:pPr>
        <w:pStyle w:val="ListNumber"/>
        <w:tabs>
          <w:tab w:val="num" w:pos="360"/>
        </w:tabs>
        <w:ind w:left="360" w:hanging="360"/>
      </w:pPr>
      <w:r>
        <w:t>A CMAF switching set shall contain CMAF tracks of only one media type, i.e., audio or video or subtitles.</w:t>
      </w:r>
      <w:r>
        <w:br/>
        <w:t xml:space="preserve">    </w:t>
      </w:r>
    </w:p>
    <w:p w14:paraId="7A915B21" w14:textId="77777777" w:rsidR="0062210D" w:rsidRDefault="0062210D" w:rsidP="0062210D">
      <w:pPr>
        <w:pStyle w:val="ListNumber"/>
        <w:tabs>
          <w:tab w:val="num" w:pos="360"/>
        </w:tabs>
        <w:ind w:left="360" w:hanging="360"/>
      </w:pPr>
      <w:r>
        <w:t xml:space="preserve">All CMAF tracks in a CMAF switching set shall have the same duration (computed from the media sample durations, optionally stored in a </w:t>
      </w:r>
      <w:proofErr w:type="spellStart"/>
      <w:r>
        <w:t>MovieExtendsHeaderBox</w:t>
      </w:r>
      <w:proofErr w:type="spellEnd"/>
      <w:r>
        <w:t>).</w:t>
      </w:r>
      <w:r>
        <w:br/>
        <w:t xml:space="preserve">    </w:t>
      </w:r>
    </w:p>
    <w:p w14:paraId="3561FC9F" w14:textId="77777777" w:rsidR="0062210D" w:rsidRDefault="0062210D" w:rsidP="0062210D">
      <w:pPr>
        <w:pStyle w:val="ListNumber"/>
        <w:tabs>
          <w:tab w:val="num" w:pos="360"/>
        </w:tabs>
        <w:ind w:left="360" w:hanging="360"/>
      </w:pPr>
      <w:r>
        <w:t>All CMAF tracks in a CMAF switching set shall contain the same number of CMAF fragments.</w:t>
      </w:r>
      <w:r>
        <w:br/>
        <w:t xml:space="preserve">    </w:t>
      </w:r>
    </w:p>
    <w:p w14:paraId="0B252E5D" w14:textId="77777777" w:rsidR="0062210D" w:rsidRDefault="0062210D" w:rsidP="0062210D">
      <w:pPr>
        <w:pStyle w:val="ListNumber"/>
        <w:tabs>
          <w:tab w:val="num" w:pos="360"/>
        </w:tabs>
        <w:ind w:left="360" w:hanging="360"/>
      </w:pPr>
      <w:r>
        <w:t>If an edit list is used, all CMAF tracks in a CMAF switching set shall include an identical edit list.</w:t>
      </w:r>
      <w:r>
        <w:br/>
        <w:t xml:space="preserve">    </w:t>
      </w:r>
    </w:p>
    <w:p w14:paraId="2C706E04" w14:textId="77777777" w:rsidR="0062210D" w:rsidRDefault="0062210D" w:rsidP="0062210D">
      <w:pPr>
        <w:pStyle w:val="ListNumber"/>
        <w:tabs>
          <w:tab w:val="num" w:pos="360"/>
        </w:tabs>
        <w:ind w:left="360" w:hanging="360"/>
      </w:pPr>
      <w:r>
        <w:lastRenderedPageBreak/>
        <w:t>For any CMAF fragment in one CMAF track in a CMAF switching set, there shall be a CMAF fragment with the same decode time in all other CMAF tracks.</w:t>
      </w:r>
      <w:r>
        <w:br/>
        <w:t xml:space="preserve">    </w:t>
      </w:r>
    </w:p>
    <w:p w14:paraId="70396D30" w14:textId="77777777" w:rsidR="0062210D" w:rsidRDefault="0062210D" w:rsidP="0062210D">
      <w:pPr>
        <w:pStyle w:val="ListNumber"/>
        <w:tabs>
          <w:tab w:val="num" w:pos="360"/>
        </w:tabs>
        <w:ind w:left="360" w:hanging="360"/>
      </w:pPr>
      <w:r>
        <w:t xml:space="preserve">All CMAF tracks in a CMAF switching set shall have the same value of </w:t>
      </w:r>
      <w:proofErr w:type="spellStart"/>
      <w:r>
        <w:t>baseMediaDecodeTime</w:t>
      </w:r>
      <w:proofErr w:type="spellEnd"/>
      <w:r>
        <w:t xml:space="preserve"> in the first CMAF fragment’s </w:t>
      </w:r>
      <w:proofErr w:type="spellStart"/>
      <w:r>
        <w:t>TrackFragmentBaseMediaDecodeTimeBox</w:t>
      </w:r>
      <w:proofErr w:type="spellEnd"/>
      <w:r>
        <w:t>, measured from the same timeline origin.</w:t>
      </w:r>
      <w:r>
        <w:br/>
        <w:t xml:space="preserve">    </w:t>
      </w:r>
    </w:p>
    <w:p w14:paraId="661EAD31" w14:textId="77777777" w:rsidR="0062210D" w:rsidRDefault="0062210D" w:rsidP="0062210D">
      <w:pPr>
        <w:pStyle w:val="ListNumber"/>
        <w:tabs>
          <w:tab w:val="num" w:pos="360"/>
        </w:tabs>
        <w:ind w:left="360" w:hanging="360"/>
      </w:pPr>
      <w:r>
        <w:t>The presentation time of the earliest media sample of the earliest CMAF fragment in each CMAF track shall be equal.</w:t>
      </w:r>
      <w:r>
        <w:br/>
        <w:t xml:space="preserve">    </w:t>
      </w:r>
    </w:p>
    <w:p w14:paraId="41E71A13" w14:textId="77777777" w:rsidR="0062210D" w:rsidRDefault="0062210D" w:rsidP="0062210D">
      <w:pPr>
        <w:pStyle w:val="ListNumber"/>
        <w:tabs>
          <w:tab w:val="num" w:pos="360"/>
        </w:tabs>
        <w:ind w:left="360" w:hanging="360"/>
      </w:pPr>
      <w:r>
        <w:t xml:space="preserve">Alternative CMAF fragments in a CMAF switching set with the same </w:t>
      </w:r>
      <w:proofErr w:type="spellStart"/>
      <w:r>
        <w:t>baseMediaDecodeTime</w:t>
      </w:r>
      <w:proofErr w:type="spellEnd"/>
      <w:r>
        <w:t xml:space="preserve"> shall contain alternative encodings of the same source media samples.</w:t>
      </w:r>
      <w:r>
        <w:br/>
        <w:t xml:space="preserve">    </w:t>
      </w:r>
      <w:r>
        <w:br/>
      </w:r>
      <w:r>
        <w:br/>
      </w:r>
    </w:p>
    <w:p w14:paraId="59E02C9C" w14:textId="77777777" w:rsidR="0062210D" w:rsidRDefault="0062210D" w:rsidP="0062210D">
      <w:r>
        <w:rPr>
          <w:b/>
        </w:rPr>
        <w:t>NOTE:</w:t>
      </w:r>
      <w:r>
        <w:t xml:space="preserve"> </w:t>
      </w:r>
      <w:r>
        <w:rPr>
          <w:b/>
        </w:rPr>
        <w:t>EDITOR’s note (to be resolved):</w:t>
      </w:r>
      <w:r>
        <w:t xml:space="preserve"> The "identical edit list" constraint above is provisional, integrated from the CMAF Technologies under Consideration document (WG 03 N1787, clause 5). The related proposal to forbid edit lists entirely under the 'cmf1' brand was not integrated because it conflicts with the edit-list allowances in 7.7.2, 7.3.3.3 and 9.2.7; that item needs resolution first.</w:t>
      </w:r>
    </w:p>
    <w:p w14:paraId="081C311F" w14:textId="77777777" w:rsidR="0062210D" w:rsidRDefault="0062210D" w:rsidP="0062210D">
      <w:r>
        <w:rPr>
          <w:b/>
        </w:rPr>
        <w:t>NOTE:</w:t>
      </w:r>
      <w:r>
        <w:t xml:space="preserve"> These constraints do not prohibit different frame rates in different CMAF tracks in a CMAF switching set. However, these constraints restrict the combinable frame rates to those that result in identical CMAF fragment durations for alternative CMAF fragments.</w:t>
      </w:r>
    </w:p>
    <w:p w14:paraId="3C951A93" w14:textId="77777777" w:rsidR="0062210D" w:rsidRDefault="0062210D" w:rsidP="0062210D">
      <w:pPr>
        <w:pStyle w:val="ListNumber"/>
        <w:tabs>
          <w:tab w:val="num" w:pos="360"/>
        </w:tabs>
        <w:ind w:left="360" w:hanging="360"/>
      </w:pPr>
      <w:r>
        <w:t>All CMAF tracks in a CMAF switching set shall conform to one CMAF media profile. However, CMAF tracks included in a CMAF switching set may contain different CMAF media profile brands that all conform to one CMAF media profile. See subclause </w:t>
      </w:r>
      <w:hyperlink w:anchor="cmaf-media-profiles">
        <w:r>
          <w:t>12.1</w:t>
        </w:r>
      </w:hyperlink>
      <w:r>
        <w:t xml:space="preserve"> for additional CMAF switching set constraints specified by CMAF media profiles.</w:t>
      </w:r>
      <w:r>
        <w:br/>
        <w:t xml:space="preserve">    </w:t>
      </w:r>
      <w:r>
        <w:br/>
      </w:r>
    </w:p>
    <w:p w14:paraId="3F29489A" w14:textId="77777777" w:rsidR="0062210D" w:rsidRDefault="0062210D" w:rsidP="0062210D">
      <w:r>
        <w:rPr>
          <w:b/>
        </w:rPr>
        <w:t>NOTE:</w:t>
      </w:r>
      <w:r>
        <w:t xml:space="preserve"> CMAF media profiles specify the maximum limits for encoding parameters, so subset or lower media profiles that can be decoded by a higher media profile decoder conform to the higher media profile.</w:t>
      </w:r>
    </w:p>
    <w:p w14:paraId="2DD31590" w14:textId="77777777" w:rsidR="0062210D" w:rsidRDefault="0062210D" w:rsidP="0062210D">
      <w:pPr>
        <w:pStyle w:val="ListNumber"/>
        <w:tabs>
          <w:tab w:val="num" w:pos="360"/>
        </w:tabs>
        <w:ind w:left="360" w:hanging="360"/>
      </w:pPr>
      <w:r>
        <w:t xml:space="preserve">CMAF header parameters shall not differ between CMAF tracks, except as allowed in </w:t>
      </w:r>
      <w:hyperlink w:anchor="tbl-11">
        <w:r>
          <w:t>Table 7.11</w:t>
        </w:r>
      </w:hyperlink>
      <w:r>
        <w:t>. CMAF media profiles may specify additional constraints, as noted in the table.</w:t>
      </w:r>
      <w:r>
        <w:br/>
        <w:t xml:space="preserve">    </w:t>
      </w:r>
    </w:p>
    <w:p w14:paraId="15EEF215" w14:textId="77777777" w:rsidR="0062210D" w:rsidRDefault="0062210D" w:rsidP="0062210D">
      <w:pPr>
        <w:pStyle w:val="ListNumber"/>
        <w:tabs>
          <w:tab w:val="num" w:pos="360"/>
        </w:tabs>
        <w:ind w:left="360" w:hanging="360"/>
      </w:pPr>
      <w:r>
        <w:t xml:space="preserve">Additional CMAF header boxes specified in </w:t>
      </w:r>
      <w:hyperlink w:anchor="tbl-3">
        <w:r>
          <w:t>Table 7.3</w:t>
        </w:r>
      </w:hyperlink>
      <w:r>
        <w:t xml:space="preserve"> and </w:t>
      </w:r>
      <w:hyperlink w:anchor="tbl-4">
        <w:r>
          <w:t>Table 7.4</w:t>
        </w:r>
      </w:hyperlink>
      <w:r>
        <w:t xml:space="preserve"> that are not listed in </w:t>
      </w:r>
      <w:hyperlink w:anchor="tbl-11">
        <w:r>
          <w:t>Table 7.11</w:t>
        </w:r>
      </w:hyperlink>
      <w:r>
        <w:t xml:space="preserve"> may contain different boxes and information.</w:t>
      </w:r>
      <w:r>
        <w:br/>
        <w:t xml:space="preserve">   </w:t>
      </w:r>
    </w:p>
    <w:p w14:paraId="0AC9CF06" w14:textId="77777777" w:rsidR="0062210D" w:rsidRDefault="0062210D" w:rsidP="0062210D">
      <w:r>
        <w:rPr>
          <w:b/>
          <w:sz w:val="18"/>
        </w:rPr>
        <w:t>Table 7.11: General constraints on CMAF header boxes in CMAF switching sets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4314"/>
        <w:gridCol w:w="4316"/>
      </w:tblGrid>
      <w:tr w:rsidR="0062210D" w14:paraId="4C31F35E" w14:textId="77777777" w:rsidTr="005D0701">
        <w:tc>
          <w:tcPr>
            <w:tcW w:w="4320" w:type="dxa"/>
            <w:shd w:val="clear" w:color="auto" w:fill="E8E8E8"/>
          </w:tcPr>
          <w:p w14:paraId="7B17BFEA" w14:textId="77777777" w:rsidR="0062210D" w:rsidRDefault="0062210D" w:rsidP="005D0701">
            <w:r>
              <w:rPr>
                <w:b/>
              </w:rPr>
              <w:lastRenderedPageBreak/>
              <w:t>Box</w:t>
            </w:r>
            <w:r>
              <w:rPr>
                <w:b/>
              </w:rPr>
              <w:br/>
              <w:t xml:space="preserve">      </w:t>
            </w:r>
          </w:p>
        </w:tc>
        <w:tc>
          <w:tcPr>
            <w:tcW w:w="4320" w:type="dxa"/>
            <w:shd w:val="clear" w:color="auto" w:fill="E8E8E8"/>
          </w:tcPr>
          <w:p w14:paraId="592A70B0" w14:textId="77777777" w:rsidR="0062210D" w:rsidRDefault="0062210D" w:rsidP="005D0701">
            <w:r>
              <w:rPr>
                <w:b/>
              </w:rPr>
              <w:t>General CMAF header constraints in a CMAF switching set</w:t>
            </w:r>
            <w:r>
              <w:rPr>
                <w:b/>
              </w:rPr>
              <w:br/>
              <w:t xml:space="preserve">     </w:t>
            </w:r>
          </w:p>
        </w:tc>
      </w:tr>
      <w:tr w:rsidR="0062210D" w14:paraId="7AF75E70" w14:textId="77777777" w:rsidTr="005D0701">
        <w:tc>
          <w:tcPr>
            <w:tcW w:w="4320" w:type="dxa"/>
          </w:tcPr>
          <w:p w14:paraId="3352386A" w14:textId="77777777" w:rsidR="0062210D" w:rsidRDefault="0062210D" w:rsidP="005D0701">
            <w:proofErr w:type="spellStart"/>
            <w:r>
              <w:t>ftyp</w:t>
            </w:r>
            <w:proofErr w:type="spellEnd"/>
            <w:r>
              <w:br/>
              <w:t xml:space="preserve">      </w:t>
            </w:r>
          </w:p>
        </w:tc>
        <w:tc>
          <w:tcPr>
            <w:tcW w:w="4320" w:type="dxa"/>
          </w:tcPr>
          <w:p w14:paraId="744AF71F" w14:textId="77777777" w:rsidR="0062210D" w:rsidRDefault="0062210D" w:rsidP="005D0701">
            <w:r>
              <w:t xml:space="preserve">Shall be identical except for media profile brands [see </w:t>
            </w:r>
            <w:proofErr w:type="spellStart"/>
            <w:r>
              <w:t>i</w:t>
            </w:r>
            <w:proofErr w:type="spellEnd"/>
            <w:r>
              <w:t>) in subclause </w:t>
            </w:r>
            <w:hyperlink w:anchor="general-constraints-on-a-cmaf-switching-set">
              <w:r>
                <w:t>7.3.4.1</w:t>
              </w:r>
            </w:hyperlink>
            <w:r>
              <w:br/>
            </w:r>
          </w:p>
        </w:tc>
      </w:tr>
      <w:tr w:rsidR="0062210D" w14:paraId="3D6A8065" w14:textId="77777777" w:rsidTr="005D0701">
        <w:tc>
          <w:tcPr>
            <w:tcW w:w="4320" w:type="dxa"/>
          </w:tcPr>
          <w:p w14:paraId="7EEEEA64" w14:textId="77777777" w:rsidR="0062210D" w:rsidRDefault="0062210D" w:rsidP="005D0701">
            <w:proofErr w:type="spellStart"/>
            <w:r>
              <w:t>mvhd</w:t>
            </w:r>
            <w:proofErr w:type="spellEnd"/>
            <w:r>
              <w:br/>
              <w:t xml:space="preserve">      </w:t>
            </w:r>
          </w:p>
        </w:tc>
        <w:tc>
          <w:tcPr>
            <w:tcW w:w="4320" w:type="dxa"/>
          </w:tcPr>
          <w:p w14:paraId="2EA2FA56" w14:textId="77777777" w:rsidR="0062210D" w:rsidRDefault="0062210D" w:rsidP="005D0701">
            <w:r>
              <w:t xml:space="preserve">Shall be identical except for </w:t>
            </w:r>
            <w:proofErr w:type="spellStart"/>
            <w:r>
              <w:t>creation_time</w:t>
            </w:r>
            <w:proofErr w:type="spellEnd"/>
            <w:r>
              <w:t xml:space="preserve"> and </w:t>
            </w:r>
            <w:proofErr w:type="spellStart"/>
            <w:r>
              <w:t>modification_time</w:t>
            </w:r>
            <w:proofErr w:type="spellEnd"/>
            <w:r>
              <w:br/>
              <w:t xml:space="preserve">     </w:t>
            </w:r>
          </w:p>
        </w:tc>
      </w:tr>
      <w:tr w:rsidR="0062210D" w14:paraId="2CEC0745" w14:textId="77777777" w:rsidTr="005D0701">
        <w:tc>
          <w:tcPr>
            <w:tcW w:w="4320" w:type="dxa"/>
          </w:tcPr>
          <w:p w14:paraId="39CC83A6" w14:textId="77777777" w:rsidR="0062210D" w:rsidRDefault="0062210D" w:rsidP="005D0701">
            <w:proofErr w:type="spellStart"/>
            <w:r>
              <w:t>tkhd</w:t>
            </w:r>
            <w:proofErr w:type="spellEnd"/>
            <w:r>
              <w:br/>
              <w:t xml:space="preserve">      </w:t>
            </w:r>
          </w:p>
        </w:tc>
        <w:tc>
          <w:tcPr>
            <w:tcW w:w="4320" w:type="dxa"/>
          </w:tcPr>
          <w:p w14:paraId="75E352CA" w14:textId="77777777" w:rsidR="0062210D" w:rsidRDefault="0062210D" w:rsidP="005D0701">
            <w:r>
              <w:t xml:space="preserve">Shall be identical except for width, height, </w:t>
            </w:r>
            <w:proofErr w:type="spellStart"/>
            <w:r>
              <w:t>creation_time</w:t>
            </w:r>
            <w:proofErr w:type="spellEnd"/>
            <w:r>
              <w:t xml:space="preserve">, and </w:t>
            </w:r>
            <w:proofErr w:type="spellStart"/>
            <w:r>
              <w:t>modification_time</w:t>
            </w:r>
            <w:proofErr w:type="spellEnd"/>
            <w:r>
              <w:t>. See NOTE 1.</w:t>
            </w:r>
            <w:r>
              <w:br/>
              <w:t xml:space="preserve">     </w:t>
            </w:r>
          </w:p>
        </w:tc>
      </w:tr>
      <w:tr w:rsidR="0062210D" w14:paraId="1581F307" w14:textId="77777777" w:rsidTr="005D0701">
        <w:tc>
          <w:tcPr>
            <w:tcW w:w="4320" w:type="dxa"/>
          </w:tcPr>
          <w:p w14:paraId="75DFAD84" w14:textId="77777777" w:rsidR="0062210D" w:rsidRDefault="0062210D" w:rsidP="005D0701">
            <w:proofErr w:type="spellStart"/>
            <w:r>
              <w:t>trex</w:t>
            </w:r>
            <w:proofErr w:type="spellEnd"/>
            <w:r>
              <w:br/>
              <w:t xml:space="preserve">      </w:t>
            </w:r>
          </w:p>
        </w:tc>
        <w:tc>
          <w:tcPr>
            <w:tcW w:w="4320" w:type="dxa"/>
          </w:tcPr>
          <w:p w14:paraId="21109DC9" w14:textId="77777777" w:rsidR="0062210D" w:rsidRDefault="0062210D" w:rsidP="005D0701">
            <w:r>
              <w:t>Identical</w:t>
            </w:r>
            <w:r>
              <w:br/>
              <w:t xml:space="preserve">     </w:t>
            </w:r>
          </w:p>
        </w:tc>
      </w:tr>
      <w:tr w:rsidR="0062210D" w14:paraId="1E791CC0" w14:textId="77777777" w:rsidTr="005D0701">
        <w:tc>
          <w:tcPr>
            <w:tcW w:w="4320" w:type="dxa"/>
          </w:tcPr>
          <w:p w14:paraId="35550034" w14:textId="77777777" w:rsidR="0062210D" w:rsidRDefault="0062210D" w:rsidP="005D0701">
            <w:proofErr w:type="spellStart"/>
            <w:r>
              <w:t>elst</w:t>
            </w:r>
            <w:proofErr w:type="spellEnd"/>
            <w:r>
              <w:br/>
              <w:t xml:space="preserve">      </w:t>
            </w:r>
          </w:p>
        </w:tc>
        <w:tc>
          <w:tcPr>
            <w:tcW w:w="4320" w:type="dxa"/>
          </w:tcPr>
          <w:p w14:paraId="18F58842" w14:textId="77777777" w:rsidR="0062210D" w:rsidRDefault="0062210D" w:rsidP="005D0701">
            <w:r>
              <w:t>Shall be identical except for video CMAF track files with a different composition offset</w:t>
            </w:r>
            <w:r>
              <w:br/>
              <w:t xml:space="preserve">     </w:t>
            </w:r>
          </w:p>
        </w:tc>
      </w:tr>
      <w:tr w:rsidR="0062210D" w14:paraId="7C475825" w14:textId="77777777" w:rsidTr="005D0701">
        <w:tc>
          <w:tcPr>
            <w:tcW w:w="4320" w:type="dxa"/>
          </w:tcPr>
          <w:p w14:paraId="2750C43F" w14:textId="77777777" w:rsidR="0062210D" w:rsidRDefault="0062210D" w:rsidP="005D0701">
            <w:proofErr w:type="spellStart"/>
            <w:r>
              <w:t>mdhd</w:t>
            </w:r>
            <w:proofErr w:type="spellEnd"/>
            <w:r>
              <w:br/>
              <w:t xml:space="preserve">      </w:t>
            </w:r>
          </w:p>
        </w:tc>
        <w:tc>
          <w:tcPr>
            <w:tcW w:w="4320" w:type="dxa"/>
          </w:tcPr>
          <w:p w14:paraId="60857E33" w14:textId="77777777" w:rsidR="0062210D" w:rsidRDefault="0062210D" w:rsidP="005D0701">
            <w:r>
              <w:t xml:space="preserve">Shall be identical except for </w:t>
            </w:r>
            <w:proofErr w:type="spellStart"/>
            <w:r>
              <w:t>creation_time</w:t>
            </w:r>
            <w:proofErr w:type="spellEnd"/>
            <w:r>
              <w:t xml:space="preserve"> and </w:t>
            </w:r>
            <w:proofErr w:type="spellStart"/>
            <w:r>
              <w:t>modification_time</w:t>
            </w:r>
            <w:proofErr w:type="spellEnd"/>
            <w:r>
              <w:br/>
              <w:t xml:space="preserve">     </w:t>
            </w:r>
          </w:p>
        </w:tc>
      </w:tr>
      <w:tr w:rsidR="0062210D" w14:paraId="1927B6F8" w14:textId="77777777" w:rsidTr="005D0701">
        <w:tc>
          <w:tcPr>
            <w:tcW w:w="4320" w:type="dxa"/>
          </w:tcPr>
          <w:p w14:paraId="580D79AD" w14:textId="77777777" w:rsidR="0062210D" w:rsidRDefault="0062210D" w:rsidP="005D0701">
            <w:proofErr w:type="spellStart"/>
            <w:r>
              <w:t>mehd</w:t>
            </w:r>
            <w:proofErr w:type="spellEnd"/>
            <w:r>
              <w:br/>
              <w:t xml:space="preserve">      </w:t>
            </w:r>
          </w:p>
        </w:tc>
        <w:tc>
          <w:tcPr>
            <w:tcW w:w="4320" w:type="dxa"/>
          </w:tcPr>
          <w:p w14:paraId="1801D3D1" w14:textId="77777777" w:rsidR="0062210D" w:rsidRDefault="0062210D" w:rsidP="005D0701">
            <w:r>
              <w:t>Identical</w:t>
            </w:r>
            <w:r>
              <w:br/>
              <w:t xml:space="preserve">     </w:t>
            </w:r>
          </w:p>
        </w:tc>
      </w:tr>
      <w:tr w:rsidR="0062210D" w14:paraId="10913E35" w14:textId="77777777" w:rsidTr="005D0701">
        <w:tc>
          <w:tcPr>
            <w:tcW w:w="4320" w:type="dxa"/>
          </w:tcPr>
          <w:p w14:paraId="23A30ADB" w14:textId="77777777" w:rsidR="0062210D" w:rsidRDefault="0062210D" w:rsidP="005D0701">
            <w:r>
              <w:t>meta</w:t>
            </w:r>
            <w:r>
              <w:br/>
              <w:t xml:space="preserve">      </w:t>
            </w:r>
          </w:p>
        </w:tc>
        <w:tc>
          <w:tcPr>
            <w:tcW w:w="4320" w:type="dxa"/>
          </w:tcPr>
          <w:p w14:paraId="40E44754" w14:textId="77777777" w:rsidR="0062210D" w:rsidRDefault="0062210D" w:rsidP="005D0701">
            <w:r>
              <w:t>May contain different boxes and data</w:t>
            </w:r>
            <w:r>
              <w:br/>
              <w:t xml:space="preserve">     </w:t>
            </w:r>
          </w:p>
        </w:tc>
      </w:tr>
      <w:tr w:rsidR="0062210D" w14:paraId="4CB76415" w14:textId="77777777" w:rsidTr="005D0701">
        <w:tc>
          <w:tcPr>
            <w:tcW w:w="4320" w:type="dxa"/>
          </w:tcPr>
          <w:p w14:paraId="2F0C1ED1" w14:textId="77777777" w:rsidR="0062210D" w:rsidRDefault="0062210D" w:rsidP="005D0701">
            <w:proofErr w:type="spellStart"/>
            <w:r>
              <w:t>udta</w:t>
            </w:r>
            <w:proofErr w:type="spellEnd"/>
            <w:r>
              <w:br/>
              <w:t xml:space="preserve">      </w:t>
            </w:r>
          </w:p>
        </w:tc>
        <w:tc>
          <w:tcPr>
            <w:tcW w:w="4320" w:type="dxa"/>
          </w:tcPr>
          <w:p w14:paraId="7F070E2A" w14:textId="77777777" w:rsidR="0062210D" w:rsidRDefault="0062210D" w:rsidP="005D0701">
            <w:r>
              <w:t>May contain different boxes and data</w:t>
            </w:r>
            <w:r>
              <w:br/>
              <w:t xml:space="preserve">     </w:t>
            </w:r>
          </w:p>
        </w:tc>
      </w:tr>
      <w:tr w:rsidR="0062210D" w14:paraId="69974A00" w14:textId="77777777" w:rsidTr="005D0701">
        <w:tc>
          <w:tcPr>
            <w:tcW w:w="4320" w:type="dxa"/>
          </w:tcPr>
          <w:p w14:paraId="32875904" w14:textId="77777777" w:rsidR="0062210D" w:rsidRDefault="0062210D" w:rsidP="005D0701">
            <w:proofErr w:type="spellStart"/>
            <w:r>
              <w:t>cprt</w:t>
            </w:r>
            <w:proofErr w:type="spellEnd"/>
            <w:r>
              <w:br/>
              <w:t xml:space="preserve">      </w:t>
            </w:r>
          </w:p>
        </w:tc>
        <w:tc>
          <w:tcPr>
            <w:tcW w:w="4320" w:type="dxa"/>
          </w:tcPr>
          <w:p w14:paraId="0D6EAAB3" w14:textId="77777777" w:rsidR="0062210D" w:rsidRDefault="0062210D" w:rsidP="005D0701">
            <w:r>
              <w:t>Identical</w:t>
            </w:r>
            <w:r>
              <w:br/>
              <w:t xml:space="preserve">     </w:t>
            </w:r>
          </w:p>
        </w:tc>
      </w:tr>
      <w:tr w:rsidR="0062210D" w14:paraId="270FB240" w14:textId="77777777" w:rsidTr="005D0701">
        <w:tc>
          <w:tcPr>
            <w:tcW w:w="4320" w:type="dxa"/>
          </w:tcPr>
          <w:p w14:paraId="6BFECBF2" w14:textId="77777777" w:rsidR="0062210D" w:rsidRDefault="0062210D" w:rsidP="005D0701">
            <w:r>
              <w:t>kind</w:t>
            </w:r>
            <w:r>
              <w:br/>
              <w:t xml:space="preserve">      </w:t>
            </w:r>
          </w:p>
        </w:tc>
        <w:tc>
          <w:tcPr>
            <w:tcW w:w="4320" w:type="dxa"/>
          </w:tcPr>
          <w:p w14:paraId="28E2FCF9" w14:textId="77777777" w:rsidR="0062210D" w:rsidRDefault="0062210D" w:rsidP="005D0701">
            <w:r>
              <w:t>Identical</w:t>
            </w:r>
            <w:r>
              <w:br/>
              <w:t xml:space="preserve">     </w:t>
            </w:r>
          </w:p>
        </w:tc>
      </w:tr>
      <w:tr w:rsidR="0062210D" w14:paraId="7E724022" w14:textId="77777777" w:rsidTr="005D0701">
        <w:tc>
          <w:tcPr>
            <w:tcW w:w="4320" w:type="dxa"/>
          </w:tcPr>
          <w:p w14:paraId="20361A44" w14:textId="77777777" w:rsidR="0062210D" w:rsidRDefault="0062210D" w:rsidP="005D0701">
            <w:proofErr w:type="spellStart"/>
            <w:r>
              <w:t>elng</w:t>
            </w:r>
            <w:proofErr w:type="spellEnd"/>
            <w:r>
              <w:br/>
              <w:t xml:space="preserve">      </w:t>
            </w:r>
          </w:p>
        </w:tc>
        <w:tc>
          <w:tcPr>
            <w:tcW w:w="4320" w:type="dxa"/>
          </w:tcPr>
          <w:p w14:paraId="569A7473" w14:textId="77777777" w:rsidR="0062210D" w:rsidRDefault="0062210D" w:rsidP="005D0701">
            <w:r>
              <w:t>Identical</w:t>
            </w:r>
            <w:r>
              <w:br/>
              <w:t xml:space="preserve">     </w:t>
            </w:r>
          </w:p>
        </w:tc>
      </w:tr>
      <w:tr w:rsidR="0062210D" w14:paraId="0F97ED34" w14:textId="77777777" w:rsidTr="005D0701">
        <w:tc>
          <w:tcPr>
            <w:tcW w:w="4320" w:type="dxa"/>
          </w:tcPr>
          <w:p w14:paraId="001348D3" w14:textId="77777777" w:rsidR="0062210D" w:rsidRDefault="0062210D" w:rsidP="005D0701">
            <w:proofErr w:type="spellStart"/>
            <w:r>
              <w:t>hdlr</w:t>
            </w:r>
            <w:proofErr w:type="spellEnd"/>
            <w:r>
              <w:br/>
              <w:t xml:space="preserve">      </w:t>
            </w:r>
          </w:p>
        </w:tc>
        <w:tc>
          <w:tcPr>
            <w:tcW w:w="4320" w:type="dxa"/>
          </w:tcPr>
          <w:p w14:paraId="7EDD6C7D" w14:textId="77777777" w:rsidR="0062210D" w:rsidRDefault="0062210D" w:rsidP="005D0701">
            <w:r>
              <w:t>Identical</w:t>
            </w:r>
            <w:r>
              <w:br/>
              <w:t xml:space="preserve">     </w:t>
            </w:r>
          </w:p>
        </w:tc>
      </w:tr>
      <w:tr w:rsidR="0062210D" w14:paraId="6B9E7595" w14:textId="77777777" w:rsidTr="005D0701">
        <w:tc>
          <w:tcPr>
            <w:tcW w:w="4320" w:type="dxa"/>
          </w:tcPr>
          <w:p w14:paraId="52739352" w14:textId="77777777" w:rsidR="0062210D" w:rsidRDefault="0062210D" w:rsidP="005D0701">
            <w:proofErr w:type="spellStart"/>
            <w:r>
              <w:t>vmhd</w:t>
            </w:r>
            <w:proofErr w:type="spellEnd"/>
            <w:r>
              <w:br/>
              <w:t xml:space="preserve">      </w:t>
            </w:r>
          </w:p>
        </w:tc>
        <w:tc>
          <w:tcPr>
            <w:tcW w:w="4320" w:type="dxa"/>
          </w:tcPr>
          <w:p w14:paraId="36E789CE" w14:textId="77777777" w:rsidR="0062210D" w:rsidRDefault="0062210D" w:rsidP="005D0701">
            <w:r>
              <w:t>Identical</w:t>
            </w:r>
            <w:r>
              <w:br/>
              <w:t xml:space="preserve">     </w:t>
            </w:r>
          </w:p>
        </w:tc>
      </w:tr>
      <w:tr w:rsidR="0062210D" w14:paraId="0FDA0215" w14:textId="77777777" w:rsidTr="005D0701">
        <w:tc>
          <w:tcPr>
            <w:tcW w:w="4320" w:type="dxa"/>
          </w:tcPr>
          <w:p w14:paraId="3911B57D" w14:textId="77777777" w:rsidR="0062210D" w:rsidRDefault="0062210D" w:rsidP="005D0701">
            <w:proofErr w:type="spellStart"/>
            <w:r>
              <w:t>smhd</w:t>
            </w:r>
            <w:proofErr w:type="spellEnd"/>
            <w:r>
              <w:br/>
              <w:t xml:space="preserve">      </w:t>
            </w:r>
          </w:p>
        </w:tc>
        <w:tc>
          <w:tcPr>
            <w:tcW w:w="4320" w:type="dxa"/>
          </w:tcPr>
          <w:p w14:paraId="776C4683" w14:textId="77777777" w:rsidR="0062210D" w:rsidRDefault="0062210D" w:rsidP="005D0701">
            <w:r>
              <w:t>Identical</w:t>
            </w:r>
            <w:r>
              <w:br/>
              <w:t xml:space="preserve">     </w:t>
            </w:r>
          </w:p>
        </w:tc>
      </w:tr>
      <w:tr w:rsidR="0062210D" w14:paraId="2E89CD76" w14:textId="77777777" w:rsidTr="005D0701">
        <w:tc>
          <w:tcPr>
            <w:tcW w:w="4320" w:type="dxa"/>
          </w:tcPr>
          <w:p w14:paraId="398EA816" w14:textId="77777777" w:rsidR="0062210D" w:rsidRDefault="0062210D" w:rsidP="005D0701">
            <w:proofErr w:type="spellStart"/>
            <w:r>
              <w:t>sthd</w:t>
            </w:r>
            <w:proofErr w:type="spellEnd"/>
            <w:r>
              <w:br/>
              <w:t xml:space="preserve">      </w:t>
            </w:r>
          </w:p>
        </w:tc>
        <w:tc>
          <w:tcPr>
            <w:tcW w:w="4320" w:type="dxa"/>
          </w:tcPr>
          <w:p w14:paraId="30D32045" w14:textId="77777777" w:rsidR="0062210D" w:rsidRDefault="0062210D" w:rsidP="005D0701">
            <w:r>
              <w:t>Identical</w:t>
            </w:r>
            <w:r>
              <w:br/>
              <w:t xml:space="preserve">     </w:t>
            </w:r>
          </w:p>
        </w:tc>
      </w:tr>
      <w:tr w:rsidR="0062210D" w14:paraId="619526E1" w14:textId="77777777" w:rsidTr="005D0701">
        <w:tc>
          <w:tcPr>
            <w:tcW w:w="4320" w:type="dxa"/>
          </w:tcPr>
          <w:p w14:paraId="779BEBE6" w14:textId="77777777" w:rsidR="0062210D" w:rsidRDefault="0062210D" w:rsidP="005D0701">
            <w:proofErr w:type="spellStart"/>
            <w:r>
              <w:t>dref</w:t>
            </w:r>
            <w:proofErr w:type="spellEnd"/>
            <w:r>
              <w:br/>
              <w:t xml:space="preserve">      </w:t>
            </w:r>
          </w:p>
        </w:tc>
        <w:tc>
          <w:tcPr>
            <w:tcW w:w="4320" w:type="dxa"/>
          </w:tcPr>
          <w:p w14:paraId="33B5D410" w14:textId="77777777" w:rsidR="0062210D" w:rsidRDefault="0062210D" w:rsidP="005D0701">
            <w:r>
              <w:t>Identical</w:t>
            </w:r>
            <w:r>
              <w:br/>
              <w:t xml:space="preserve">     </w:t>
            </w:r>
          </w:p>
        </w:tc>
      </w:tr>
      <w:tr w:rsidR="0062210D" w14:paraId="7F1EB7FF" w14:textId="77777777" w:rsidTr="005D0701">
        <w:tc>
          <w:tcPr>
            <w:tcW w:w="4320" w:type="dxa"/>
          </w:tcPr>
          <w:p w14:paraId="32016101" w14:textId="77777777" w:rsidR="0062210D" w:rsidRDefault="0062210D" w:rsidP="005D0701">
            <w:proofErr w:type="spellStart"/>
            <w:r>
              <w:t>stsd</w:t>
            </w:r>
            <w:proofErr w:type="spellEnd"/>
            <w:r>
              <w:br/>
              <w:t xml:space="preserve">      </w:t>
            </w:r>
          </w:p>
        </w:tc>
        <w:tc>
          <w:tcPr>
            <w:tcW w:w="4320" w:type="dxa"/>
          </w:tcPr>
          <w:p w14:paraId="79F31FFA" w14:textId="77777777" w:rsidR="0062210D" w:rsidRDefault="0062210D" w:rsidP="005D0701">
            <w:r>
              <w:t xml:space="preserve">Sample entries shall have the same </w:t>
            </w:r>
            <w:proofErr w:type="spellStart"/>
            <w:r>
              <w:t>codingname</w:t>
            </w:r>
            <w:proofErr w:type="spellEnd"/>
            <w:r>
              <w:t xml:space="preserve"> (four-character code) and conform to other CMAF track format and media profile specified constraints. See NOTE 2.</w:t>
            </w:r>
            <w:r>
              <w:br/>
              <w:t xml:space="preserve">     </w:t>
            </w:r>
          </w:p>
        </w:tc>
      </w:tr>
      <w:tr w:rsidR="0062210D" w14:paraId="1503F81E" w14:textId="77777777" w:rsidTr="005D0701">
        <w:tc>
          <w:tcPr>
            <w:tcW w:w="4320" w:type="dxa"/>
          </w:tcPr>
          <w:p w14:paraId="5885AD58" w14:textId="77777777" w:rsidR="0062210D" w:rsidRDefault="0062210D" w:rsidP="005D0701">
            <w:proofErr w:type="spellStart"/>
            <w:r>
              <w:lastRenderedPageBreak/>
              <w:t>sgpd</w:t>
            </w:r>
            <w:proofErr w:type="spellEnd"/>
            <w:r>
              <w:br/>
              <w:t xml:space="preserve">      </w:t>
            </w:r>
          </w:p>
        </w:tc>
        <w:tc>
          <w:tcPr>
            <w:tcW w:w="4320" w:type="dxa"/>
          </w:tcPr>
          <w:p w14:paraId="1B57DE9D" w14:textId="77777777" w:rsidR="0062210D" w:rsidRDefault="0062210D" w:rsidP="005D0701">
            <w:r>
              <w:t>May differ</w:t>
            </w:r>
            <w:r>
              <w:br/>
              <w:t xml:space="preserve">     </w:t>
            </w:r>
          </w:p>
        </w:tc>
      </w:tr>
      <w:tr w:rsidR="0062210D" w14:paraId="0586A609" w14:textId="77777777" w:rsidTr="005D0701">
        <w:tc>
          <w:tcPr>
            <w:tcW w:w="4320" w:type="dxa"/>
          </w:tcPr>
          <w:p w14:paraId="54524A86" w14:textId="77777777" w:rsidR="0062210D" w:rsidRDefault="0062210D" w:rsidP="005D0701">
            <w:proofErr w:type="spellStart"/>
            <w:r>
              <w:t>pssh</w:t>
            </w:r>
            <w:proofErr w:type="spellEnd"/>
            <w:r>
              <w:br/>
              <w:t xml:space="preserve">      </w:t>
            </w:r>
          </w:p>
        </w:tc>
        <w:tc>
          <w:tcPr>
            <w:tcW w:w="4320" w:type="dxa"/>
          </w:tcPr>
          <w:p w14:paraId="7401D649" w14:textId="77777777" w:rsidR="0062210D" w:rsidRDefault="0062210D" w:rsidP="005D0701">
            <w:r>
              <w:t>Identical</w:t>
            </w:r>
            <w:r>
              <w:br/>
              <w:t xml:space="preserve">     </w:t>
            </w:r>
          </w:p>
        </w:tc>
      </w:tr>
      <w:tr w:rsidR="0062210D" w14:paraId="487C3F95" w14:textId="77777777" w:rsidTr="005D0701">
        <w:tc>
          <w:tcPr>
            <w:tcW w:w="4320" w:type="dxa"/>
          </w:tcPr>
          <w:p w14:paraId="199C4FF5" w14:textId="77777777" w:rsidR="0062210D" w:rsidRDefault="0062210D" w:rsidP="005D0701">
            <w:proofErr w:type="spellStart"/>
            <w:r>
              <w:t>sinf</w:t>
            </w:r>
            <w:proofErr w:type="spellEnd"/>
            <w:r>
              <w:br/>
              <w:t xml:space="preserve">      </w:t>
            </w:r>
          </w:p>
        </w:tc>
        <w:tc>
          <w:tcPr>
            <w:tcW w:w="4320" w:type="dxa"/>
          </w:tcPr>
          <w:p w14:paraId="1CB435AF" w14:textId="77777777" w:rsidR="0062210D" w:rsidRDefault="0062210D" w:rsidP="005D0701">
            <w:r>
              <w:t>Identical</w:t>
            </w:r>
            <w:r>
              <w:br/>
              <w:t xml:space="preserve">     </w:t>
            </w:r>
          </w:p>
        </w:tc>
      </w:tr>
      <w:tr w:rsidR="0062210D" w14:paraId="590C994D" w14:textId="77777777" w:rsidTr="005D0701">
        <w:tc>
          <w:tcPr>
            <w:tcW w:w="4320" w:type="dxa"/>
          </w:tcPr>
          <w:p w14:paraId="61A01C21" w14:textId="77777777" w:rsidR="0062210D" w:rsidRDefault="0062210D" w:rsidP="005D0701">
            <w:proofErr w:type="spellStart"/>
            <w:r>
              <w:t>schi</w:t>
            </w:r>
            <w:proofErr w:type="spellEnd"/>
            <w:r>
              <w:br/>
              <w:t xml:space="preserve">      </w:t>
            </w:r>
          </w:p>
        </w:tc>
        <w:tc>
          <w:tcPr>
            <w:tcW w:w="4320" w:type="dxa"/>
          </w:tcPr>
          <w:p w14:paraId="5664187F" w14:textId="77777777" w:rsidR="0062210D" w:rsidRDefault="0062210D" w:rsidP="005D0701">
            <w:r>
              <w:t>Identical</w:t>
            </w:r>
            <w:r>
              <w:br/>
              <w:t xml:space="preserve">     </w:t>
            </w:r>
          </w:p>
        </w:tc>
      </w:tr>
      <w:tr w:rsidR="0062210D" w14:paraId="6F16BBA8" w14:textId="77777777" w:rsidTr="005D0701">
        <w:tc>
          <w:tcPr>
            <w:tcW w:w="4320" w:type="dxa"/>
          </w:tcPr>
          <w:p w14:paraId="5361FEA8" w14:textId="77777777" w:rsidR="0062210D" w:rsidRDefault="0062210D" w:rsidP="005D0701">
            <w:proofErr w:type="spellStart"/>
            <w:r>
              <w:t>schm</w:t>
            </w:r>
            <w:proofErr w:type="spellEnd"/>
            <w:r>
              <w:br/>
              <w:t xml:space="preserve">      </w:t>
            </w:r>
          </w:p>
        </w:tc>
        <w:tc>
          <w:tcPr>
            <w:tcW w:w="4320" w:type="dxa"/>
          </w:tcPr>
          <w:p w14:paraId="71734B25" w14:textId="77777777" w:rsidR="0062210D" w:rsidRDefault="0062210D" w:rsidP="005D0701">
            <w:r>
              <w:t>Identical</w:t>
            </w:r>
            <w:r>
              <w:br/>
              <w:t xml:space="preserve">     </w:t>
            </w:r>
          </w:p>
        </w:tc>
      </w:tr>
      <w:tr w:rsidR="0062210D" w14:paraId="6C99BA07" w14:textId="77777777" w:rsidTr="005D0701">
        <w:tc>
          <w:tcPr>
            <w:tcW w:w="4320" w:type="dxa"/>
          </w:tcPr>
          <w:p w14:paraId="562A078D" w14:textId="77777777" w:rsidR="0062210D" w:rsidRDefault="0062210D" w:rsidP="005D0701">
            <w:proofErr w:type="spellStart"/>
            <w:r>
              <w:t>frma</w:t>
            </w:r>
            <w:proofErr w:type="spellEnd"/>
            <w:r>
              <w:br/>
              <w:t xml:space="preserve">      </w:t>
            </w:r>
          </w:p>
        </w:tc>
        <w:tc>
          <w:tcPr>
            <w:tcW w:w="4320" w:type="dxa"/>
          </w:tcPr>
          <w:p w14:paraId="25709F3D" w14:textId="77777777" w:rsidR="0062210D" w:rsidRDefault="0062210D" w:rsidP="005D0701">
            <w:r>
              <w:t>Identical</w:t>
            </w:r>
            <w:r>
              <w:br/>
              <w:t xml:space="preserve">     </w:t>
            </w:r>
          </w:p>
        </w:tc>
      </w:tr>
      <w:tr w:rsidR="0062210D" w14:paraId="743FBD9C" w14:textId="77777777" w:rsidTr="005D0701">
        <w:tc>
          <w:tcPr>
            <w:tcW w:w="4320" w:type="dxa"/>
          </w:tcPr>
          <w:p w14:paraId="60829AB3" w14:textId="77777777" w:rsidR="0062210D" w:rsidRDefault="0062210D" w:rsidP="005D0701">
            <w:proofErr w:type="spellStart"/>
            <w:r>
              <w:t>tenc</w:t>
            </w:r>
            <w:proofErr w:type="spellEnd"/>
            <w:r>
              <w:br/>
              <w:t xml:space="preserve">      </w:t>
            </w:r>
          </w:p>
        </w:tc>
        <w:tc>
          <w:tcPr>
            <w:tcW w:w="4320" w:type="dxa"/>
          </w:tcPr>
          <w:p w14:paraId="0D759E1F" w14:textId="77777777" w:rsidR="0062210D" w:rsidRDefault="0062210D" w:rsidP="005D0701">
            <w:r>
              <w:t>Shall be identical except for initialization vector values</w:t>
            </w:r>
            <w:r>
              <w:br/>
              <w:t xml:space="preserve">     </w:t>
            </w:r>
          </w:p>
        </w:tc>
      </w:tr>
      <w:tr w:rsidR="0062210D" w14:paraId="48C0CA1F" w14:textId="77777777" w:rsidTr="005D0701">
        <w:tc>
          <w:tcPr>
            <w:tcW w:w="4320" w:type="dxa"/>
          </w:tcPr>
          <w:p w14:paraId="4C5A0C45" w14:textId="77777777" w:rsidR="0062210D" w:rsidRDefault="0062210D" w:rsidP="005D0701">
            <w:r>
              <w:t>NOTE 1 Track width and height can differ, but picture aspect ratio is the same for all CMAF tracks.</w:t>
            </w:r>
            <w:r>
              <w:br/>
              <w:t>NOTE 2 Sample entry constraints for CMAF switching sets are defined by each CMAF media profile, its specified or referenced ISO BMFF track format, and its CMAF switching set constraints. A sample description can contain multiple sample entries.</w:t>
            </w:r>
            <w:r>
              <w:br/>
              <w:t xml:space="preserve">   </w:t>
            </w:r>
          </w:p>
        </w:tc>
        <w:tc>
          <w:tcPr>
            <w:tcW w:w="4320" w:type="dxa"/>
          </w:tcPr>
          <w:p w14:paraId="3595A3FC" w14:textId="77777777" w:rsidR="0062210D" w:rsidRDefault="0062210D" w:rsidP="005D0701"/>
        </w:tc>
      </w:tr>
    </w:tbl>
    <w:p w14:paraId="2716DD5B" w14:textId="77777777" w:rsidR="0062210D" w:rsidRDefault="0062210D" w:rsidP="0062210D">
      <w:r>
        <w:t>There are two functional types of CMAF switching set initialization constraints:</w:t>
      </w:r>
    </w:p>
    <w:p w14:paraId="3336BA96" w14:textId="77777777" w:rsidR="0062210D" w:rsidRDefault="0062210D" w:rsidP="0062210D">
      <w:pPr>
        <w:pStyle w:val="ListNumber"/>
        <w:tabs>
          <w:tab w:val="num" w:pos="360"/>
        </w:tabs>
        <w:ind w:left="360" w:hanging="360"/>
      </w:pPr>
      <w:r>
        <w:t>Multiple initialization — CMAF switching sets conforming to the general constraints above may rely on decoding parameters stored in each CMAF track’s header to decode a CMAF fragment from that CMAF track. This implies that a player needs to access and process the CMAF header for each CMAF track it switches to.</w:t>
      </w:r>
      <w:r>
        <w:br/>
        <w:t xml:space="preserve">    </w:t>
      </w:r>
    </w:p>
    <w:p w14:paraId="55A0CDC1" w14:textId="77777777" w:rsidR="0062210D" w:rsidRDefault="0062210D" w:rsidP="0062210D">
      <w:pPr>
        <w:pStyle w:val="ListNumber"/>
        <w:tabs>
          <w:tab w:val="num" w:pos="360"/>
        </w:tabs>
        <w:ind w:left="360" w:hanging="360"/>
      </w:pPr>
      <w:r>
        <w:t>Single initialization — If CMAF headers are constrained to be equivalent within a CMAF switching set, or CMAF tracks only change parameters that are stored in each CMAF fragment, then a player only needs to access one CMAF header and each CMAF fragment to find all the necessary decoding and rendering parameters. A player only needs to initialize the CMAF switching set once, then it can continue decoding CMAF fragments from any CMAF track in the CMAF switching set.</w:t>
      </w:r>
      <w:r>
        <w:br/>
        <w:t xml:space="preserve">   </w:t>
      </w:r>
    </w:p>
    <w:p w14:paraId="150246F9" w14:textId="77777777" w:rsidR="0062210D" w:rsidRDefault="0062210D" w:rsidP="0062210D">
      <w:r>
        <w:t xml:space="preserve">The two types of CMAF switching set constraints and processing are illustrated in </w:t>
      </w:r>
      <w:hyperlink w:anchor="fig-10">
        <w:r>
          <w:t>Figure 6.10</w:t>
        </w:r>
      </w:hyperlink>
      <w:r>
        <w:t>.</w:t>
      </w:r>
    </w:p>
    <w:p w14:paraId="13697A7A" w14:textId="77777777" w:rsidR="0062210D" w:rsidRDefault="0062210D" w:rsidP="0062210D">
      <w:pPr>
        <w:pStyle w:val="Heading5"/>
      </w:pPr>
      <w:r>
        <w:t>7.3.4.2. CMAF switching set single initialization constraints</w:t>
      </w:r>
    </w:p>
    <w:p w14:paraId="508C60C1" w14:textId="77777777" w:rsidR="0062210D" w:rsidRDefault="0062210D" w:rsidP="0062210D">
      <w:r>
        <w:t xml:space="preserve">Encoding of CMAF tracks in a CMAF switching set can be further constrained to allow one-time initialization of the CMAF switching set using a single CMAF header (see </w:t>
      </w:r>
      <w:hyperlink w:anchor="fig-10">
        <w:r>
          <w:t>Figure 6.10</w:t>
        </w:r>
      </w:hyperlink>
      <w:r>
        <w:t>). Each CMAF media profile or the CMAF track format it references can specify single initialization CMAF switching set constraints.</w:t>
      </w:r>
    </w:p>
    <w:p w14:paraId="34689C10" w14:textId="77777777" w:rsidR="0062210D" w:rsidRDefault="0062210D" w:rsidP="0062210D">
      <w:r>
        <w:t>In general, single initialization constraints can be specified by:</w:t>
      </w:r>
    </w:p>
    <w:p w14:paraId="2C37E463" w14:textId="77777777" w:rsidR="0062210D" w:rsidRDefault="0062210D" w:rsidP="0062210D">
      <w:pPr>
        <w:pStyle w:val="ListBullet"/>
        <w:tabs>
          <w:tab w:val="num" w:pos="360"/>
        </w:tabs>
        <w:spacing w:after="200" w:line="276" w:lineRule="auto"/>
        <w:ind w:left="360"/>
        <w:contextualSpacing/>
        <w:jc w:val="left"/>
      </w:pPr>
      <w:r>
        <w:lastRenderedPageBreak/>
        <w:t>a “common CMAF header” in all CMAF tracks containing all decoding, decryption, and rendering parameters required by any CMAF fragment in the CMAF switching set;</w:t>
      </w:r>
      <w:r>
        <w:br/>
        <w:t xml:space="preserve">    </w:t>
      </w:r>
    </w:p>
    <w:p w14:paraId="774163E2" w14:textId="77777777" w:rsidR="0062210D" w:rsidRDefault="0062210D" w:rsidP="0062210D">
      <w:pPr>
        <w:pStyle w:val="ListBullet"/>
        <w:tabs>
          <w:tab w:val="num" w:pos="360"/>
        </w:tabs>
        <w:spacing w:after="200" w:line="276" w:lineRule="auto"/>
        <w:ind w:left="360"/>
        <w:contextualSpacing/>
        <w:jc w:val="left"/>
      </w:pPr>
      <w:r>
        <w:t>“</w:t>
      </w:r>
      <w:proofErr w:type="spellStart"/>
      <w:proofErr w:type="gramStart"/>
      <w:r>
        <w:t>inband</w:t>
      </w:r>
      <w:proofErr w:type="spellEnd"/>
      <w:proofErr w:type="gramEnd"/>
      <w:r>
        <w:t xml:space="preserve"> parameter sets” stored and referenced in each CMAF fragment, where CMAF headers are only used to initialize decoding and display with the appropriate codec, profile, level, resolution, etc. This is typically the case for audio and can be specified for </w:t>
      </w:r>
      <w:proofErr w:type="spellStart"/>
      <w:r>
        <w:t>inband</w:t>
      </w:r>
      <w:proofErr w:type="spellEnd"/>
      <w:r>
        <w:t xml:space="preserve"> video parameter media sample formats such as 'avc3' sample entry;</w:t>
      </w:r>
      <w:r>
        <w:br/>
        <w:t xml:space="preserve">    </w:t>
      </w:r>
    </w:p>
    <w:p w14:paraId="22A1BE9A" w14:textId="77777777" w:rsidR="0062210D" w:rsidRDefault="0062210D" w:rsidP="0062210D">
      <w:pPr>
        <w:pStyle w:val="ListBullet"/>
        <w:tabs>
          <w:tab w:val="num" w:pos="360"/>
        </w:tabs>
        <w:spacing w:after="200" w:line="276" w:lineRule="auto"/>
        <w:ind w:left="360"/>
        <w:contextualSpacing/>
        <w:jc w:val="left"/>
      </w:pPr>
      <w:r>
        <w:t>a combination of both CMAF header and CMAF fragment stored parameters, but with the constraint that the combination of any CMAF header in the CMAF switching set and CMAF fragment will contain the necessary decoding parameters.</w:t>
      </w:r>
      <w:r>
        <w:br/>
        <w:t xml:space="preserve">   </w:t>
      </w:r>
    </w:p>
    <w:p w14:paraId="3219EA32" w14:textId="77777777" w:rsidR="0062210D" w:rsidRDefault="0062210D" w:rsidP="0062210D">
      <w:r>
        <w:t>NOTE</w:t>
      </w:r>
      <w:r>
        <w:tab/>
        <w:t xml:space="preserve">Enabling changes in </w:t>
      </w:r>
      <w:proofErr w:type="spellStart"/>
      <w:r>
        <w:t>inband</w:t>
      </w:r>
      <w:proofErr w:type="spellEnd"/>
      <w:r>
        <w:t xml:space="preserve"> parameters over time is useful for live streaming, where content from different encodings can be sequenced in a CMAF presentation, such as programs and ads in a live “channel”, or when a live video contribution feed is received containing </w:t>
      </w:r>
      <w:proofErr w:type="spellStart"/>
      <w:r>
        <w:t>inband</w:t>
      </w:r>
      <w:proofErr w:type="spellEnd"/>
      <w:r>
        <w:t xml:space="preserve"> parameters that change and are not known in advance when a CMAF header is packaged and delivered to a player.</w:t>
      </w:r>
    </w:p>
    <w:p w14:paraId="273A483F" w14:textId="77777777" w:rsidR="0062210D" w:rsidRDefault="0062210D" w:rsidP="0062210D">
      <w:pPr>
        <w:pStyle w:val="Heading5"/>
      </w:pPr>
      <w:r>
        <w:t>7.3.4.3. CMAF switching set single initialization constraints identifier</w:t>
      </w:r>
    </w:p>
    <w:p w14:paraId="01F268B1" w14:textId="77777777" w:rsidR="0062210D" w:rsidRDefault="0062210D" w:rsidP="0062210D">
      <w:r>
        <w:t>The identifier "</w:t>
      </w:r>
      <w:proofErr w:type="spellStart"/>
      <w:r>
        <w:t>urn:</w:t>
      </w:r>
      <w:proofErr w:type="gramStart"/>
      <w:r>
        <w:t>mpeg:cmaf</w:t>
      </w:r>
      <w:proofErr w:type="gramEnd"/>
      <w:r>
        <w:t>:siss</w:t>
      </w:r>
      <w:proofErr w:type="spellEnd"/>
      <w:r>
        <w:t>" may be used to signal CMAF switching set conformance to single initialization constraints.</w:t>
      </w:r>
    </w:p>
    <w:p w14:paraId="4BA6EC92" w14:textId="77777777" w:rsidR="0062210D" w:rsidRDefault="0062210D" w:rsidP="0062210D">
      <w:pPr>
        <w:pStyle w:val="Heading5"/>
      </w:pPr>
      <w:r>
        <w:t>7.3.4.4. Aligned CMAF switching set constraints</w:t>
      </w:r>
    </w:p>
    <w:p w14:paraId="5DCE8591" w14:textId="77777777" w:rsidR="0062210D" w:rsidRDefault="0062210D" w:rsidP="0062210D">
      <w:r>
        <w:t xml:space="preserve">Aligned CMAF switching sets are defined in </w:t>
      </w:r>
      <w:hyperlink w:anchor="term-3-2-3">
        <w:r>
          <w:t>3.2.3</w:t>
        </w:r>
      </w:hyperlink>
      <w:r>
        <w:t xml:space="preserve"> to be a “set of CMAF switching sets, the CMAF tracks of which all contain alternative encodings of the same source content in time-aligned CMAF fragments, but all CMAF tracks do not conform to a single CMAF switching set”.</w:t>
      </w:r>
    </w:p>
    <w:p w14:paraId="56E6E510" w14:textId="77777777" w:rsidR="0062210D" w:rsidRDefault="0062210D" w:rsidP="0062210D">
      <w:r>
        <w:t>Aligned CMAF switching sets conform to the following constraints:</w:t>
      </w:r>
    </w:p>
    <w:p w14:paraId="72EE8B66" w14:textId="77777777" w:rsidR="0062210D" w:rsidRDefault="0062210D" w:rsidP="0062210D">
      <w:pPr>
        <w:pStyle w:val="ListNumber"/>
        <w:tabs>
          <w:tab w:val="num" w:pos="360"/>
        </w:tabs>
        <w:ind w:left="360" w:hanging="360"/>
      </w:pPr>
      <w:r>
        <w:t>An aligned CMAF switching set shall contain two or more CMAF switching sets.</w:t>
      </w:r>
      <w:r>
        <w:br/>
        <w:t xml:space="preserve">    </w:t>
      </w:r>
    </w:p>
    <w:p w14:paraId="4466BA2C" w14:textId="77777777" w:rsidR="0062210D" w:rsidRDefault="0062210D" w:rsidP="0062210D">
      <w:pPr>
        <w:pStyle w:val="ListNumber"/>
        <w:tabs>
          <w:tab w:val="num" w:pos="360"/>
        </w:tabs>
        <w:ind w:left="360" w:hanging="360"/>
      </w:pPr>
      <w:r>
        <w:t>Aligned CMAF switching sets shall contain CMAF switching sets that are encoded from the same media stream.</w:t>
      </w:r>
      <w:r>
        <w:br/>
        <w:t xml:space="preserve">    </w:t>
      </w:r>
    </w:p>
    <w:p w14:paraId="3400F60A" w14:textId="77777777" w:rsidR="0062210D" w:rsidRDefault="0062210D" w:rsidP="0062210D">
      <w:pPr>
        <w:pStyle w:val="ListNumber"/>
        <w:tabs>
          <w:tab w:val="num" w:pos="360"/>
        </w:tabs>
        <w:ind w:left="360" w:hanging="360"/>
      </w:pPr>
      <w:r>
        <w:t>Aligned CMAF switching sets shall contain CMAF switching sets of equal duration.</w:t>
      </w:r>
      <w:r>
        <w:br/>
        <w:t xml:space="preserve">    </w:t>
      </w:r>
    </w:p>
    <w:p w14:paraId="23EB9F1F" w14:textId="77777777" w:rsidR="0062210D" w:rsidRDefault="0062210D" w:rsidP="0062210D">
      <w:pPr>
        <w:pStyle w:val="ListNumber"/>
        <w:tabs>
          <w:tab w:val="num" w:pos="360"/>
        </w:tabs>
        <w:ind w:left="360" w:hanging="360"/>
      </w:pPr>
      <w:r>
        <w:t>Aligned CMAF switching sets shall contain the same number of CMAF fragments in every CMAF track.</w:t>
      </w:r>
      <w:r>
        <w:br/>
        <w:t xml:space="preserve">    </w:t>
      </w:r>
    </w:p>
    <w:p w14:paraId="214438A9" w14:textId="77777777" w:rsidR="0062210D" w:rsidRDefault="0062210D" w:rsidP="0062210D">
      <w:pPr>
        <w:pStyle w:val="ListNumber"/>
        <w:tabs>
          <w:tab w:val="num" w:pos="360"/>
        </w:tabs>
        <w:ind w:left="360" w:hanging="360"/>
      </w:pPr>
      <w:r>
        <w:t xml:space="preserve">Aligned CMAF switching sets shall contain CMAF fragments in every CMAF track with matching </w:t>
      </w:r>
      <w:proofErr w:type="spellStart"/>
      <w:r>
        <w:t>baseMediaDecodeTime</w:t>
      </w:r>
      <w:proofErr w:type="spellEnd"/>
      <w:r>
        <w:t xml:space="preserve"> and duration, for each CMAF fragment in a CMAF track.</w:t>
      </w:r>
      <w:r>
        <w:br/>
        <w:t xml:space="preserve">   </w:t>
      </w:r>
    </w:p>
    <w:p w14:paraId="513E8169" w14:textId="77777777" w:rsidR="0062210D" w:rsidRDefault="0062210D" w:rsidP="0062210D">
      <w:r>
        <w:lastRenderedPageBreak/>
        <w:t>NOTE</w:t>
      </w:r>
      <w:r>
        <w:tab/>
        <w:t>Some CMAF players can seamlessly switch between CMAF tracks in different CMAF switching sets that are aligned, such as CMAF switching sets with different encryption keys and their associated DRM license(s).</w:t>
      </w:r>
    </w:p>
    <w:p w14:paraId="65F78710" w14:textId="77777777" w:rsidR="0062210D" w:rsidRDefault="0062210D" w:rsidP="0062210D">
      <w:pPr>
        <w:pStyle w:val="Heading5"/>
      </w:pPr>
      <w:r>
        <w:t>7.3.4.5. CMAF principal header</w:t>
      </w:r>
    </w:p>
    <w:p w14:paraId="64055C8F" w14:textId="77777777" w:rsidR="0062210D" w:rsidRDefault="0062210D" w:rsidP="0062210D">
      <w:r>
        <w:t>A CMAF Principal Header for a CMAF Switching Set conforms to the following constraints:</w:t>
      </w:r>
    </w:p>
    <w:p w14:paraId="3CBCBB6E" w14:textId="77777777" w:rsidR="0062210D" w:rsidRDefault="0062210D" w:rsidP="0062210D">
      <w:pPr>
        <w:pStyle w:val="ListNumber"/>
        <w:tabs>
          <w:tab w:val="num" w:pos="360"/>
        </w:tabs>
        <w:ind w:left="360" w:hanging="360"/>
      </w:pPr>
      <w:r>
        <w:t>It shall conform to a CMAF Header.</w:t>
      </w:r>
      <w:r>
        <w:br/>
        <w:t xml:space="preserve">    </w:t>
      </w:r>
    </w:p>
    <w:p w14:paraId="2F6F50DD" w14:textId="77777777" w:rsidR="0062210D" w:rsidRDefault="0062210D" w:rsidP="0062210D">
      <w:pPr>
        <w:pStyle w:val="ListNumber"/>
        <w:tabs>
          <w:tab w:val="num" w:pos="360"/>
        </w:tabs>
        <w:ind w:left="360" w:hanging="360"/>
      </w:pPr>
      <w:r>
        <w:t>The CMAF Header and the first sample entry shall contain parameters that are sufficient to enable a single initialization of media decoding, decryption and rendering systems to decode, decrypt and render all CMAF fragments in all CMAF Tracks of this CMAF Switching Set.</w:t>
      </w:r>
      <w:r>
        <w:br/>
        <w:t xml:space="preserve">    </w:t>
      </w:r>
    </w:p>
    <w:p w14:paraId="5C7E0952" w14:textId="77777777" w:rsidR="0062210D" w:rsidRDefault="0062210D" w:rsidP="0062210D">
      <w:pPr>
        <w:pStyle w:val="ListNumber"/>
        <w:tabs>
          <w:tab w:val="num" w:pos="360"/>
        </w:tabs>
        <w:ind w:left="360" w:hanging="360"/>
      </w:pPr>
      <w:r>
        <w:t>If the CMAF Principal header requires sample entries with a decoder configuration record, as specified by a CMAF media profile, with decoding and rendering parameter limits, such as codec profile, level, image height, width, etc., then the first sample entry shall contain parameters equal or greater than the maximum values contained in all CMAF fragments in all CMAF track of the Switching Set to enable an initialization of media decoding and rendering systems to render all CMAF fragments in all CMAF tracks of the CMAF Switching.</w:t>
      </w:r>
      <w:r>
        <w:br/>
        <w:t xml:space="preserve">    </w:t>
      </w:r>
    </w:p>
    <w:p w14:paraId="6A38833A" w14:textId="77777777" w:rsidR="0062210D" w:rsidRDefault="0062210D" w:rsidP="0062210D">
      <w:pPr>
        <w:pStyle w:val="ListNumber"/>
        <w:tabs>
          <w:tab w:val="num" w:pos="360"/>
        </w:tabs>
        <w:ind w:left="360" w:hanging="360"/>
      </w:pPr>
      <w:r>
        <w:t>A media profile may define additional requirements for a CMAF Principal Header.</w:t>
      </w:r>
      <w:r>
        <w:br/>
        <w:t xml:space="preserve">   </w:t>
      </w:r>
    </w:p>
    <w:p w14:paraId="150F2C41" w14:textId="77777777" w:rsidR="0062210D" w:rsidRDefault="0062210D" w:rsidP="0062210D">
      <w:pPr>
        <w:pStyle w:val="Heading4"/>
      </w:pPr>
      <w:r>
        <w:t>7.3.5. CMAF selection sets</w:t>
      </w:r>
    </w:p>
    <w:p w14:paraId="02216779" w14:textId="77777777" w:rsidR="0062210D" w:rsidRDefault="0062210D" w:rsidP="0062210D">
      <w:r>
        <w:t xml:space="preserve">CMAF selection sets as defined in </w:t>
      </w:r>
      <w:hyperlink w:anchor="term-3-2-4">
        <w:r>
          <w:t>3.2.4</w:t>
        </w:r>
      </w:hyperlink>
      <w:r>
        <w:t xml:space="preserve"> conform to the following constraints.</w:t>
      </w:r>
    </w:p>
    <w:p w14:paraId="568B46BA" w14:textId="77777777" w:rsidR="0062210D" w:rsidRDefault="0062210D" w:rsidP="0062210D">
      <w:pPr>
        <w:pStyle w:val="ListNumber"/>
        <w:tabs>
          <w:tab w:val="num" w:pos="360"/>
        </w:tabs>
        <w:ind w:left="360" w:hanging="360"/>
      </w:pPr>
      <w:r>
        <w:t>A CMAF selection set shall contain one or more CMAF switching sets.</w:t>
      </w:r>
      <w:r>
        <w:br/>
        <w:t xml:space="preserve">    </w:t>
      </w:r>
    </w:p>
    <w:p w14:paraId="38252923" w14:textId="77777777" w:rsidR="0062210D" w:rsidRDefault="0062210D" w:rsidP="0062210D">
      <w:pPr>
        <w:pStyle w:val="ListNumber"/>
        <w:tabs>
          <w:tab w:val="num" w:pos="360"/>
        </w:tabs>
        <w:ind w:left="360" w:hanging="360"/>
      </w:pPr>
      <w:r>
        <w:t>All CMAF switching sets within a CMAF selection set shall be of the same media type, e.g. audio, video, or subtitles.</w:t>
      </w:r>
      <w:r>
        <w:br/>
        <w:t xml:space="preserve">    </w:t>
      </w:r>
    </w:p>
    <w:p w14:paraId="04A7ECD9" w14:textId="77777777" w:rsidR="0062210D" w:rsidRDefault="0062210D" w:rsidP="0062210D">
      <w:pPr>
        <w:pStyle w:val="ListNumber"/>
        <w:tabs>
          <w:tab w:val="num" w:pos="360"/>
        </w:tabs>
        <w:ind w:left="360" w:hanging="360"/>
      </w:pPr>
      <w:r>
        <w:t>All switching sets within a CMAF selection set shall be of the same duration, within a tolerance of the longest CMAF fragment duration of any CMAF track in the selection set.</w:t>
      </w:r>
      <w:r>
        <w:br/>
        <w:t xml:space="preserve">    </w:t>
      </w:r>
    </w:p>
    <w:p w14:paraId="3935FF19" w14:textId="77777777" w:rsidR="0062210D" w:rsidRDefault="0062210D" w:rsidP="0062210D">
      <w:pPr>
        <w:pStyle w:val="ListNumber"/>
        <w:tabs>
          <w:tab w:val="num" w:pos="360"/>
        </w:tabs>
        <w:ind w:left="360" w:hanging="360"/>
      </w:pPr>
      <w:r>
        <w:t>Different CMAF switching sets that encode the same content with different codecs or video formats may be contained within a CMAF selection set to enable a player to select the most compatible codec or video format and the CMAF switching set that contains it.</w:t>
      </w:r>
      <w:r>
        <w:br/>
        <w:t xml:space="preserve">    </w:t>
      </w:r>
    </w:p>
    <w:p w14:paraId="678839BF" w14:textId="77777777" w:rsidR="0062210D" w:rsidRDefault="0062210D" w:rsidP="0062210D">
      <w:pPr>
        <w:pStyle w:val="ListNumber"/>
        <w:tabs>
          <w:tab w:val="num" w:pos="360"/>
        </w:tabs>
        <w:ind w:left="360" w:hanging="360"/>
      </w:pPr>
      <w:r>
        <w:t>A CMAF selection set may contain multiple aligned CMAF switching sets, which encode the same content in different CMAF switching sets that have time-aligned CMAF fragments, but with different keys, codecs, etc.</w:t>
      </w:r>
      <w:r>
        <w:br/>
        <w:t xml:space="preserve">    </w:t>
      </w:r>
    </w:p>
    <w:p w14:paraId="701C4227" w14:textId="77777777" w:rsidR="0062210D" w:rsidRDefault="0062210D" w:rsidP="0062210D">
      <w:pPr>
        <w:pStyle w:val="ListNumber"/>
        <w:tabs>
          <w:tab w:val="num" w:pos="360"/>
        </w:tabs>
        <w:ind w:left="360" w:hanging="360"/>
      </w:pPr>
      <w:r>
        <w:lastRenderedPageBreak/>
        <w:t>One CMAF track should be presented from each selection set in a presentation, e.g. one audio, one video, and one subtitle selection set.</w:t>
      </w:r>
      <w:r>
        <w:br/>
        <w:t xml:space="preserve">   </w:t>
      </w:r>
    </w:p>
    <w:p w14:paraId="0722D658" w14:textId="77777777" w:rsidR="0062210D" w:rsidRDefault="0062210D" w:rsidP="0062210D">
      <w:pPr>
        <w:pStyle w:val="Heading4"/>
      </w:pPr>
      <w:r>
        <w:t>7.3.6. CMAF presentations</w:t>
      </w:r>
    </w:p>
    <w:p w14:paraId="5E85B154" w14:textId="77777777" w:rsidR="0062210D" w:rsidRDefault="0062210D" w:rsidP="0062210D">
      <w:r>
        <w:t xml:space="preserve">A CMAF presentation as defined in </w:t>
      </w:r>
      <w:hyperlink w:anchor="term-3-2-5">
        <w:r>
          <w:t>3.2.5</w:t>
        </w:r>
      </w:hyperlink>
      <w:r>
        <w:t xml:space="preserve"> conforms to the following constraints.</w:t>
      </w:r>
    </w:p>
    <w:p w14:paraId="49F0C8AB" w14:textId="77777777" w:rsidR="0062210D" w:rsidRDefault="0062210D" w:rsidP="0062210D">
      <w:pPr>
        <w:pStyle w:val="ListNumber"/>
        <w:tabs>
          <w:tab w:val="num" w:pos="360"/>
        </w:tabs>
        <w:ind w:left="360" w:hanging="360"/>
      </w:pPr>
      <w:r>
        <w:t>All CMAF tracks in a CMAF presentation shall have the same timeline origin.</w:t>
      </w:r>
      <w:r>
        <w:br/>
        <w:t xml:space="preserve">    </w:t>
      </w:r>
    </w:p>
    <w:p w14:paraId="354F2A34" w14:textId="77777777" w:rsidR="0062210D" w:rsidRDefault="0062210D" w:rsidP="0062210D">
      <w:pPr>
        <w:pStyle w:val="ListNumber"/>
        <w:tabs>
          <w:tab w:val="num" w:pos="360"/>
        </w:tabs>
        <w:ind w:left="360" w:hanging="360"/>
      </w:pPr>
      <w:r>
        <w:t xml:space="preserve">Different CMAF switching sets may use different CMAF track timescale values. In that case, </w:t>
      </w:r>
      <w:proofErr w:type="spellStart"/>
      <w:r>
        <w:t>baseMediaDecodeTime</w:t>
      </w:r>
      <w:proofErr w:type="spellEnd"/>
      <w:r>
        <w:t xml:space="preserve"> integer values will be different even if the corresponding ISO BMFF samples would have the same presentation time.</w:t>
      </w:r>
      <w:r>
        <w:br/>
        <w:t xml:space="preserve">    </w:t>
      </w:r>
    </w:p>
    <w:p w14:paraId="3912DDD0" w14:textId="77777777" w:rsidR="0062210D" w:rsidRDefault="0062210D" w:rsidP="0062210D">
      <w:pPr>
        <w:pStyle w:val="ListNumber"/>
        <w:tabs>
          <w:tab w:val="num" w:pos="360"/>
        </w:tabs>
        <w:ind w:left="360" w:hanging="360"/>
      </w:pPr>
      <w:r>
        <w:t>All CMAF tracks in a CMAF presentation containing a video switching set shall be start aligned with CMAF presentation time zero equal to the earliest video media sample presentation start time in the earliest CMAF fragment (see subclause </w:t>
      </w:r>
      <w:hyperlink w:anchor="cmaf-presentation-timing-model">
        <w:r>
          <w:t>6.6.8</w:t>
        </w:r>
      </w:hyperlink>
      <w:r>
        <w:t>).</w:t>
      </w:r>
      <w:r>
        <w:br/>
        <w:t xml:space="preserve">    </w:t>
      </w:r>
    </w:p>
    <w:p w14:paraId="23D454FF" w14:textId="77777777" w:rsidR="0062210D" w:rsidRDefault="0062210D" w:rsidP="0062210D">
      <w:pPr>
        <w:pStyle w:val="ListNumber"/>
        <w:tabs>
          <w:tab w:val="num" w:pos="360"/>
        </w:tabs>
        <w:ind w:left="360" w:hanging="360"/>
      </w:pPr>
      <w:r>
        <w:t>All CMAF tracks in a CMAF presentation that does not contain video shall be start aligned with the CMAF presentation time zero equal to the earliest audio media sample presentation start time in the earliest CMAF fragment.</w:t>
      </w:r>
      <w:r>
        <w:br/>
        <w:t xml:space="preserve">    </w:t>
      </w:r>
    </w:p>
    <w:p w14:paraId="23CD8BB6" w14:textId="77777777" w:rsidR="0062210D" w:rsidRDefault="0062210D" w:rsidP="0062210D">
      <w:pPr>
        <w:pStyle w:val="ListNumber"/>
        <w:tabs>
          <w:tab w:val="num" w:pos="360"/>
        </w:tabs>
        <w:ind w:left="360" w:hanging="360"/>
      </w:pPr>
      <w:r>
        <w:t>Media samples in audio and subtitle CMAF tracks with earlier presentation times than CMAF presentation time zero should not be presented.</w:t>
      </w:r>
      <w:r>
        <w:br/>
        <w:t xml:space="preserve">    </w:t>
      </w:r>
    </w:p>
    <w:p w14:paraId="1F758D20" w14:textId="77777777" w:rsidR="0062210D" w:rsidRDefault="0062210D" w:rsidP="0062210D">
      <w:pPr>
        <w:pStyle w:val="ListNumber"/>
        <w:tabs>
          <w:tab w:val="num" w:pos="360"/>
        </w:tabs>
        <w:ind w:left="360" w:hanging="360"/>
      </w:pPr>
      <w:r>
        <w:t>Media samples in audio and subtitle CMAF tracks whose durations overlap the earliest video media sample presentation time should be partially presented, starting at the earliest video media sample presentation time.</w:t>
      </w:r>
      <w:r>
        <w:br/>
        <w:t xml:space="preserve">    </w:t>
      </w:r>
    </w:p>
    <w:p w14:paraId="7BB3CD74" w14:textId="77777777" w:rsidR="0062210D" w:rsidRDefault="0062210D" w:rsidP="0062210D">
      <w:pPr>
        <w:pStyle w:val="ListNumber"/>
        <w:tabs>
          <w:tab w:val="num" w:pos="360"/>
        </w:tabs>
        <w:ind w:left="360" w:hanging="360"/>
      </w:pPr>
      <w:r>
        <w:t>The duration of a CMAF presentation shall be the duration of its longest CMAF track.</w:t>
      </w:r>
      <w:r>
        <w:br/>
        <w:t xml:space="preserve">    </w:t>
      </w:r>
    </w:p>
    <w:p w14:paraId="3BDDCA43" w14:textId="77777777" w:rsidR="0062210D" w:rsidRDefault="0062210D" w:rsidP="0062210D">
      <w:pPr>
        <w:pStyle w:val="ListNumber"/>
        <w:tabs>
          <w:tab w:val="num" w:pos="360"/>
        </w:tabs>
        <w:ind w:left="360" w:hanging="360"/>
      </w:pPr>
      <w:r>
        <w:t>CMAF tracks in a CMAF presentation shall equal the CMAF presentation duration, within a tolerance of the longest video CMAF fragment duration.</w:t>
      </w:r>
      <w:r>
        <w:br/>
        <w:t xml:space="preserve">   </w:t>
      </w:r>
    </w:p>
    <w:p w14:paraId="46A52E34" w14:textId="77777777" w:rsidR="0062210D" w:rsidRDefault="0062210D" w:rsidP="0062210D">
      <w:r>
        <w:t>NOTE</w:t>
      </w:r>
      <w:r>
        <w:tab/>
        <w:t xml:space="preserve">The CMAF hypothetical application model synchronizes media samples by presentation times relative to a common timeline origin. CMAF track presentation time is determined by each CMAF fragment’s stored </w:t>
      </w:r>
      <w:proofErr w:type="spellStart"/>
      <w:r>
        <w:t>baseMediaDecodeTime</w:t>
      </w:r>
      <w:proofErr w:type="spellEnd"/>
      <w:r>
        <w:t xml:space="preserve"> and any composition or edit list offsets present. Synchronization during late binding does not rely on externally stored presentation time offsets. This means that audio, video and subtitle media samples that are intended to be played simultaneously in a CMAF presentation need to have overlapping presentation time ranges, where the presentation time range starts at the media sample presentation time (subclause</w:t>
      </w:r>
    </w:p>
    <w:p w14:paraId="49EA4DC4" w14:textId="77777777" w:rsidR="0062210D" w:rsidRDefault="0062210D" w:rsidP="0062210D">
      <w:r>
        <w:t xml:space="preserve">) </w:t>
      </w:r>
      <w:proofErr w:type="gramStart"/>
      <w:r>
        <w:t>and</w:t>
      </w:r>
      <w:proofErr w:type="gramEnd"/>
      <w:r>
        <w:t xml:space="preserve"> ends at the media sample presentation time plus the media sample duration.</w:t>
      </w:r>
    </w:p>
    <w:p w14:paraId="3CB63FFB" w14:textId="77777777" w:rsidR="0062210D" w:rsidRDefault="0062210D" w:rsidP="0062210D">
      <w:pPr>
        <w:pStyle w:val="Heading3"/>
      </w:pPr>
      <w:bookmarkStart w:id="21" w:name="_Toc234407893"/>
      <w:r>
        <w:lastRenderedPageBreak/>
        <w:t>7.4. Additional boxes, not defined in the ISO Base Media File Format</w:t>
      </w:r>
      <w:bookmarkEnd w:id="21"/>
    </w:p>
    <w:p w14:paraId="36C1499D" w14:textId="77777777" w:rsidR="0062210D" w:rsidRDefault="0062210D" w:rsidP="0062210D">
      <w:pPr>
        <w:pStyle w:val="Heading4"/>
      </w:pPr>
      <w:r>
        <w:t>7.4.1. Track Encryption Box (</w:t>
      </w:r>
      <w:proofErr w:type="spellStart"/>
      <w:r>
        <w:t>tenc</w:t>
      </w:r>
      <w:proofErr w:type="spellEnd"/>
      <w:r>
        <w:t>)</w:t>
      </w:r>
    </w:p>
    <w:p w14:paraId="3031E62D" w14:textId="77777777" w:rsidR="0062210D" w:rsidRDefault="0062210D" w:rsidP="0062210D">
      <w:r>
        <w:t xml:space="preserve">The </w:t>
      </w:r>
      <w:proofErr w:type="spellStart"/>
      <w:r>
        <w:t>TrackEncryptionBox</w:t>
      </w:r>
      <w:proofErr w:type="spellEnd"/>
      <w:r>
        <w:t xml:space="preserve"> ('</w:t>
      </w:r>
      <w:proofErr w:type="spellStart"/>
      <w:r>
        <w:t>tenc</w:t>
      </w:r>
      <w:proofErr w:type="spellEnd"/>
      <w:r>
        <w:t>') specified in ISO/IEC 23001-7 indicates that media samples in the track might be encrypted using a specific scheme of Common Encryption, identified by a four-character code, such as '</w:t>
      </w:r>
      <w:proofErr w:type="spellStart"/>
      <w:r>
        <w:t>cenc</w:t>
      </w:r>
      <w:proofErr w:type="spellEnd"/>
      <w:r>
        <w:t>' or '</w:t>
      </w:r>
      <w:proofErr w:type="spellStart"/>
      <w:r>
        <w:t>cbcs</w:t>
      </w:r>
      <w:proofErr w:type="spellEnd"/>
      <w:r>
        <w:t xml:space="preserve">'. The </w:t>
      </w:r>
      <w:proofErr w:type="spellStart"/>
      <w:r>
        <w:t>TrackEncryptionBox</w:t>
      </w:r>
      <w:proofErr w:type="spellEnd"/>
      <w:r>
        <w:t xml:space="preserve"> contains parameters and default values that apply to an entire track. See Clause </w:t>
      </w:r>
      <w:hyperlink w:anchor="common-encryption-of-cmaf-tracks">
        <w:r>
          <w:t>8</w:t>
        </w:r>
      </w:hyperlink>
      <w:r>
        <w:t xml:space="preserve"> for additional information.</w:t>
      </w:r>
    </w:p>
    <w:p w14:paraId="05581389" w14:textId="77777777" w:rsidR="0062210D" w:rsidRDefault="0062210D" w:rsidP="0062210D">
      <w:pPr>
        <w:pStyle w:val="Heading4"/>
      </w:pPr>
      <w:r>
        <w:t>7.4.2. Sample Encryption Box (</w:t>
      </w:r>
      <w:proofErr w:type="spellStart"/>
      <w:r>
        <w:t>senc</w:t>
      </w:r>
      <w:proofErr w:type="spellEnd"/>
      <w:r>
        <w:t>)</w:t>
      </w:r>
    </w:p>
    <w:p w14:paraId="1EF21150" w14:textId="77777777" w:rsidR="0062210D" w:rsidRDefault="0062210D" w:rsidP="0062210D">
      <w:r>
        <w:t>When Common Encryption sample auxiliary information is used:</w:t>
      </w:r>
    </w:p>
    <w:p w14:paraId="478EF9C9" w14:textId="77777777" w:rsidR="0062210D" w:rsidRDefault="0062210D" w:rsidP="0062210D">
      <w:pPr>
        <w:pStyle w:val="ListBullet"/>
        <w:tabs>
          <w:tab w:val="num" w:pos="360"/>
        </w:tabs>
        <w:spacing w:after="200" w:line="276" w:lineRule="auto"/>
        <w:ind w:left="360"/>
        <w:contextualSpacing/>
        <w:jc w:val="left"/>
      </w:pPr>
      <w:r>
        <w:t>it shall be present in each CMAF fragment;</w:t>
      </w:r>
      <w:r>
        <w:br/>
        <w:t xml:space="preserve">    </w:t>
      </w:r>
    </w:p>
    <w:p w14:paraId="5311780C"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SampleEncryptionBox</w:t>
      </w:r>
      <w:proofErr w:type="spellEnd"/>
      <w:r>
        <w:t xml:space="preserve"> should be used to store sample auxiliary information.</w:t>
      </w:r>
      <w:r>
        <w:br/>
        <w:t xml:space="preserve">   </w:t>
      </w:r>
    </w:p>
    <w:p w14:paraId="60375101" w14:textId="77777777" w:rsidR="0062210D" w:rsidRDefault="0062210D" w:rsidP="0062210D">
      <w:r>
        <w:t>See Clause </w:t>
      </w:r>
      <w:hyperlink w:anchor="common-encryption-of-cmaf-tracks">
        <w:r>
          <w:t>8</w:t>
        </w:r>
      </w:hyperlink>
      <w:r>
        <w:t xml:space="preserve"> for more information.</w:t>
      </w:r>
    </w:p>
    <w:p w14:paraId="452B7BBD" w14:textId="77777777" w:rsidR="0062210D" w:rsidRDefault="0062210D" w:rsidP="0062210D">
      <w:pPr>
        <w:pStyle w:val="Heading4"/>
      </w:pPr>
      <w:r>
        <w:t>7.4.3. Protection System Specific Header Box (</w:t>
      </w:r>
      <w:proofErr w:type="spellStart"/>
      <w:r>
        <w:t>pssh</w:t>
      </w:r>
      <w:proofErr w:type="spellEnd"/>
      <w:r>
        <w:t>)</w:t>
      </w:r>
    </w:p>
    <w:p w14:paraId="3036DC79" w14:textId="77777777" w:rsidR="0062210D" w:rsidRDefault="0062210D" w:rsidP="0062210D">
      <w:r>
        <w:t xml:space="preserve">The </w:t>
      </w:r>
      <w:proofErr w:type="spellStart"/>
      <w:r>
        <w:t>ProtectionSystemSpecificHeaderBox</w:t>
      </w:r>
      <w:proofErr w:type="spellEnd"/>
      <w:r>
        <w:t xml:space="preserve"> is specified in the Common Encryption specification (ISO/IEC 23001-7) for the storage of content protection system information such as license acquisition information and DRM licenses. This box was primarily designed to store license information in download files. Either version 1 or version zero may be used, as constrained in Clause </w:t>
      </w:r>
      <w:hyperlink w:anchor="common-encryption-of-cmaf-tracks">
        <w:r>
          <w:t>8</w:t>
        </w:r>
      </w:hyperlink>
      <w:r>
        <w:t>.</w:t>
      </w:r>
    </w:p>
    <w:p w14:paraId="43B4ED7E" w14:textId="77777777" w:rsidR="0062210D" w:rsidRDefault="0062210D" w:rsidP="0062210D">
      <w:r>
        <w:t>CMAF streaming applications should signal license acquisition information in the manifest and should not duplicate the information in this box in CMAF headers.</w:t>
      </w:r>
    </w:p>
    <w:p w14:paraId="0F07C4F5" w14:textId="77777777" w:rsidR="0062210D" w:rsidRDefault="0062210D" w:rsidP="0062210D">
      <w:r>
        <w:t>CMAF fragments may contain DRM information in this box intended for delivery to all players during playback.</w:t>
      </w:r>
    </w:p>
    <w:p w14:paraId="381B97BD" w14:textId="77777777" w:rsidR="0062210D" w:rsidRDefault="0062210D" w:rsidP="0062210D">
      <w:r>
        <w:t>See Clause </w:t>
      </w:r>
      <w:hyperlink w:anchor="common-encryption-of-cmaf-tracks">
        <w:r>
          <w:t>8</w:t>
        </w:r>
      </w:hyperlink>
      <w:r>
        <w:t xml:space="preserve"> for more information.</w:t>
      </w:r>
    </w:p>
    <w:p w14:paraId="1598F1FF" w14:textId="77777777" w:rsidR="0062210D" w:rsidRDefault="0062210D" w:rsidP="0062210D">
      <w:pPr>
        <w:pStyle w:val="Heading4"/>
      </w:pPr>
      <w:r>
        <w:t>7.4.4. Media profile specific boxes</w:t>
      </w:r>
    </w:p>
    <w:p w14:paraId="2788904A" w14:textId="77777777" w:rsidR="0062210D" w:rsidRDefault="0062210D" w:rsidP="0062210D">
      <w:r>
        <w:t xml:space="preserve">Audio and video track formats typically derive sample entries and define decoder configuration boxes that can be required by one or more CMAF media profiles. For example, the </w:t>
      </w:r>
      <w:proofErr w:type="spellStart"/>
      <w:r>
        <w:t>AVCConfigurationBox</w:t>
      </w:r>
      <w:proofErr w:type="spellEnd"/>
      <w:r>
        <w:t xml:space="preserve"> is defined in ISO/IEC 14496-15 and required by the NAL structured video CMAF track format specified in Clause </w:t>
      </w:r>
      <w:hyperlink w:anchor="video-cmaf-tracks">
        <w:r>
          <w:t>9</w:t>
        </w:r>
      </w:hyperlink>
      <w:r>
        <w:t xml:space="preserve"> and referenced by the CMAF video media profiles specified in </w:t>
      </w:r>
      <w:hyperlink w:anchor="annex-a-normative-cmaf-presentation-profiles-media-profiles-and-supplemental-data">
        <w:r>
          <w:t>Annex A</w:t>
        </w:r>
      </w:hyperlink>
      <w:r>
        <w:t>. Other CMAF media profiles may specify boxes that are required by a conformant CMAF track that also conforms to the CMAF media profile brand.</w:t>
      </w:r>
    </w:p>
    <w:p w14:paraId="3D1439C1" w14:textId="77777777" w:rsidR="0062210D" w:rsidRDefault="0062210D" w:rsidP="0062210D">
      <w:pPr>
        <w:pStyle w:val="Heading4"/>
      </w:pPr>
      <w:r>
        <w:t>7.4.5. Event Message Box (</w:t>
      </w:r>
      <w:proofErr w:type="spellStart"/>
      <w:r>
        <w:t>emsg</w:t>
      </w:r>
      <w:proofErr w:type="spellEnd"/>
      <w:r>
        <w:t>)</w:t>
      </w:r>
    </w:p>
    <w:p w14:paraId="4BF876E8" w14:textId="77777777" w:rsidR="0062210D" w:rsidRDefault="0062210D" w:rsidP="0062210D">
      <w:r>
        <w:t xml:space="preserve">The enhanced </w:t>
      </w:r>
      <w:proofErr w:type="spellStart"/>
      <w:r>
        <w:t>DASHEventMessageBox</w:t>
      </w:r>
      <w:proofErr w:type="spellEnd"/>
      <w:r>
        <w:t xml:space="preserve"> ('</w:t>
      </w:r>
      <w:proofErr w:type="spellStart"/>
      <w:r>
        <w:t>emsg</w:t>
      </w:r>
      <w:proofErr w:type="spellEnd"/>
      <w:r>
        <w:t xml:space="preserve">') described in this clause is version 1 of the </w:t>
      </w:r>
      <w:proofErr w:type="spellStart"/>
      <w:r>
        <w:t>DASHEventMessageBox</w:t>
      </w:r>
      <w:proofErr w:type="spellEnd"/>
      <w:r>
        <w:t>, specified in ISO/IEC 23009-1.</w:t>
      </w:r>
    </w:p>
    <w:p w14:paraId="15F67B4D" w14:textId="77777777" w:rsidR="0062210D" w:rsidRDefault="0062210D" w:rsidP="0062210D">
      <w:r>
        <w:t xml:space="preserve">Version 1 of this box adds the field </w:t>
      </w:r>
      <w:proofErr w:type="spellStart"/>
      <w:r>
        <w:t>presentation_time</w:t>
      </w:r>
      <w:proofErr w:type="spellEnd"/>
      <w:r>
        <w:t>, which makes event message timing independent of box location in the CMAF track. Version 1 should be used for event messages in CMAF fragments and addressable media objects.</w:t>
      </w:r>
    </w:p>
    <w:p w14:paraId="2BE4E45C" w14:textId="77777777" w:rsidR="0062210D" w:rsidRDefault="0062210D" w:rsidP="0062210D">
      <w:proofErr w:type="spellStart"/>
      <w:r>
        <w:t>presentation_time</w:t>
      </w:r>
      <w:proofErr w:type="spellEnd"/>
      <w:r>
        <w:t xml:space="preserve"> provides the presentation time of the event measured on the CMAF track’s presentation timeline, in the timescale declared in its </w:t>
      </w:r>
      <w:proofErr w:type="spellStart"/>
      <w:r>
        <w:t>MovieHeaderBox</w:t>
      </w:r>
      <w:proofErr w:type="spellEnd"/>
      <w:r>
        <w:t>.</w:t>
      </w:r>
    </w:p>
    <w:p w14:paraId="0719576C" w14:textId="77777777" w:rsidR="0062210D" w:rsidRDefault="0062210D" w:rsidP="0062210D">
      <w:proofErr w:type="spellStart"/>
      <w:r>
        <w:lastRenderedPageBreak/>
        <w:t>message_data</w:t>
      </w:r>
      <w:proofErr w:type="spellEnd"/>
      <w:r>
        <w:t xml:space="preserve"> is the body of the event message. The syntax and semantics of this field are defined by the owner of the scheme identified in the </w:t>
      </w:r>
      <w:proofErr w:type="spellStart"/>
      <w:r>
        <w:t>scheme_id_uri</w:t>
      </w:r>
      <w:proofErr w:type="spellEnd"/>
      <w:r>
        <w:t xml:space="preserve"> field. Message schemes may be defined for specific applications and users, or standardized for global use, such as SCTE-35 advertisement and program segmentation markers.</w:t>
      </w:r>
    </w:p>
    <w:p w14:paraId="723B6DF9" w14:textId="77777777" w:rsidR="0062210D" w:rsidRDefault="0062210D" w:rsidP="0062210D">
      <w:r>
        <w:t>NOTE 1</w:t>
      </w:r>
      <w:r>
        <w:tab/>
      </w:r>
      <w:proofErr w:type="spellStart"/>
      <w:r>
        <w:t>DASHEventMessageBoxes</w:t>
      </w:r>
      <w:proofErr w:type="spellEnd"/>
      <w:r>
        <w:t xml:space="preserve"> can be included in CMAF fragments to indicate ad insertion points, etc. in the media stream, then other </w:t>
      </w:r>
      <w:proofErr w:type="spellStart"/>
      <w:r>
        <w:t>DASHEventMessageBoxes</w:t>
      </w:r>
      <w:proofErr w:type="spellEnd"/>
      <w:r>
        <w:t xml:space="preserve"> added to CMAF segments or CMAF chunks at time of delivery, e.g. to trigger manifest updates.</w:t>
      </w:r>
    </w:p>
    <w:p w14:paraId="6CF6DBF2" w14:textId="77777777" w:rsidR="0062210D" w:rsidRDefault="0062210D" w:rsidP="0062210D">
      <w:r>
        <w:t xml:space="preserve">A </w:t>
      </w:r>
      <w:proofErr w:type="spellStart"/>
      <w:r>
        <w:t>DASHEventMessageBox</w:t>
      </w:r>
      <w:proofErr w:type="spellEnd"/>
      <w:r>
        <w:t xml:space="preserve"> in a CMAF track shall contain the value in its timescale field equal to the value of the timescale field in the </w:t>
      </w:r>
      <w:proofErr w:type="spellStart"/>
      <w:r>
        <w:t>MediaHeaderBox</w:t>
      </w:r>
      <w:proofErr w:type="spellEnd"/>
      <w:r>
        <w:t xml:space="preserve"> of the CMAF track that contains it.</w:t>
      </w:r>
    </w:p>
    <w:p w14:paraId="5560C1BB" w14:textId="77777777" w:rsidR="0062210D" w:rsidRDefault="0062210D" w:rsidP="0062210D">
      <w:r>
        <w:t xml:space="preserve">If version 0 is used, then DASH defines the timing of an Event Message related to the earliest media sample presentation time of a DASH segment using the field </w:t>
      </w:r>
      <w:proofErr w:type="spellStart"/>
      <w:r>
        <w:t>presentation_time_delta</w:t>
      </w:r>
      <w:proofErr w:type="spellEnd"/>
      <w:r>
        <w:t xml:space="preserve">, which “provides the media presentation time delta of the media presentation time of the event and the earliest presentation time in this segment.” For CMAF fragments, the </w:t>
      </w:r>
      <w:proofErr w:type="spellStart"/>
      <w:r>
        <w:t>presentation_time_delta</w:t>
      </w:r>
      <w:proofErr w:type="spellEnd"/>
      <w:r>
        <w:t xml:space="preserve"> shall equal the media presentation time of the event minus the earliest presentation time of the following CMAF fragment.</w:t>
      </w:r>
    </w:p>
    <w:p w14:paraId="7BF515A5" w14:textId="77777777" w:rsidR="0062210D" w:rsidRDefault="0062210D" w:rsidP="0062210D">
      <w:r>
        <w:t>NOTE 2</w:t>
      </w:r>
      <w:r>
        <w:tab/>
        <w:t>The earliest decode time in a CMAF track file is zero (defragmented or not), and if an edit list is present, the earliest presentation time is the earliest media sample composition time adjusted by the edit list offset.</w:t>
      </w:r>
    </w:p>
    <w:p w14:paraId="044C5EAB" w14:textId="77777777" w:rsidR="0062210D" w:rsidRDefault="0062210D" w:rsidP="0062210D">
      <w:r>
        <w:t xml:space="preserve">See </w:t>
      </w:r>
      <w:hyperlink w:anchor="annex-e-informative-event-messages">
        <w:r>
          <w:t>Annex E</w:t>
        </w:r>
      </w:hyperlink>
      <w:r>
        <w:t xml:space="preserve"> for more information on the use of event messages.</w:t>
      </w:r>
    </w:p>
    <w:p w14:paraId="00D8860A" w14:textId="77777777" w:rsidR="0062210D" w:rsidRPr="002926D1" w:rsidRDefault="0062210D" w:rsidP="0062210D">
      <w:pPr>
        <w:pStyle w:val="Heading3"/>
        <w:rPr>
          <w:lang w:val="fr-FR"/>
        </w:rPr>
      </w:pPr>
      <w:bookmarkStart w:id="22" w:name="_Toc234407894"/>
      <w:r w:rsidRPr="002926D1">
        <w:rPr>
          <w:lang w:val="fr-FR"/>
        </w:rPr>
        <w:t xml:space="preserve">7.5. </w:t>
      </w:r>
      <w:proofErr w:type="spellStart"/>
      <w:r w:rsidRPr="002926D1">
        <w:rPr>
          <w:lang w:val="fr-FR"/>
        </w:rPr>
        <w:t>Constraints</w:t>
      </w:r>
      <w:proofErr w:type="spellEnd"/>
      <w:r w:rsidRPr="002926D1">
        <w:rPr>
          <w:lang w:val="fr-FR"/>
        </w:rPr>
        <w:t xml:space="preserve"> on ISO Base Media File Format boxes</w:t>
      </w:r>
      <w:bookmarkEnd w:id="22"/>
    </w:p>
    <w:p w14:paraId="0D9ADECA" w14:textId="77777777" w:rsidR="0062210D" w:rsidRDefault="0062210D" w:rsidP="0062210D">
      <w:pPr>
        <w:pStyle w:val="Heading4"/>
      </w:pPr>
      <w:r>
        <w:t>7.5.1. Movie Header Box (</w:t>
      </w:r>
      <w:proofErr w:type="spellStart"/>
      <w:r>
        <w:t>mvhd</w:t>
      </w:r>
      <w:proofErr w:type="spellEnd"/>
      <w:r>
        <w:t>)</w:t>
      </w:r>
    </w:p>
    <w:p w14:paraId="0961A4DC" w14:textId="77777777" w:rsidR="0062210D" w:rsidRDefault="0062210D" w:rsidP="0062210D">
      <w:r>
        <w:t xml:space="preserve">In the </w:t>
      </w:r>
      <w:proofErr w:type="spellStart"/>
      <w:r>
        <w:t>MovieHeaderBox</w:t>
      </w:r>
      <w:proofErr w:type="spellEnd"/>
      <w:r>
        <w:t xml:space="preserve">, the value of the duration field should be set to zero to indicate that the </w:t>
      </w:r>
      <w:proofErr w:type="spellStart"/>
      <w:r>
        <w:t>MovieBox</w:t>
      </w:r>
      <w:proofErr w:type="spellEnd"/>
      <w:r>
        <w:t xml:space="preserve"> contains no media samples and therefore has no duration.</w:t>
      </w:r>
    </w:p>
    <w:p w14:paraId="01FE30C1" w14:textId="77777777" w:rsidR="0062210D" w:rsidRDefault="0062210D" w:rsidP="0062210D">
      <w:r>
        <w:t>NOTE</w:t>
      </w:r>
      <w:r>
        <w:tab/>
        <w:t xml:space="preserve">The duration field in the </w:t>
      </w:r>
      <w:proofErr w:type="spellStart"/>
      <w:r>
        <w:t>MediaHeaderBox</w:t>
      </w:r>
      <w:proofErr w:type="spellEnd"/>
      <w:r>
        <w:t xml:space="preserve"> ('</w:t>
      </w:r>
      <w:proofErr w:type="spellStart"/>
      <w:r>
        <w:t>mdhd</w:t>
      </w:r>
      <w:proofErr w:type="spellEnd"/>
      <w:r>
        <w:t xml:space="preserve">') applies to the </w:t>
      </w:r>
      <w:proofErr w:type="spellStart"/>
      <w:r>
        <w:t>TrackBox</w:t>
      </w:r>
      <w:proofErr w:type="spellEnd"/>
      <w:r>
        <w:t xml:space="preserve"> ('</w:t>
      </w:r>
      <w:proofErr w:type="spellStart"/>
      <w:r>
        <w:t>trak</w:t>
      </w:r>
      <w:proofErr w:type="spellEnd"/>
      <w:r>
        <w:t xml:space="preserve">'), which contains no media samples in a CMAF track. The duration of a CMAF track can optionally be stored in the </w:t>
      </w:r>
      <w:proofErr w:type="spellStart"/>
      <w:r>
        <w:t>fragment_duration</w:t>
      </w:r>
      <w:proofErr w:type="spellEnd"/>
      <w:r>
        <w:t xml:space="preserve"> field of the </w:t>
      </w:r>
      <w:proofErr w:type="spellStart"/>
      <w:r>
        <w:t>MovieExtendsHeaderBox</w:t>
      </w:r>
      <w:proofErr w:type="spellEnd"/>
      <w:r>
        <w:t xml:space="preserve"> ('</w:t>
      </w:r>
      <w:proofErr w:type="spellStart"/>
      <w:r>
        <w:t>mehd</w:t>
      </w:r>
      <w:proofErr w:type="spellEnd"/>
      <w:r>
        <w:t>'), which is equal to the sum of all CMAF fragment durations in the CMAF track. If the duration is unknown, this box is omitted.</w:t>
      </w:r>
    </w:p>
    <w:p w14:paraId="0FA10703" w14:textId="77777777" w:rsidR="0062210D" w:rsidRDefault="0062210D" w:rsidP="0062210D">
      <w:r>
        <w:t>The fields rate, volume, and matrix shall be set to their default values.</w:t>
      </w:r>
    </w:p>
    <w:p w14:paraId="2F96C457" w14:textId="77777777" w:rsidR="0062210D" w:rsidRDefault="0062210D" w:rsidP="0062210D">
      <w:pPr>
        <w:pStyle w:val="Heading4"/>
      </w:pPr>
      <w:r>
        <w:t>7.5.2. Metadata Boxes</w:t>
      </w:r>
    </w:p>
    <w:p w14:paraId="45F6FFF4" w14:textId="77777777" w:rsidR="0062210D" w:rsidRDefault="0062210D" w:rsidP="0062210D">
      <w:r>
        <w:t xml:space="preserve">Metadata, carried in either </w:t>
      </w:r>
      <w:proofErr w:type="spellStart"/>
      <w:r>
        <w:t>UserDataBox</w:t>
      </w:r>
      <w:proofErr w:type="spellEnd"/>
      <w:r>
        <w:t xml:space="preserve"> or </w:t>
      </w:r>
      <w:proofErr w:type="spellStart"/>
      <w:r>
        <w:t>MetaBoxes</w:t>
      </w:r>
      <w:proofErr w:type="spellEnd"/>
      <w:r>
        <w:t xml:space="preserve">, may be present. When present, they shall not occur at file level, except for </w:t>
      </w:r>
      <w:proofErr w:type="spellStart"/>
      <w:r>
        <w:t>MetaBoxes</w:t>
      </w:r>
      <w:proofErr w:type="spellEnd"/>
      <w:r>
        <w:t xml:space="preserve"> containing </w:t>
      </w:r>
      <w:proofErr w:type="spellStart"/>
      <w:r>
        <w:t>EntityGroups</w:t>
      </w:r>
      <w:proofErr w:type="spellEnd"/>
      <w:r>
        <w:t xml:space="preserve"> that reference only tracks contained within the same CMAF file, as required by ISO/IEC 14496-12.</w:t>
      </w:r>
    </w:p>
    <w:p w14:paraId="2FC61AA2" w14:textId="77777777" w:rsidR="0062210D" w:rsidRDefault="0062210D" w:rsidP="0062210D">
      <w:r>
        <w:t>Preselection Entity Groups that reference only one track.</w:t>
      </w:r>
    </w:p>
    <w:p w14:paraId="5DF872B2" w14:textId="77777777" w:rsidR="0062210D" w:rsidRDefault="0062210D" w:rsidP="0062210D">
      <w:r>
        <w:t xml:space="preserve">Provisional, integrated from the CMAF Technologies under Consideration document (WG 03 N1787, clause 4). This relaxes the file-level metadata prohibition specifically for Entity Groups referencing only in-file tracks (e.g. preselection </w:t>
      </w:r>
      <w:proofErr w:type="spellStart"/>
      <w:r>
        <w:t>signalling</w:t>
      </w:r>
      <w:proofErr w:type="spellEnd"/>
      <w:r>
        <w:t>, and multi-track '</w:t>
      </w:r>
      <w:proofErr w:type="spellStart"/>
      <w:r>
        <w:t>cmfm</w:t>
      </w:r>
      <w:proofErr w:type="spellEnd"/>
      <w:r>
        <w:t>' files); pending confirmation that it is agreed for this edition.</w:t>
      </w:r>
    </w:p>
    <w:p w14:paraId="1F54F932" w14:textId="77777777" w:rsidR="0062210D" w:rsidRDefault="0062210D" w:rsidP="0062210D">
      <w:pPr>
        <w:pStyle w:val="Heading4"/>
      </w:pPr>
      <w:r>
        <w:lastRenderedPageBreak/>
        <w:t>7.5.3. Kind Box (kind)</w:t>
      </w:r>
    </w:p>
    <w:p w14:paraId="19E8C789" w14:textId="77777777" w:rsidR="0062210D" w:rsidRDefault="0062210D" w:rsidP="0062210D">
      <w:r>
        <w:t xml:space="preserve">The </w:t>
      </w:r>
      <w:proofErr w:type="spellStart"/>
      <w:r>
        <w:t>KindBox</w:t>
      </w:r>
      <w:proofErr w:type="spellEnd"/>
      <w:r>
        <w:t xml:space="preserve"> ('kind') may be used to store the role of a CMAF track. The </w:t>
      </w:r>
      <w:proofErr w:type="spellStart"/>
      <w:r>
        <w:t>KindBox</w:t>
      </w:r>
      <w:proofErr w:type="spellEnd"/>
      <w:r>
        <w:t xml:space="preserve"> is stored in the </w:t>
      </w:r>
      <w:proofErr w:type="spellStart"/>
      <w:r>
        <w:t>UserDataBox</w:t>
      </w:r>
      <w:proofErr w:type="spellEnd"/>
      <w:r>
        <w:t xml:space="preserve"> of the </w:t>
      </w:r>
      <w:proofErr w:type="spellStart"/>
      <w:r>
        <w:t>TrackBox</w:t>
      </w:r>
      <w:proofErr w:type="spellEnd"/>
      <w:r>
        <w:t>, as documented in the ISO Base media file format (ISO/IEC 14496-12).</w:t>
      </w:r>
    </w:p>
    <w:p w14:paraId="123B9A7B" w14:textId="77777777" w:rsidR="0062210D" w:rsidRDefault="0062210D" w:rsidP="0062210D">
      <w:r>
        <w:t>Any track can be labelled with role information describing the intended purpose of the track. This information can be captured at the time of encoding and later copied to a manifest describing the CMAF tracks in a selection set so that a user or an automatic algorithm can make an appropriate selection.</w:t>
      </w:r>
    </w:p>
    <w:p w14:paraId="13A20DA5" w14:textId="77777777" w:rsidR="0062210D" w:rsidRDefault="0062210D" w:rsidP="0062210D">
      <w:r>
        <w:t xml:space="preserve">The </w:t>
      </w:r>
      <w:proofErr w:type="spellStart"/>
      <w:r>
        <w:t>KindBox</w:t>
      </w:r>
      <w:proofErr w:type="spellEnd"/>
      <w:r>
        <w:t xml:space="preserve"> can contain one or more tags from a variety of places, including:</w:t>
      </w:r>
    </w:p>
    <w:p w14:paraId="4AF225D1" w14:textId="77777777" w:rsidR="0062210D" w:rsidRDefault="0062210D" w:rsidP="0062210D">
      <w:pPr>
        <w:pStyle w:val="ListBullet"/>
        <w:tabs>
          <w:tab w:val="num" w:pos="360"/>
        </w:tabs>
        <w:spacing w:after="200" w:line="276" w:lineRule="auto"/>
        <w:ind w:left="360"/>
        <w:contextualSpacing/>
        <w:jc w:val="left"/>
      </w:pPr>
      <w:r>
        <w:t xml:space="preserve">the DASH specification ISO/IEC 23009-1, as identified by the </w:t>
      </w:r>
      <w:proofErr w:type="spellStart"/>
      <w:r>
        <w:t>schemeURI</w:t>
      </w:r>
      <w:proofErr w:type="spellEnd"/>
      <w:r>
        <w:t xml:space="preserve"> "urn:</w:t>
      </w:r>
      <w:proofErr w:type="gramStart"/>
      <w:r>
        <w:t>mpeg:dash</w:t>
      </w:r>
      <w:proofErr w:type="gramEnd"/>
      <w:r>
        <w:t>:role:2011" (without the quotation marks);</w:t>
      </w:r>
      <w:r>
        <w:br/>
        <w:t xml:space="preserve">    </w:t>
      </w:r>
    </w:p>
    <w:p w14:paraId="46A1A994" w14:textId="77777777" w:rsidR="0062210D" w:rsidRDefault="0062210D" w:rsidP="0062210D">
      <w:pPr>
        <w:pStyle w:val="ListBullet"/>
        <w:tabs>
          <w:tab w:val="num" w:pos="360"/>
        </w:tabs>
        <w:spacing w:after="200" w:line="276" w:lineRule="auto"/>
        <w:ind w:left="360"/>
        <w:contextualSpacing/>
        <w:jc w:val="left"/>
      </w:pPr>
      <w:r>
        <w:t xml:space="preserve">the W3C HTML5 specification of track 'kind', as identified by the </w:t>
      </w:r>
      <w:proofErr w:type="spellStart"/>
      <w:r>
        <w:t>schemeURI</w:t>
      </w:r>
      <w:proofErr w:type="spellEnd"/>
      <w:r>
        <w:t xml:space="preserve"> "</w:t>
      </w:r>
      <w:proofErr w:type="spellStart"/>
      <w:r>
        <w:t>about:html-kind</w:t>
      </w:r>
      <w:proofErr w:type="spellEnd"/>
      <w:r>
        <w:t>".</w:t>
      </w:r>
      <w:r>
        <w:br/>
        <w:t xml:space="preserve">   </w:t>
      </w:r>
    </w:p>
    <w:p w14:paraId="42F366C3" w14:textId="77777777" w:rsidR="0062210D" w:rsidRDefault="0062210D" w:rsidP="0062210D">
      <w:r>
        <w:t>Where multiple schemes define the same concepts, the DASH role scheme should be used.</w:t>
      </w:r>
    </w:p>
    <w:p w14:paraId="0EBA1212" w14:textId="77777777" w:rsidR="0062210D" w:rsidRDefault="0062210D" w:rsidP="0062210D">
      <w:pPr>
        <w:pStyle w:val="Heading4"/>
      </w:pPr>
      <w:r>
        <w:t>7.5.4. Track Header Box (</w:t>
      </w:r>
      <w:proofErr w:type="spellStart"/>
      <w:r>
        <w:t>tkhd</w:t>
      </w:r>
      <w:proofErr w:type="spellEnd"/>
      <w:r>
        <w:t>)</w:t>
      </w:r>
    </w:p>
    <w:p w14:paraId="1353FE1B" w14:textId="77777777" w:rsidR="0062210D" w:rsidRDefault="0062210D" w:rsidP="0062210D">
      <w:r>
        <w:t xml:space="preserve">CMAF </w:t>
      </w:r>
      <w:proofErr w:type="spellStart"/>
      <w:r>
        <w:t>TrackHeaderBoxes</w:t>
      </w:r>
      <w:proofErr w:type="spellEnd"/>
      <w:r>
        <w:t xml:space="preserve"> shall conform to ISO/IEC 14496-12 with the following additional constraints.</w:t>
      </w:r>
    </w:p>
    <w:p w14:paraId="184802D0" w14:textId="77777777" w:rsidR="0062210D" w:rsidRDefault="0062210D" w:rsidP="0062210D">
      <w:pPr>
        <w:pStyle w:val="ListBullet"/>
        <w:tabs>
          <w:tab w:val="num" w:pos="360"/>
        </w:tabs>
        <w:spacing w:after="200" w:line="276" w:lineRule="auto"/>
        <w:ind w:left="360"/>
        <w:contextualSpacing/>
        <w:jc w:val="left"/>
      </w:pPr>
      <w:r>
        <w:t xml:space="preserve">The field duration shall be set to a value of zero ('0'), indicating no media samples are referenced from the </w:t>
      </w:r>
      <w:proofErr w:type="spellStart"/>
      <w:r>
        <w:t>TrackBox</w:t>
      </w:r>
      <w:proofErr w:type="spellEnd"/>
      <w:r>
        <w:t xml:space="preserve"> ('</w:t>
      </w:r>
      <w:proofErr w:type="spellStart"/>
      <w:r>
        <w:t>trak</w:t>
      </w:r>
      <w:proofErr w:type="spellEnd"/>
      <w:r>
        <w:t>').</w:t>
      </w:r>
      <w:r>
        <w:br/>
        <w:t xml:space="preserve">    </w:t>
      </w:r>
    </w:p>
    <w:p w14:paraId="1DA0B776" w14:textId="77777777" w:rsidR="0062210D" w:rsidRDefault="0062210D" w:rsidP="0062210D">
      <w:pPr>
        <w:pStyle w:val="ListBullet"/>
        <w:tabs>
          <w:tab w:val="num" w:pos="360"/>
        </w:tabs>
        <w:spacing w:after="200" w:line="276" w:lineRule="auto"/>
        <w:ind w:left="360"/>
        <w:contextualSpacing/>
        <w:jc w:val="left"/>
      </w:pPr>
      <w:r>
        <w:t>The field matrix shall be set to their default values as defined in ISO/IEC 14496-12, except to indicate video orientation (i.e., portrait or landscape orientation relative to the captured scene). See subclause </w:t>
      </w:r>
      <w:hyperlink w:anchor="track-header-box-tkhd-2">
        <w:r>
          <w:t>9.2.3</w:t>
        </w:r>
      </w:hyperlink>
      <w:r>
        <w:t>.</w:t>
      </w:r>
      <w:r>
        <w:br/>
        <w:t xml:space="preserve">    </w:t>
      </w:r>
    </w:p>
    <w:p w14:paraId="39AAF1CD" w14:textId="77777777" w:rsidR="0062210D" w:rsidRDefault="0062210D" w:rsidP="0062210D">
      <w:pPr>
        <w:pStyle w:val="ListBullet"/>
        <w:tabs>
          <w:tab w:val="num" w:pos="360"/>
        </w:tabs>
        <w:spacing w:after="200" w:line="276" w:lineRule="auto"/>
        <w:ind w:left="360"/>
        <w:contextualSpacing/>
        <w:jc w:val="left"/>
      </w:pPr>
      <w:r>
        <w:t>The following fields shall be set to default values as defined in ISO/IEC 14496-12, unless specified otherwise in this document.</w:t>
      </w:r>
      <w:r>
        <w:br/>
        <w:t xml:space="preserve">    </w:t>
      </w:r>
    </w:p>
    <w:p w14:paraId="6E0B0755" w14:textId="77777777" w:rsidR="0062210D" w:rsidRDefault="0062210D" w:rsidP="0062210D">
      <w:pPr>
        <w:pStyle w:val="ListBullet"/>
        <w:tabs>
          <w:tab w:val="num" w:pos="360"/>
        </w:tabs>
        <w:spacing w:after="200" w:line="276" w:lineRule="auto"/>
        <w:ind w:left="360"/>
        <w:contextualSpacing/>
        <w:jc w:val="left"/>
      </w:pPr>
      <w:r>
        <w:t>The layer field should equal 0 or greater for normally presented video tracks.</w:t>
      </w:r>
      <w:r>
        <w:br/>
        <w:t xml:space="preserve">    </w:t>
      </w:r>
    </w:p>
    <w:p w14:paraId="38253B1F" w14:textId="77777777" w:rsidR="0062210D" w:rsidRDefault="0062210D" w:rsidP="0062210D">
      <w:pPr>
        <w:pStyle w:val="ListBullet"/>
        <w:tabs>
          <w:tab w:val="num" w:pos="360"/>
        </w:tabs>
        <w:spacing w:after="200" w:line="276" w:lineRule="auto"/>
        <w:ind w:left="360"/>
        <w:contextualSpacing/>
        <w:jc w:val="left"/>
      </w:pPr>
      <w:r>
        <w:t>The layer field should equal −1 for subtitle tracks so they are normally presented over the video.</w:t>
      </w:r>
      <w:r>
        <w:br/>
        <w:t xml:space="preserve">    </w:t>
      </w:r>
    </w:p>
    <w:p w14:paraId="0759D5AE" w14:textId="77777777" w:rsidR="0062210D" w:rsidRDefault="0062210D" w:rsidP="0062210D">
      <w:pPr>
        <w:pStyle w:val="ListBullet"/>
        <w:tabs>
          <w:tab w:val="num" w:pos="360"/>
        </w:tabs>
        <w:spacing w:after="200" w:line="276" w:lineRule="auto"/>
        <w:ind w:left="360"/>
        <w:contextualSpacing/>
        <w:jc w:val="left"/>
      </w:pPr>
      <w:r>
        <w:t>The width and height fields for a non-visual track (e.g. audio) shall be 0.</w:t>
      </w:r>
      <w:r>
        <w:br/>
        <w:t xml:space="preserve">    </w:t>
      </w:r>
    </w:p>
    <w:p w14:paraId="1C671748" w14:textId="77777777" w:rsidR="0062210D" w:rsidRDefault="0062210D" w:rsidP="0062210D">
      <w:pPr>
        <w:pStyle w:val="ListBullet"/>
        <w:tabs>
          <w:tab w:val="num" w:pos="360"/>
        </w:tabs>
        <w:spacing w:after="200" w:line="276" w:lineRule="auto"/>
        <w:ind w:left="360"/>
        <w:contextualSpacing/>
        <w:jc w:val="left"/>
      </w:pPr>
      <w:r>
        <w:t xml:space="preserve">As defined in ISO/IEC 14496-12, the width and height fields for a CMAF video track shall specify the track’s normalized presentation size as fixed-point 16.16 values expressed in square pixels after decoder cropping, and in the case of video encoded with a non-square video spatial sample shape, after horizontal scaling has been applied. See </w:t>
      </w:r>
      <w:r>
        <w:lastRenderedPageBreak/>
        <w:t>subclause </w:t>
      </w:r>
      <w:hyperlink w:anchor="track-header-box-tkhd-2">
        <w:r>
          <w:t>9.2.3</w:t>
        </w:r>
      </w:hyperlink>
      <w:r>
        <w:t xml:space="preserve"> for normalized width and height calculation.</w:t>
      </w:r>
      <w:r>
        <w:br/>
        <w:t xml:space="preserve">    </w:t>
      </w:r>
    </w:p>
    <w:p w14:paraId="39F4D8EF" w14:textId="77777777" w:rsidR="0062210D" w:rsidRDefault="0062210D" w:rsidP="0062210D">
      <w:pPr>
        <w:pStyle w:val="ListBullet"/>
        <w:tabs>
          <w:tab w:val="num" w:pos="360"/>
        </w:tabs>
        <w:spacing w:after="200" w:line="276" w:lineRule="auto"/>
        <w:ind w:left="360"/>
        <w:contextualSpacing/>
        <w:jc w:val="left"/>
      </w:pPr>
      <w:r>
        <w:t>Subtitle tracks may set width and height to an intended layout size, in which case the text layout engine or graphics engine can scale the width and height to match the video display aperture (player implementation dependent).</w:t>
      </w:r>
      <w:r>
        <w:br/>
        <w:t xml:space="preserve">    </w:t>
      </w:r>
    </w:p>
    <w:p w14:paraId="01331003" w14:textId="77777777" w:rsidR="0062210D" w:rsidRDefault="0062210D" w:rsidP="0062210D">
      <w:pPr>
        <w:pStyle w:val="ListBullet"/>
        <w:tabs>
          <w:tab w:val="num" w:pos="360"/>
        </w:tabs>
        <w:spacing w:after="200" w:line="276" w:lineRule="auto"/>
        <w:ind w:left="360"/>
        <w:contextualSpacing/>
        <w:jc w:val="left"/>
      </w:pPr>
      <w:r>
        <w:t>As defined in ISO/IEC 14496-30, subtitle tracks encoded as text may use relative position coordinates and font sizes so that the text layout engine can adjust glyph and layout size to match the final video display aperture without relying on image scaling. For such tracks, the value of zero width and height should be used to indicate that the data can be rendered at any size, and the layout size may be determined by matching the size of the video display aperture.</w:t>
      </w:r>
      <w:r>
        <w:br/>
        <w:t xml:space="preserve">    </w:t>
      </w:r>
    </w:p>
    <w:p w14:paraId="1EF9E5A2" w14:textId="77777777" w:rsidR="0062210D" w:rsidRDefault="0062210D" w:rsidP="0062210D">
      <w:pPr>
        <w:pStyle w:val="ListBullet"/>
        <w:tabs>
          <w:tab w:val="num" w:pos="360"/>
        </w:tabs>
        <w:spacing w:after="200" w:line="276" w:lineRule="auto"/>
        <w:ind w:left="360"/>
        <w:contextualSpacing/>
        <w:jc w:val="left"/>
      </w:pPr>
      <w:r>
        <w:t xml:space="preserve">For scalable text and subtitle tracks, the flag </w:t>
      </w:r>
      <w:proofErr w:type="spellStart"/>
      <w:r>
        <w:t>track_size_is_aspect_ratio</w:t>
      </w:r>
      <w:proofErr w:type="spellEnd"/>
      <w:r>
        <w:t xml:space="preserve"> may also be used.</w:t>
      </w:r>
      <w:r>
        <w:br/>
        <w:t xml:space="preserve">   </w:t>
      </w:r>
    </w:p>
    <w:p w14:paraId="73EB4793" w14:textId="77777777" w:rsidR="0062210D" w:rsidRDefault="0062210D" w:rsidP="0062210D">
      <w:pPr>
        <w:pStyle w:val="Heading4"/>
      </w:pPr>
      <w:r>
        <w:t>7.5.5. Media Header Box (</w:t>
      </w:r>
      <w:proofErr w:type="spellStart"/>
      <w:r>
        <w:t>mdhd</w:t>
      </w:r>
      <w:proofErr w:type="spellEnd"/>
      <w:r>
        <w:t>)</w:t>
      </w:r>
    </w:p>
    <w:p w14:paraId="2425C1EF" w14:textId="77777777" w:rsidR="0062210D" w:rsidRDefault="0062210D" w:rsidP="0062210D">
      <w:r>
        <w:t xml:space="preserve">The CMAF </w:t>
      </w:r>
      <w:proofErr w:type="spellStart"/>
      <w:r>
        <w:t>MediaHeaderBoxes</w:t>
      </w:r>
      <w:proofErr w:type="spellEnd"/>
      <w:r>
        <w:t xml:space="preserve"> shall conform to ISO/IEC 14496-12 with the following additional constraints.</w:t>
      </w:r>
    </w:p>
    <w:p w14:paraId="578DC2B8" w14:textId="77777777" w:rsidR="0062210D" w:rsidRDefault="0062210D" w:rsidP="0062210D">
      <w:pPr>
        <w:pStyle w:val="ListBullet"/>
        <w:tabs>
          <w:tab w:val="num" w:pos="360"/>
        </w:tabs>
        <w:spacing w:after="200" w:line="276" w:lineRule="auto"/>
        <w:ind w:left="360"/>
        <w:contextualSpacing/>
        <w:jc w:val="left"/>
      </w:pPr>
      <w:r>
        <w:t>The value of the duration field should be set to a value of zero ('0') (see subclause </w:t>
      </w:r>
      <w:hyperlink w:anchor="movie-header-box-mvhd">
        <w:r>
          <w:t>7.5.1</w:t>
        </w:r>
      </w:hyperlink>
      <w:r>
        <w:t>).</w:t>
      </w:r>
      <w:r>
        <w:br/>
        <w:t xml:space="preserve">    </w:t>
      </w:r>
    </w:p>
    <w:p w14:paraId="7473DEF6" w14:textId="77777777" w:rsidR="0062210D" w:rsidRDefault="0062210D" w:rsidP="0062210D">
      <w:pPr>
        <w:pStyle w:val="ListBullet"/>
        <w:tabs>
          <w:tab w:val="num" w:pos="360"/>
        </w:tabs>
        <w:spacing w:after="200" w:line="276" w:lineRule="auto"/>
        <w:ind w:left="360"/>
        <w:contextualSpacing/>
        <w:jc w:val="left"/>
      </w:pPr>
      <w:r>
        <w:t>Where possible, the value of the timescale field should be chosen such that when the frame rate is constant, the value of the media sample duration may also be constant.</w:t>
      </w:r>
      <w:r>
        <w:br/>
        <w:t xml:space="preserve">    </w:t>
      </w:r>
    </w:p>
    <w:p w14:paraId="1C3D8692" w14:textId="77777777" w:rsidR="0062210D" w:rsidRDefault="0062210D" w:rsidP="0062210D">
      <w:pPr>
        <w:pStyle w:val="ListBullet"/>
        <w:tabs>
          <w:tab w:val="num" w:pos="360"/>
        </w:tabs>
        <w:spacing w:after="200" w:line="276" w:lineRule="auto"/>
        <w:ind w:left="360"/>
        <w:contextualSpacing/>
        <w:jc w:val="left"/>
      </w:pPr>
      <w:r>
        <w:t>All tracks that are language-specific should identify the language as precisely as possible (e.g. a text track whose language can be written in different scripts should identify which script is used). When the language is not relevant or not known, the 'und' (undetermined) language tag should be used.</w:t>
      </w:r>
      <w:r>
        <w:br/>
        <w:t xml:space="preserve">   </w:t>
      </w:r>
    </w:p>
    <w:p w14:paraId="7F60449C" w14:textId="77777777" w:rsidR="0062210D" w:rsidRDefault="0062210D" w:rsidP="0062210D">
      <w:pPr>
        <w:pStyle w:val="Heading4"/>
      </w:pPr>
      <w:r>
        <w:t>7.5.6. Video Media Header Box (</w:t>
      </w:r>
      <w:proofErr w:type="spellStart"/>
      <w:r>
        <w:t>vmhd</w:t>
      </w:r>
      <w:proofErr w:type="spellEnd"/>
      <w:r>
        <w:t>)</w:t>
      </w:r>
    </w:p>
    <w:p w14:paraId="2B351001" w14:textId="77777777" w:rsidR="0062210D" w:rsidRDefault="0062210D" w:rsidP="0062210D">
      <w:r>
        <w:t xml:space="preserve">The </w:t>
      </w:r>
      <w:proofErr w:type="spellStart"/>
      <w:r>
        <w:t>VideoMediaHeaderBox</w:t>
      </w:r>
      <w:proofErr w:type="spellEnd"/>
      <w:r>
        <w:t xml:space="preserve"> shall conform to ISO/IEC 14496-12 with the constraints specified in subclause </w:t>
      </w:r>
      <w:hyperlink w:anchor="video-media-header-vmhd">
        <w:r>
          <w:t>9.2.2</w:t>
        </w:r>
      </w:hyperlink>
      <w:r>
        <w:t>.</w:t>
      </w:r>
    </w:p>
    <w:p w14:paraId="2DB3CF74" w14:textId="77777777" w:rsidR="0062210D" w:rsidRDefault="0062210D" w:rsidP="0062210D">
      <w:pPr>
        <w:pStyle w:val="Heading4"/>
      </w:pPr>
      <w:r>
        <w:t>7.5.7. Sound Media Header Box (</w:t>
      </w:r>
      <w:proofErr w:type="spellStart"/>
      <w:r>
        <w:t>smhd</w:t>
      </w:r>
      <w:proofErr w:type="spellEnd"/>
      <w:r>
        <w:t>)</w:t>
      </w:r>
    </w:p>
    <w:p w14:paraId="662A6DDB" w14:textId="77777777" w:rsidR="0062210D" w:rsidRDefault="0062210D" w:rsidP="0062210D">
      <w:r>
        <w:t xml:space="preserve">The </w:t>
      </w:r>
      <w:proofErr w:type="spellStart"/>
      <w:r>
        <w:t>SoundMediaHeaderBox</w:t>
      </w:r>
      <w:proofErr w:type="spellEnd"/>
      <w:r>
        <w:t xml:space="preserve"> shall conform to ISO/IEC 14496-12 and the following constraint.</w:t>
      </w:r>
    </w:p>
    <w:p w14:paraId="04C546CD" w14:textId="77777777" w:rsidR="0062210D" w:rsidRDefault="0062210D" w:rsidP="0062210D">
      <w:r>
        <w:t>The field balance shall equal 0 (</w:t>
      </w:r>
      <w:proofErr w:type="spellStart"/>
      <w:r>
        <w:t>centre</w:t>
      </w:r>
      <w:proofErr w:type="spellEnd"/>
      <w:r>
        <w:t>).</w:t>
      </w:r>
    </w:p>
    <w:p w14:paraId="1F39CA97" w14:textId="77777777" w:rsidR="0062210D" w:rsidRDefault="0062210D" w:rsidP="0062210D">
      <w:pPr>
        <w:pStyle w:val="Heading4"/>
      </w:pPr>
      <w:r>
        <w:t>7.5.8. Subtitle Media Header Box (</w:t>
      </w:r>
      <w:proofErr w:type="spellStart"/>
      <w:r>
        <w:t>sthd</w:t>
      </w:r>
      <w:proofErr w:type="spellEnd"/>
      <w:r>
        <w:t>)</w:t>
      </w:r>
    </w:p>
    <w:p w14:paraId="071DCB77" w14:textId="77777777" w:rsidR="0062210D" w:rsidRDefault="0062210D" w:rsidP="0062210D">
      <w:r>
        <w:t xml:space="preserve">The </w:t>
      </w:r>
      <w:proofErr w:type="spellStart"/>
      <w:r>
        <w:t>SubtitleMediaHeaderBox</w:t>
      </w:r>
      <w:proofErr w:type="spellEnd"/>
      <w:r>
        <w:t xml:space="preserve"> shall conform to ISO/IEC 14496-12 with constraints specified in ISO/IEC 14496-30.</w:t>
      </w:r>
    </w:p>
    <w:p w14:paraId="1D134815" w14:textId="77777777" w:rsidR="0062210D" w:rsidRDefault="0062210D" w:rsidP="0062210D">
      <w:r>
        <w:t>NOTE</w:t>
      </w:r>
      <w:r>
        <w:tab/>
        <w:t>Subtitle media uses the '</w:t>
      </w:r>
      <w:proofErr w:type="spellStart"/>
      <w:r>
        <w:t>subt</w:t>
      </w:r>
      <w:proofErr w:type="spellEnd"/>
      <w:r>
        <w:t xml:space="preserve">' </w:t>
      </w:r>
      <w:proofErr w:type="spellStart"/>
      <w:r>
        <w:t>handler_type</w:t>
      </w:r>
      <w:proofErr w:type="spellEnd"/>
      <w:r>
        <w:t xml:space="preserve"> in the </w:t>
      </w:r>
      <w:proofErr w:type="spellStart"/>
      <w:r>
        <w:t>HandlerBox</w:t>
      </w:r>
      <w:proofErr w:type="spellEnd"/>
      <w:r>
        <w:t xml:space="preserve"> in the </w:t>
      </w:r>
      <w:proofErr w:type="spellStart"/>
      <w:r>
        <w:t>MediaHeaderBox</w:t>
      </w:r>
      <w:proofErr w:type="spellEnd"/>
      <w:r>
        <w:t>.</w:t>
      </w:r>
    </w:p>
    <w:p w14:paraId="07C11BC8" w14:textId="77777777" w:rsidR="0062210D" w:rsidRDefault="0062210D" w:rsidP="0062210D">
      <w:pPr>
        <w:pStyle w:val="Heading4"/>
      </w:pPr>
      <w:r>
        <w:lastRenderedPageBreak/>
        <w:t>7.5.9. Data Reference Box (</w:t>
      </w:r>
      <w:proofErr w:type="spellStart"/>
      <w:r>
        <w:t>dref</w:t>
      </w:r>
      <w:proofErr w:type="spellEnd"/>
      <w:r>
        <w:t>)</w:t>
      </w:r>
    </w:p>
    <w:p w14:paraId="16538C71" w14:textId="77777777" w:rsidR="0062210D" w:rsidRDefault="0062210D" w:rsidP="0062210D">
      <w:proofErr w:type="spellStart"/>
      <w:r>
        <w:t>DataReferenceBoxes</w:t>
      </w:r>
      <w:proofErr w:type="spellEnd"/>
      <w:r>
        <w:t xml:space="preserve"> in a CMAF track shall conform to ISO/IEC 14496-12 with the following additional constraints.</w:t>
      </w:r>
    </w:p>
    <w:p w14:paraId="1E3F9B27"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DataReferenceBox</w:t>
      </w:r>
      <w:proofErr w:type="spellEnd"/>
      <w:r>
        <w:t xml:space="preserve"> shall contain a single entry with the </w:t>
      </w:r>
      <w:proofErr w:type="spellStart"/>
      <w:r>
        <w:t>entry_flags</w:t>
      </w:r>
      <w:proofErr w:type="spellEnd"/>
      <w:r>
        <w:t xml:space="preserve"> field set to 0x000001 (which means that the media data is in the same file as the </w:t>
      </w:r>
      <w:proofErr w:type="spellStart"/>
      <w:r>
        <w:t>MovieBox</w:t>
      </w:r>
      <w:proofErr w:type="spellEnd"/>
      <w:r>
        <w:t xml:space="preserve"> containing this data reference).</w:t>
      </w:r>
      <w:r>
        <w:br/>
        <w:t xml:space="preserve">   </w:t>
      </w:r>
    </w:p>
    <w:p w14:paraId="092FE151" w14:textId="77777777" w:rsidR="0062210D" w:rsidRDefault="0062210D" w:rsidP="0062210D">
      <w:pPr>
        <w:pStyle w:val="Heading4"/>
      </w:pPr>
      <w:r>
        <w:t>7.5.10. Sample Description Box (</w:t>
      </w:r>
      <w:proofErr w:type="spellStart"/>
      <w:r>
        <w:t>stsd</w:t>
      </w:r>
      <w:proofErr w:type="spellEnd"/>
      <w:r>
        <w:t>)</w:t>
      </w:r>
    </w:p>
    <w:p w14:paraId="0CE3921B" w14:textId="77777777" w:rsidR="0062210D" w:rsidRDefault="0062210D" w:rsidP="0062210D">
      <w:r>
        <w:t xml:space="preserve">The </w:t>
      </w:r>
      <w:proofErr w:type="spellStart"/>
      <w:r>
        <w:t>SampleDescriptionBox</w:t>
      </w:r>
      <w:proofErr w:type="spellEnd"/>
      <w:r>
        <w:t xml:space="preserve"> in a CMAF track shall conform to version 0 as defined in ISO/IEC 14496-12 with the following additional constraints.</w:t>
      </w:r>
    </w:p>
    <w:p w14:paraId="1168D9B2" w14:textId="77777777" w:rsidR="0062210D" w:rsidRDefault="0062210D" w:rsidP="0062210D">
      <w:pPr>
        <w:pStyle w:val="ListBullet"/>
        <w:tabs>
          <w:tab w:val="num" w:pos="360"/>
        </w:tabs>
        <w:spacing w:after="200" w:line="276" w:lineRule="auto"/>
        <w:ind w:left="360"/>
        <w:contextualSpacing/>
        <w:jc w:val="left"/>
      </w:pPr>
      <w:r>
        <w:t xml:space="preserve">Sample entries for encrypted tracks (those containing any encrypted media sample data) shall encapsulate the existing sample entry with the appropriate four-character-code listed in ISO/IEC 14496-12 and include a </w:t>
      </w:r>
      <w:proofErr w:type="spellStart"/>
      <w:r>
        <w:t>ProtectionSchemeInfoBox</w:t>
      </w:r>
      <w:proofErr w:type="spellEnd"/>
      <w:r>
        <w:t xml:space="preserve"> ('</w:t>
      </w:r>
      <w:proofErr w:type="spellStart"/>
      <w:r>
        <w:t>sinf</w:t>
      </w:r>
      <w:proofErr w:type="spellEnd"/>
      <w:r>
        <w:t>') that conforms to ISO/IEC 14496-12 and subclause </w:t>
      </w:r>
      <w:hyperlink w:anchor="protection-scheme-information-box-sinf">
        <w:r>
          <w:t>7.5.11</w:t>
        </w:r>
      </w:hyperlink>
      <w:r>
        <w:t>.</w:t>
      </w:r>
      <w:r>
        <w:br/>
        <w:t xml:space="preserve">    </w:t>
      </w:r>
    </w:p>
    <w:p w14:paraId="7E744ADE" w14:textId="77777777" w:rsidR="0062210D" w:rsidRDefault="0062210D" w:rsidP="0062210D">
      <w:pPr>
        <w:pStyle w:val="ListBullet"/>
        <w:tabs>
          <w:tab w:val="num" w:pos="360"/>
        </w:tabs>
        <w:spacing w:after="200" w:line="276" w:lineRule="auto"/>
        <w:ind w:left="360"/>
        <w:contextualSpacing/>
        <w:jc w:val="left"/>
      </w:pPr>
      <w:r>
        <w:t>Constraints on visual sample entries are specified in subclause </w:t>
      </w:r>
      <w:hyperlink w:anchor="sample-description-box-stsd-2">
        <w:r>
          <w:t>9.2.4</w:t>
        </w:r>
      </w:hyperlink>
      <w:r>
        <w:t>.</w:t>
      </w:r>
      <w:r>
        <w:br/>
        <w:t xml:space="preserve">    </w:t>
      </w:r>
    </w:p>
    <w:p w14:paraId="4E69123F" w14:textId="77777777" w:rsidR="0062210D" w:rsidRDefault="0062210D" w:rsidP="0062210D">
      <w:pPr>
        <w:pStyle w:val="ListBullet"/>
        <w:tabs>
          <w:tab w:val="num" w:pos="360"/>
        </w:tabs>
        <w:spacing w:after="200" w:line="276" w:lineRule="auto"/>
        <w:ind w:left="360"/>
        <w:contextualSpacing/>
        <w:jc w:val="left"/>
      </w:pPr>
      <w:r>
        <w:t>Constraints on audio sample entries are specified in subclause </w:t>
      </w:r>
      <w:hyperlink w:anchor="audiosampleentry">
        <w:r>
          <w:t>10.2.5</w:t>
        </w:r>
      </w:hyperlink>
      <w:r>
        <w:t>.</w:t>
      </w:r>
      <w:r>
        <w:br/>
        <w:t xml:space="preserve">    </w:t>
      </w:r>
    </w:p>
    <w:p w14:paraId="2FEDCE6F" w14:textId="77777777" w:rsidR="0062210D" w:rsidRDefault="0062210D" w:rsidP="0062210D">
      <w:pPr>
        <w:pStyle w:val="ListBullet"/>
        <w:tabs>
          <w:tab w:val="num" w:pos="360"/>
        </w:tabs>
        <w:spacing w:after="200" w:line="276" w:lineRule="auto"/>
        <w:ind w:left="360"/>
        <w:contextualSpacing/>
        <w:jc w:val="left"/>
      </w:pPr>
      <w:r>
        <w:t>Constraints on subtitle sample entries are specified in ISO/IEC 14496-30.</w:t>
      </w:r>
      <w:r>
        <w:br/>
        <w:t xml:space="preserve">   </w:t>
      </w:r>
    </w:p>
    <w:p w14:paraId="5115401B" w14:textId="77777777" w:rsidR="0062210D" w:rsidRDefault="0062210D" w:rsidP="0062210D">
      <w:r>
        <w:t>NOTE</w:t>
      </w:r>
      <w:r>
        <w:tab/>
        <w:t xml:space="preserve">A CMAF </w:t>
      </w:r>
      <w:proofErr w:type="spellStart"/>
      <w:r>
        <w:t>SampleDescriptionBox</w:t>
      </w:r>
      <w:proofErr w:type="spellEnd"/>
      <w:r>
        <w:t xml:space="preserve"> can contain multiple sample entries.</w:t>
      </w:r>
    </w:p>
    <w:p w14:paraId="37492619" w14:textId="77777777" w:rsidR="0062210D" w:rsidRDefault="0062210D" w:rsidP="0062210D">
      <w:pPr>
        <w:pStyle w:val="Heading4"/>
      </w:pPr>
      <w:r>
        <w:t>7.5.11. Protection Scheme Information Box (</w:t>
      </w:r>
      <w:proofErr w:type="spellStart"/>
      <w:r>
        <w:t>sinf</w:t>
      </w:r>
      <w:proofErr w:type="spellEnd"/>
      <w:r>
        <w:t>)</w:t>
      </w:r>
    </w:p>
    <w:p w14:paraId="0C476234" w14:textId="77777777" w:rsidR="0062210D" w:rsidRDefault="0062210D" w:rsidP="0062210D">
      <w:r>
        <w:t xml:space="preserve">CMAF shall use common encryption (ISO/IEC 23001-7) for CMAF tracks containing one or more encrypted CMAF fragments and use Scheme </w:t>
      </w:r>
      <w:proofErr w:type="spellStart"/>
      <w:r>
        <w:t>Signalling</w:t>
      </w:r>
      <w:proofErr w:type="spellEnd"/>
      <w:r>
        <w:t xml:space="preserve"> as defined in ISO/IEC 23001-7. An encrypted CMAF track shall include at least one </w:t>
      </w:r>
      <w:proofErr w:type="spellStart"/>
      <w:r>
        <w:t>ProtectionSchemeInfoBox</w:t>
      </w:r>
      <w:proofErr w:type="spellEnd"/>
      <w:r>
        <w:t xml:space="preserve"> ('</w:t>
      </w:r>
      <w:proofErr w:type="spellStart"/>
      <w:r>
        <w:t>sinf</w:t>
      </w:r>
      <w:proofErr w:type="spellEnd"/>
      <w:r>
        <w:t xml:space="preserve">') containing a </w:t>
      </w:r>
      <w:proofErr w:type="spellStart"/>
      <w:r>
        <w:t>TrackEncryptionBox</w:t>
      </w:r>
      <w:proofErr w:type="spellEnd"/>
      <w:r>
        <w:t xml:space="preserve"> ('</w:t>
      </w:r>
      <w:proofErr w:type="spellStart"/>
      <w:r>
        <w:t>tenc</w:t>
      </w:r>
      <w:proofErr w:type="spellEnd"/>
      <w:r>
        <w:t>') identifying a scheme specified in ISO/IEC 23001-7.</w:t>
      </w:r>
    </w:p>
    <w:p w14:paraId="298F258E" w14:textId="77777777" w:rsidR="0062210D" w:rsidRDefault="0062210D" w:rsidP="0062210D">
      <w:pPr>
        <w:pStyle w:val="Heading4"/>
      </w:pPr>
      <w:r>
        <w:t>7.5.12. Track contained media sample information boxes</w:t>
      </w:r>
    </w:p>
    <w:p w14:paraId="73A0890E" w14:textId="77777777" w:rsidR="0062210D" w:rsidRDefault="0062210D" w:rsidP="0062210D">
      <w:r>
        <w:t xml:space="preserve">All boxes in the </w:t>
      </w:r>
      <w:proofErr w:type="spellStart"/>
      <w:r>
        <w:t>SampleTableBox</w:t>
      </w:r>
      <w:proofErr w:type="spellEnd"/>
      <w:r>
        <w:t xml:space="preserve"> have a sample count of 0 because CMAF does not reference media samples from the </w:t>
      </w:r>
      <w:proofErr w:type="spellStart"/>
      <w:r>
        <w:t>TrackBox</w:t>
      </w:r>
      <w:proofErr w:type="spellEnd"/>
      <w:r>
        <w:t>. The mandatory boxes of ISO/IEC 14496-12 are mandatory, even if they document no samples.</w:t>
      </w:r>
    </w:p>
    <w:p w14:paraId="70B6E16F" w14:textId="77777777" w:rsidR="0062210D" w:rsidRDefault="0062210D" w:rsidP="0062210D">
      <w:r>
        <w:t xml:space="preserve">The following boxes therefore shall have an </w:t>
      </w:r>
      <w:proofErr w:type="spellStart"/>
      <w:r>
        <w:t>entry_count</w:t>
      </w:r>
      <w:proofErr w:type="spellEnd"/>
      <w:r>
        <w:t xml:space="preserve"> of zero:</w:t>
      </w:r>
    </w:p>
    <w:p w14:paraId="32F34933" w14:textId="77777777" w:rsidR="0062210D" w:rsidRDefault="0062210D" w:rsidP="0062210D">
      <w:pPr>
        <w:pStyle w:val="ListBullet"/>
        <w:tabs>
          <w:tab w:val="num" w:pos="360"/>
        </w:tabs>
        <w:spacing w:after="200" w:line="276" w:lineRule="auto"/>
        <w:ind w:left="360"/>
        <w:contextualSpacing/>
        <w:jc w:val="left"/>
      </w:pPr>
      <w:proofErr w:type="spellStart"/>
      <w:r>
        <w:t>TimeToSampleBox</w:t>
      </w:r>
      <w:proofErr w:type="spellEnd"/>
      <w:r>
        <w:t xml:space="preserve"> ('</w:t>
      </w:r>
      <w:proofErr w:type="spellStart"/>
      <w:r>
        <w:t>stts</w:t>
      </w:r>
      <w:proofErr w:type="spellEnd"/>
      <w:r>
        <w:t>');</w:t>
      </w:r>
      <w:r>
        <w:br/>
        <w:t xml:space="preserve">    </w:t>
      </w:r>
    </w:p>
    <w:p w14:paraId="3A4BF654" w14:textId="77777777" w:rsidR="0062210D" w:rsidRDefault="0062210D" w:rsidP="0062210D">
      <w:pPr>
        <w:pStyle w:val="ListBullet"/>
        <w:tabs>
          <w:tab w:val="num" w:pos="360"/>
        </w:tabs>
        <w:spacing w:after="200" w:line="276" w:lineRule="auto"/>
        <w:ind w:left="360"/>
        <w:contextualSpacing/>
        <w:jc w:val="left"/>
      </w:pPr>
      <w:proofErr w:type="spellStart"/>
      <w:r>
        <w:t>SampleToChunkBox</w:t>
      </w:r>
      <w:proofErr w:type="spellEnd"/>
      <w:r>
        <w:t xml:space="preserve"> ('</w:t>
      </w:r>
      <w:proofErr w:type="spellStart"/>
      <w:r>
        <w:t>stsc</w:t>
      </w:r>
      <w:proofErr w:type="spellEnd"/>
      <w:r>
        <w:t>');</w:t>
      </w:r>
      <w:r>
        <w:br/>
        <w:t xml:space="preserve">    </w:t>
      </w:r>
    </w:p>
    <w:p w14:paraId="0F35D554" w14:textId="77777777" w:rsidR="0062210D" w:rsidRDefault="0062210D" w:rsidP="0062210D">
      <w:pPr>
        <w:pStyle w:val="ListBullet"/>
        <w:tabs>
          <w:tab w:val="num" w:pos="360"/>
        </w:tabs>
        <w:spacing w:after="200" w:line="276" w:lineRule="auto"/>
        <w:ind w:left="360"/>
        <w:contextualSpacing/>
        <w:jc w:val="left"/>
      </w:pPr>
      <w:proofErr w:type="spellStart"/>
      <w:r>
        <w:t>ChunkOffsetBox</w:t>
      </w:r>
      <w:proofErr w:type="spellEnd"/>
      <w:r>
        <w:t xml:space="preserve"> ('</w:t>
      </w:r>
      <w:proofErr w:type="spellStart"/>
      <w:r>
        <w:t>stco</w:t>
      </w:r>
      <w:proofErr w:type="spellEnd"/>
      <w:r>
        <w:t>');</w:t>
      </w:r>
      <w:r>
        <w:br/>
        <w:t xml:space="preserve">    </w:t>
      </w:r>
    </w:p>
    <w:p w14:paraId="1F459EB5" w14:textId="77777777" w:rsidR="0062210D" w:rsidRDefault="0062210D" w:rsidP="0062210D">
      <w:pPr>
        <w:pStyle w:val="ListBullet"/>
        <w:tabs>
          <w:tab w:val="num" w:pos="360"/>
        </w:tabs>
        <w:spacing w:after="200" w:line="276" w:lineRule="auto"/>
        <w:ind w:left="360"/>
        <w:contextualSpacing/>
        <w:jc w:val="left"/>
      </w:pPr>
      <w:proofErr w:type="spellStart"/>
      <w:r>
        <w:lastRenderedPageBreak/>
        <w:t>SampleSizeBox</w:t>
      </w:r>
      <w:proofErr w:type="spellEnd"/>
      <w:r>
        <w:t xml:space="preserve"> or </w:t>
      </w:r>
      <w:proofErr w:type="spellStart"/>
      <w:r>
        <w:t>CompactSampleSizeBox</w:t>
      </w:r>
      <w:proofErr w:type="spellEnd"/>
      <w:r>
        <w:t xml:space="preserve"> ('</w:t>
      </w:r>
      <w:proofErr w:type="spellStart"/>
      <w:r>
        <w:t>stsz</w:t>
      </w:r>
      <w:proofErr w:type="spellEnd"/>
      <w:r>
        <w:t>' or 'stz2');</w:t>
      </w:r>
      <w:r>
        <w:br/>
        <w:t xml:space="preserve">    </w:t>
      </w:r>
    </w:p>
    <w:p w14:paraId="4CE63927" w14:textId="77777777" w:rsidR="0062210D" w:rsidRDefault="0062210D" w:rsidP="0062210D">
      <w:pPr>
        <w:pStyle w:val="ListBullet"/>
        <w:tabs>
          <w:tab w:val="num" w:pos="360"/>
        </w:tabs>
        <w:spacing w:after="200" w:line="276" w:lineRule="auto"/>
        <w:ind w:left="360"/>
        <w:contextualSpacing/>
        <w:jc w:val="left"/>
      </w:pPr>
      <w:proofErr w:type="spellStart"/>
      <w:r>
        <w:t>SyncSampleBox</w:t>
      </w:r>
      <w:proofErr w:type="spellEnd"/>
      <w:r>
        <w:t xml:space="preserve"> ('</w:t>
      </w:r>
      <w:proofErr w:type="spellStart"/>
      <w:r>
        <w:t>stss'</w:t>
      </w:r>
      <w:proofErr w:type="spellEnd"/>
      <w:r>
        <w:t>), if present.</w:t>
      </w:r>
      <w:r>
        <w:br/>
        <w:t xml:space="preserve">   </w:t>
      </w:r>
    </w:p>
    <w:p w14:paraId="372B7E3C" w14:textId="77777777" w:rsidR="0062210D" w:rsidRDefault="0062210D" w:rsidP="0062210D">
      <w:r>
        <w:t>NOTE 1</w:t>
      </w:r>
      <w:r>
        <w:tab/>
        <w:t xml:space="preserve">The presence of an empty </w:t>
      </w:r>
      <w:proofErr w:type="spellStart"/>
      <w:r>
        <w:t>SyncSampleBox</w:t>
      </w:r>
      <w:proofErr w:type="spellEnd"/>
      <w:r>
        <w:t xml:space="preserve"> in a CMAF header indicates that not all media samples in the CMAF track are sync samples.</w:t>
      </w:r>
      <w:r>
        <w:br/>
        <w:t>NOTE 2</w:t>
      </w:r>
      <w:r>
        <w:tab/>
        <w:t xml:space="preserve">Media sample size, duration, and dependency information can be found in the </w:t>
      </w:r>
      <w:proofErr w:type="spellStart"/>
      <w:r>
        <w:t>TrackRunBox</w:t>
      </w:r>
      <w:proofErr w:type="spellEnd"/>
      <w:r>
        <w:t>(es) in each CMAF fragment or CMAF chunk.</w:t>
      </w:r>
    </w:p>
    <w:p w14:paraId="1A96A14F" w14:textId="77777777" w:rsidR="0062210D" w:rsidRDefault="0062210D" w:rsidP="0062210D">
      <w:pPr>
        <w:pStyle w:val="Heading4"/>
      </w:pPr>
      <w:r>
        <w:t>7.5.13. Edit List Box (</w:t>
      </w:r>
      <w:proofErr w:type="spellStart"/>
      <w:r>
        <w:t>elst</w:t>
      </w:r>
      <w:proofErr w:type="spellEnd"/>
      <w:r>
        <w:t>)</w:t>
      </w:r>
    </w:p>
    <w:p w14:paraId="1FB7218D" w14:textId="77777777" w:rsidR="0062210D" w:rsidRDefault="0062210D" w:rsidP="0062210D">
      <w:r>
        <w:t>If the Edit List Box ('</w:t>
      </w:r>
      <w:proofErr w:type="spellStart"/>
      <w:r>
        <w:t>elst</w:t>
      </w:r>
      <w:proofErr w:type="spellEnd"/>
      <w:r>
        <w:t>') is present, the following conditions apply:</w:t>
      </w:r>
    </w:p>
    <w:p w14:paraId="4F8EED7F"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EditBox</w:t>
      </w:r>
      <w:proofErr w:type="spellEnd"/>
      <w:r>
        <w:t xml:space="preserve"> shall contain a single </w:t>
      </w:r>
      <w:proofErr w:type="spellStart"/>
      <w:r>
        <w:t>EditListBox</w:t>
      </w:r>
      <w:proofErr w:type="spellEnd"/>
      <w:r>
        <w:t>.</w:t>
      </w:r>
      <w:r>
        <w:br/>
        <w:t xml:space="preserve">    </w:t>
      </w:r>
    </w:p>
    <w:p w14:paraId="393A01B8" w14:textId="77777777" w:rsidR="0062210D" w:rsidRDefault="0062210D" w:rsidP="0062210D">
      <w:pPr>
        <w:pStyle w:val="ListBullet"/>
        <w:tabs>
          <w:tab w:val="num" w:pos="360"/>
        </w:tabs>
        <w:spacing w:after="200" w:line="276" w:lineRule="auto"/>
        <w:ind w:left="360"/>
        <w:contextualSpacing/>
        <w:jc w:val="left"/>
      </w:pPr>
      <w:r>
        <w:t xml:space="preserve">The value of </w:t>
      </w:r>
      <w:proofErr w:type="spellStart"/>
      <w:r>
        <w:t>entry_count</w:t>
      </w:r>
      <w:proofErr w:type="spellEnd"/>
      <w:r>
        <w:t xml:space="preserve"> field in the </w:t>
      </w:r>
      <w:proofErr w:type="spellStart"/>
      <w:r>
        <w:t>EditListBox</w:t>
      </w:r>
      <w:proofErr w:type="spellEnd"/>
      <w:r>
        <w:t xml:space="preserve"> shall be set to 1.</w:t>
      </w:r>
      <w:r>
        <w:br/>
        <w:t xml:space="preserve">    </w:t>
      </w:r>
    </w:p>
    <w:p w14:paraId="0160CEDB"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media_rate_integer</w:t>
      </w:r>
      <w:proofErr w:type="spellEnd"/>
      <w:r>
        <w:t xml:space="preserve"> field shall be set to 1 and the value of the </w:t>
      </w:r>
      <w:proofErr w:type="spellStart"/>
      <w:r>
        <w:t>media_rate_fraction</w:t>
      </w:r>
      <w:proofErr w:type="spellEnd"/>
      <w:r>
        <w:t xml:space="preserve"> field shall be set to 0.</w:t>
      </w:r>
      <w:r>
        <w:br/>
        <w:t xml:space="preserve">    </w:t>
      </w:r>
    </w:p>
    <w:p w14:paraId="79EC6752"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edit_duration</w:t>
      </w:r>
      <w:proofErr w:type="spellEnd"/>
      <w:r>
        <w:t xml:space="preserve"> field shall be set to 0.</w:t>
      </w:r>
      <w:r>
        <w:br/>
        <w:t xml:space="preserve">   </w:t>
      </w:r>
    </w:p>
    <w:p w14:paraId="7D44A4BB" w14:textId="77777777" w:rsidR="0062210D" w:rsidRDefault="0062210D" w:rsidP="0062210D">
      <w:r>
        <w:t>Such conditions define an offset edit or offset edit list.</w:t>
      </w:r>
    </w:p>
    <w:p w14:paraId="4D708D8C" w14:textId="77777777" w:rsidR="0062210D" w:rsidRDefault="0062210D" w:rsidP="0062210D">
      <w:r>
        <w:t>NOTE</w:t>
      </w:r>
      <w:r>
        <w:tab/>
        <w:t xml:space="preserve">Since there is no media in the </w:t>
      </w:r>
      <w:proofErr w:type="spellStart"/>
      <w:r>
        <w:t>MovieBox</w:t>
      </w:r>
      <w:proofErr w:type="spellEnd"/>
      <w:r>
        <w:t xml:space="preserve">, the duration in the edit is zero. However, as noted in ISO/IEC 14496-12, movie fragments implicitly extend any edit represented by an edit list in the </w:t>
      </w:r>
      <w:proofErr w:type="spellStart"/>
      <w:r>
        <w:t>MovieBox</w:t>
      </w:r>
      <w:proofErr w:type="spellEnd"/>
      <w:r>
        <w:t>. This means that any offset edit list in the CMAF header is applied to the composition times of all samples to determine each sample’s presentation time.</w:t>
      </w:r>
    </w:p>
    <w:p w14:paraId="71F31830" w14:textId="77777777" w:rsidR="0062210D" w:rsidRDefault="0062210D" w:rsidP="0062210D">
      <w:r>
        <w:t>According to ISO BMFF, samples with a sum of movie presentation time and duration less than zero are not meant to be presented.</w:t>
      </w:r>
    </w:p>
    <w:p w14:paraId="15F3CB99" w14:textId="77777777" w:rsidR="0062210D" w:rsidRDefault="0062210D" w:rsidP="0062210D">
      <w:r>
        <w:t>Using offset edits to set the presentation time of the earliest presented sample of each CMAF track to an equivalent CMAF track presentation time enables synchronization of all CMAF tracks to a common CMAF presentation timeline. Additional constraints specific to certain media types are in the following subclauses:</w:t>
      </w:r>
    </w:p>
    <w:p w14:paraId="44D65E1C" w14:textId="77777777" w:rsidR="0062210D" w:rsidRDefault="0062210D" w:rsidP="0062210D">
      <w:pPr>
        <w:pStyle w:val="ListBullet"/>
        <w:tabs>
          <w:tab w:val="num" w:pos="360"/>
        </w:tabs>
        <w:spacing w:after="200" w:line="276" w:lineRule="auto"/>
        <w:ind w:left="360"/>
        <w:contextualSpacing/>
        <w:jc w:val="left"/>
      </w:pPr>
      <w:r>
        <w:t>audio edit lists in subclause </w:t>
      </w:r>
      <w:hyperlink w:anchor="audio-offset-edit-list">
        <w:r>
          <w:t>10.2.6</w:t>
        </w:r>
      </w:hyperlink>
      <w:r>
        <w:t>;</w:t>
      </w:r>
      <w:r>
        <w:br/>
        <w:t xml:space="preserve">    </w:t>
      </w:r>
    </w:p>
    <w:p w14:paraId="6EE5347B" w14:textId="77777777" w:rsidR="0062210D" w:rsidRDefault="0062210D" w:rsidP="0062210D">
      <w:pPr>
        <w:pStyle w:val="ListBullet"/>
        <w:tabs>
          <w:tab w:val="num" w:pos="360"/>
        </w:tabs>
        <w:spacing w:after="200" w:line="276" w:lineRule="auto"/>
        <w:ind w:left="360"/>
        <w:contextualSpacing/>
        <w:jc w:val="left"/>
      </w:pPr>
      <w:r>
        <w:t>video edit lists in subclause </w:t>
      </w:r>
      <w:hyperlink w:anchor="video-edit-lists">
        <w:r>
          <w:t>9.2.7</w:t>
        </w:r>
      </w:hyperlink>
      <w:r>
        <w:t>.</w:t>
      </w:r>
      <w:r>
        <w:br/>
        <w:t xml:space="preserve">   </w:t>
      </w:r>
    </w:p>
    <w:p w14:paraId="6A1B4A7E" w14:textId="77777777" w:rsidR="0062210D" w:rsidRDefault="0062210D" w:rsidP="0062210D">
      <w:pPr>
        <w:pStyle w:val="Heading4"/>
      </w:pPr>
      <w:r>
        <w:t>7.5.14. Track Extends Box (</w:t>
      </w:r>
      <w:proofErr w:type="spellStart"/>
      <w:r>
        <w:t>trex</w:t>
      </w:r>
      <w:proofErr w:type="spellEnd"/>
      <w:r>
        <w:t>)</w:t>
      </w:r>
    </w:p>
    <w:p w14:paraId="3405AEB2" w14:textId="77777777" w:rsidR="0062210D" w:rsidRDefault="0062210D" w:rsidP="0062210D">
      <w:r>
        <w:t xml:space="preserve">At least one </w:t>
      </w:r>
      <w:proofErr w:type="spellStart"/>
      <w:r>
        <w:t>TrackExtendsBox</w:t>
      </w:r>
      <w:proofErr w:type="spellEnd"/>
      <w:r>
        <w:t xml:space="preserve"> shall be present in a CMAF track since it is a fragmented file as defined in ISO/IEC 14496-12.</w:t>
      </w:r>
    </w:p>
    <w:p w14:paraId="590BC438" w14:textId="77777777" w:rsidR="0062210D" w:rsidRDefault="0062210D" w:rsidP="0062210D">
      <w:pPr>
        <w:pStyle w:val="Heading4"/>
      </w:pPr>
      <w:r>
        <w:t>7.5.15. Movie Fragment Header Box (</w:t>
      </w:r>
      <w:proofErr w:type="spellStart"/>
      <w:r>
        <w:t>mfhd</w:t>
      </w:r>
      <w:proofErr w:type="spellEnd"/>
      <w:r>
        <w:t>)</w:t>
      </w:r>
    </w:p>
    <w:p w14:paraId="33738537" w14:textId="77777777" w:rsidR="0062210D" w:rsidRDefault="0062210D" w:rsidP="0062210D">
      <w:r>
        <w:t xml:space="preserve">A </w:t>
      </w:r>
      <w:proofErr w:type="spellStart"/>
      <w:r>
        <w:t>MovieFragmentHeaderBox</w:t>
      </w:r>
      <w:proofErr w:type="spellEnd"/>
      <w:r>
        <w:t xml:space="preserve"> in a CMAF track shall conform to ISO/IEC 14496-12.</w:t>
      </w:r>
    </w:p>
    <w:p w14:paraId="71CA65E5" w14:textId="77777777" w:rsidR="0062210D" w:rsidRDefault="0062210D" w:rsidP="0062210D">
      <w:r>
        <w:lastRenderedPageBreak/>
        <w:t>NOTE</w:t>
      </w:r>
      <w:r>
        <w:tab/>
        <w:t xml:space="preserve">The </w:t>
      </w:r>
      <w:proofErr w:type="spellStart"/>
      <w:r>
        <w:t>sequence_number</w:t>
      </w:r>
      <w:proofErr w:type="spellEnd"/>
      <w:r>
        <w:t xml:space="preserve"> integer value is not required to be unique within a CMAF track nor to increase with decode time.</w:t>
      </w:r>
    </w:p>
    <w:p w14:paraId="7CB3F700" w14:textId="77777777" w:rsidR="0062210D" w:rsidRDefault="0062210D" w:rsidP="0062210D">
      <w:pPr>
        <w:pStyle w:val="Heading4"/>
      </w:pPr>
      <w:r>
        <w:t>7.5.16. Track Fragment Header Box (</w:t>
      </w:r>
      <w:proofErr w:type="spellStart"/>
      <w:r>
        <w:t>tfhd</w:t>
      </w:r>
      <w:proofErr w:type="spellEnd"/>
      <w:r>
        <w:t>)</w:t>
      </w:r>
    </w:p>
    <w:p w14:paraId="1F17C219" w14:textId="77777777" w:rsidR="0062210D" w:rsidRDefault="0062210D" w:rsidP="0062210D">
      <w:r>
        <w:t xml:space="preserve">A </w:t>
      </w:r>
      <w:proofErr w:type="spellStart"/>
      <w:r>
        <w:t>TrackFragmentHeaderBox</w:t>
      </w:r>
      <w:proofErr w:type="spellEnd"/>
      <w:r>
        <w:t xml:space="preserve"> in a CMAF track shall conform to ISO/IEC 14496-12 with the following additional constraints.</w:t>
      </w:r>
    </w:p>
    <w:p w14:paraId="6D7DFFBD"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track_ID</w:t>
      </w:r>
      <w:proofErr w:type="spellEnd"/>
      <w:r>
        <w:t xml:space="preserve"> field shall contain the same value as the </w:t>
      </w:r>
      <w:proofErr w:type="spellStart"/>
      <w:r>
        <w:t>track_ID</w:t>
      </w:r>
      <w:proofErr w:type="spellEnd"/>
      <w:r>
        <w:t xml:space="preserve"> in the associated CMAF header.</w:t>
      </w:r>
      <w:r>
        <w:br/>
        <w:t xml:space="preserve">    </w:t>
      </w:r>
    </w:p>
    <w:p w14:paraId="15C8DA84" w14:textId="77777777" w:rsidR="0062210D" w:rsidRDefault="0062210D" w:rsidP="0062210D">
      <w:pPr>
        <w:pStyle w:val="ListBullet"/>
        <w:tabs>
          <w:tab w:val="num" w:pos="360"/>
        </w:tabs>
        <w:spacing w:after="200" w:line="276" w:lineRule="auto"/>
        <w:ind w:left="360"/>
        <w:contextualSpacing/>
        <w:jc w:val="left"/>
      </w:pPr>
      <w:r>
        <w:t xml:space="preserve">The base-data-offset-present flag (in the </w:t>
      </w:r>
      <w:proofErr w:type="spellStart"/>
      <w:r>
        <w:t>tf_flags</w:t>
      </w:r>
      <w:proofErr w:type="spellEnd"/>
      <w:r>
        <w:t xml:space="preserve"> field) shall be set to zero.</w:t>
      </w:r>
      <w:r>
        <w:br/>
        <w:t xml:space="preserve">    </w:t>
      </w:r>
    </w:p>
    <w:p w14:paraId="5573C029" w14:textId="77777777" w:rsidR="0062210D" w:rsidRDefault="0062210D" w:rsidP="0062210D">
      <w:pPr>
        <w:pStyle w:val="ListBullet"/>
        <w:tabs>
          <w:tab w:val="num" w:pos="360"/>
        </w:tabs>
        <w:spacing w:after="200" w:line="276" w:lineRule="auto"/>
        <w:ind w:left="360"/>
        <w:contextualSpacing/>
        <w:jc w:val="left"/>
      </w:pPr>
      <w:r>
        <w:t>The default-base-is-</w:t>
      </w:r>
      <w:proofErr w:type="spellStart"/>
      <w:r>
        <w:t>moof</w:t>
      </w:r>
      <w:proofErr w:type="spellEnd"/>
      <w:r>
        <w:t xml:space="preserve"> flag (in the </w:t>
      </w:r>
      <w:proofErr w:type="spellStart"/>
      <w:r>
        <w:t>tf_flags</w:t>
      </w:r>
      <w:proofErr w:type="spellEnd"/>
      <w:r>
        <w:t xml:space="preserve"> field) shall be set to one.</w:t>
      </w:r>
      <w:r>
        <w:br/>
        <w:t xml:space="preserve">    </w:t>
      </w:r>
    </w:p>
    <w:p w14:paraId="549FC64D" w14:textId="77777777" w:rsidR="0062210D" w:rsidRDefault="0062210D" w:rsidP="0062210D">
      <w:pPr>
        <w:pStyle w:val="ListBullet"/>
        <w:tabs>
          <w:tab w:val="num" w:pos="360"/>
        </w:tabs>
        <w:spacing w:after="200" w:line="276" w:lineRule="auto"/>
        <w:ind w:left="360"/>
        <w:contextualSpacing/>
        <w:jc w:val="left"/>
      </w:pPr>
      <w:r>
        <w:t xml:space="preserve">Every </w:t>
      </w:r>
      <w:proofErr w:type="spellStart"/>
      <w:r>
        <w:t>TrackFragmentBox</w:t>
      </w:r>
      <w:proofErr w:type="spellEnd"/>
      <w:r>
        <w:t xml:space="preserve"> shall contain a </w:t>
      </w:r>
      <w:proofErr w:type="spellStart"/>
      <w:r>
        <w:t>TrackFragmentBaseMediaDecodeTimeBox</w:t>
      </w:r>
      <w:proofErr w:type="spellEnd"/>
      <w:r>
        <w:t>, as defined in ISO/IEC 14496-12, to provide the decode time of the first media sample in the track fragment.</w:t>
      </w:r>
      <w:r>
        <w:br/>
        <w:t xml:space="preserve">   </w:t>
      </w:r>
    </w:p>
    <w:p w14:paraId="108756E9" w14:textId="77777777" w:rsidR="0062210D" w:rsidRDefault="0062210D" w:rsidP="0062210D">
      <w:r>
        <w:t>NOTE</w:t>
      </w:r>
      <w:r>
        <w:tab/>
        <w:t xml:space="preserve">The </w:t>
      </w:r>
      <w:proofErr w:type="spellStart"/>
      <w:r>
        <w:t>baseMediaDecodeTime</w:t>
      </w:r>
      <w:proofErr w:type="spellEnd"/>
      <w:r>
        <w:t xml:space="preserve"> of the first available CMAF fragment in a CMAF track can be non-zero.</w:t>
      </w:r>
    </w:p>
    <w:p w14:paraId="331DE171" w14:textId="77777777" w:rsidR="0062210D" w:rsidRDefault="0062210D" w:rsidP="0062210D">
      <w:pPr>
        <w:pStyle w:val="Heading4"/>
      </w:pPr>
      <w:r>
        <w:t>7.5.17. Track Run Box (</w:t>
      </w:r>
      <w:proofErr w:type="spellStart"/>
      <w:r>
        <w:t>trun</w:t>
      </w:r>
      <w:proofErr w:type="spellEnd"/>
      <w:r>
        <w:t>)</w:t>
      </w:r>
    </w:p>
    <w:p w14:paraId="1C5E79C1" w14:textId="77777777" w:rsidR="0062210D" w:rsidRDefault="0062210D" w:rsidP="0062210D">
      <w:r>
        <w:t xml:space="preserve">A </w:t>
      </w:r>
      <w:proofErr w:type="spellStart"/>
      <w:r>
        <w:t>TrackRunBox</w:t>
      </w:r>
      <w:proofErr w:type="spellEnd"/>
      <w:r>
        <w:t xml:space="preserve"> in a CMAF track shall conform to ISO/IEC 14496-12 with the following additional constraints.</w:t>
      </w:r>
    </w:p>
    <w:p w14:paraId="6F71A273" w14:textId="77777777" w:rsidR="0062210D" w:rsidRDefault="0062210D" w:rsidP="0062210D">
      <w:pPr>
        <w:pStyle w:val="ListBullet"/>
        <w:tabs>
          <w:tab w:val="num" w:pos="360"/>
        </w:tabs>
        <w:spacing w:after="200" w:line="276" w:lineRule="auto"/>
        <w:ind w:left="360"/>
        <w:contextualSpacing/>
        <w:jc w:val="left"/>
      </w:pPr>
      <w:r>
        <w:t>The version field shall be set to either '0' or '1',</w:t>
      </w:r>
      <w:r>
        <w:br/>
        <w:t xml:space="preserve">    </w:t>
      </w:r>
    </w:p>
    <w:p w14:paraId="7571FE99" w14:textId="77777777" w:rsidR="0062210D" w:rsidRDefault="0062210D" w:rsidP="0062210D">
      <w:pPr>
        <w:pStyle w:val="ListBullet"/>
        <w:tabs>
          <w:tab w:val="num" w:pos="360"/>
        </w:tabs>
        <w:spacing w:after="200" w:line="276" w:lineRule="auto"/>
        <w:ind w:left="360"/>
        <w:contextualSpacing/>
        <w:jc w:val="left"/>
      </w:pPr>
      <w:r>
        <w:t xml:space="preserve">When the version field is set to '1', the </w:t>
      </w:r>
      <w:proofErr w:type="spellStart"/>
      <w:r>
        <w:t>sample_composition_time_offset</w:t>
      </w:r>
      <w:proofErr w:type="spellEnd"/>
      <w:r>
        <w:t xml:space="preserve"> of the first presented media sample in a CMAF fragment shall be such that its composition time is equal to the first media sample decode time (</w:t>
      </w:r>
      <w:proofErr w:type="spellStart"/>
      <w:r>
        <w:t>baseMediaDecodeTime</w:t>
      </w:r>
      <w:proofErr w:type="spellEnd"/>
      <w:r>
        <w:t>).</w:t>
      </w:r>
      <w:r>
        <w:br/>
        <w:t xml:space="preserve">    </w:t>
      </w:r>
    </w:p>
    <w:p w14:paraId="31413848" w14:textId="77777777" w:rsidR="0062210D" w:rsidRDefault="0062210D" w:rsidP="0062210D">
      <w:pPr>
        <w:pStyle w:val="ListBullet"/>
        <w:tabs>
          <w:tab w:val="num" w:pos="360"/>
        </w:tabs>
        <w:spacing w:after="200" w:line="276" w:lineRule="auto"/>
        <w:ind w:left="360"/>
        <w:contextualSpacing/>
        <w:jc w:val="left"/>
      </w:pPr>
      <w:r>
        <w:t xml:space="preserve">The data-offset-present flag (in the </w:t>
      </w:r>
      <w:proofErr w:type="spellStart"/>
      <w:r>
        <w:t>tf_flags</w:t>
      </w:r>
      <w:proofErr w:type="spellEnd"/>
      <w:r>
        <w:t xml:space="preserve"> field) shall be set to true </w:t>
      </w:r>
      <w:proofErr w:type="gramStart"/>
      <w:r>
        <w:t>in order to</w:t>
      </w:r>
      <w:proofErr w:type="gramEnd"/>
      <w:r>
        <w:t xml:space="preserve"> indicate that the </w:t>
      </w:r>
      <w:proofErr w:type="spellStart"/>
      <w:r>
        <w:t>data_offset</w:t>
      </w:r>
      <w:proofErr w:type="spellEnd"/>
      <w:r>
        <w:t xml:space="preserve"> field is present and contains the byte offset from the start of this fragment’s </w:t>
      </w:r>
      <w:proofErr w:type="spellStart"/>
      <w:r>
        <w:t>MovieFragmentBox</w:t>
      </w:r>
      <w:proofErr w:type="spellEnd"/>
      <w:r>
        <w:t xml:space="preserve"> to the start of the first media sample in the following </w:t>
      </w:r>
      <w:proofErr w:type="spellStart"/>
      <w:r>
        <w:t>MediaDataBox</w:t>
      </w:r>
      <w:proofErr w:type="spellEnd"/>
      <w:r>
        <w:t>.</w:t>
      </w:r>
      <w:r>
        <w:br/>
        <w:t xml:space="preserve">   </w:t>
      </w:r>
    </w:p>
    <w:p w14:paraId="2E18F002" w14:textId="77777777" w:rsidR="0062210D" w:rsidRDefault="0062210D" w:rsidP="0062210D">
      <w:r>
        <w:t>NOTE</w:t>
      </w:r>
      <w:r>
        <w:tab/>
        <w:t>This is called movie fragment relative addressing in ISO/IEC 14496-12.</w:t>
      </w:r>
    </w:p>
    <w:p w14:paraId="0DBC4C01" w14:textId="77777777" w:rsidR="0062210D" w:rsidRDefault="0062210D" w:rsidP="0062210D">
      <w:pPr>
        <w:pStyle w:val="ListBullet"/>
        <w:tabs>
          <w:tab w:val="num" w:pos="360"/>
        </w:tabs>
        <w:spacing w:after="200" w:line="276" w:lineRule="auto"/>
        <w:ind w:left="360"/>
        <w:contextualSpacing/>
        <w:jc w:val="left"/>
      </w:pPr>
      <w:r>
        <w:t xml:space="preserve">Within a CMAF track, any </w:t>
      </w:r>
      <w:proofErr w:type="spellStart"/>
      <w:r>
        <w:t>TrackRunBox</w:t>
      </w:r>
      <w:proofErr w:type="spellEnd"/>
      <w:r>
        <w:t xml:space="preserve"> that describes any non-sync media samples shall identify sample dependency with the CMAF chunk and CMAF fragment using a combination of the </w:t>
      </w:r>
      <w:proofErr w:type="spellStart"/>
      <w:r>
        <w:t>sample_flags</w:t>
      </w:r>
      <w:proofErr w:type="spellEnd"/>
      <w:r>
        <w:t xml:space="preserve"> and </w:t>
      </w:r>
      <w:proofErr w:type="spellStart"/>
      <w:r>
        <w:t>first_sample_flags</w:t>
      </w:r>
      <w:proofErr w:type="spellEnd"/>
      <w:r>
        <w:t xml:space="preserve"> fields and default values in the </w:t>
      </w:r>
      <w:proofErr w:type="spellStart"/>
      <w:r>
        <w:t>TrackFragmentHeaderBox</w:t>
      </w:r>
      <w:proofErr w:type="spellEnd"/>
      <w:r>
        <w:t>:</w:t>
      </w:r>
      <w:r>
        <w:br/>
        <w:t xml:space="preserve">    </w:t>
      </w:r>
    </w:p>
    <w:p w14:paraId="0BBC7C96" w14:textId="77777777" w:rsidR="0062210D" w:rsidRDefault="0062210D" w:rsidP="0062210D">
      <w:pPr>
        <w:pStyle w:val="ListBullet"/>
        <w:tabs>
          <w:tab w:val="num" w:pos="360"/>
        </w:tabs>
        <w:spacing w:after="200" w:line="276" w:lineRule="auto"/>
        <w:ind w:left="360"/>
        <w:contextualSpacing/>
        <w:jc w:val="left"/>
      </w:pPr>
      <w:proofErr w:type="spellStart"/>
      <w:r>
        <w:t>sample_is_non_sync_sample</w:t>
      </w:r>
      <w:proofErr w:type="spellEnd"/>
      <w:r>
        <w:t xml:space="preserve"> shall be 0 for SAP type 1 or 2, and 1 otherwise;</w:t>
      </w:r>
      <w:r>
        <w:br/>
        <w:t xml:space="preserve">    </w:t>
      </w:r>
    </w:p>
    <w:p w14:paraId="59043F23" w14:textId="77777777" w:rsidR="0062210D" w:rsidRDefault="0062210D" w:rsidP="0062210D">
      <w:pPr>
        <w:pStyle w:val="ListBullet"/>
        <w:tabs>
          <w:tab w:val="num" w:pos="360"/>
        </w:tabs>
        <w:spacing w:after="200" w:line="276" w:lineRule="auto"/>
        <w:ind w:left="360"/>
        <w:contextualSpacing/>
        <w:jc w:val="left"/>
      </w:pPr>
      <w:r>
        <w:lastRenderedPageBreak/>
        <w:t xml:space="preserve">an empty </w:t>
      </w:r>
      <w:proofErr w:type="spellStart"/>
      <w:r>
        <w:t>SyncSampleBox</w:t>
      </w:r>
      <w:proofErr w:type="spellEnd"/>
      <w:r>
        <w:t xml:space="preserve"> shall be present in the track.</w:t>
      </w:r>
      <w:r>
        <w:br/>
        <w:t xml:space="preserve">   </w:t>
      </w:r>
    </w:p>
    <w:p w14:paraId="12F707D8" w14:textId="77777777" w:rsidR="0062210D" w:rsidRDefault="0062210D" w:rsidP="0062210D">
      <w:r>
        <w:t>NOTE</w:t>
      </w:r>
      <w:r>
        <w:tab/>
        <w:t xml:space="preserve">ISO/IEC 14496-12 specifies that absence of the </w:t>
      </w:r>
      <w:proofErr w:type="spellStart"/>
      <w:r>
        <w:t>SyncSampleBox</w:t>
      </w:r>
      <w:proofErr w:type="spellEnd"/>
      <w:r>
        <w:t xml:space="preserve"> indicates that all media samples are sync samples in the track, which allows a reader to know that all subsequent CMAF fragments will also consist of sync samples. If a </w:t>
      </w:r>
      <w:proofErr w:type="spellStart"/>
      <w:r>
        <w:t>SyncSampleBox</w:t>
      </w:r>
      <w:proofErr w:type="spellEnd"/>
      <w:r>
        <w:t xml:space="preserve"> is present, then dependency flags in each CMAF fragment indicate which media samples are sync samples, since the header contains no media samples and the </w:t>
      </w:r>
      <w:proofErr w:type="spellStart"/>
      <w:r>
        <w:t>SyncSampleBox</w:t>
      </w:r>
      <w:proofErr w:type="spellEnd"/>
      <w:r>
        <w:t xml:space="preserve"> therefore lists no media samples.</w:t>
      </w:r>
    </w:p>
    <w:p w14:paraId="29F4B30D" w14:textId="77777777" w:rsidR="0062210D" w:rsidRDefault="0062210D" w:rsidP="0062210D">
      <w:pPr>
        <w:pStyle w:val="Heading4"/>
      </w:pPr>
      <w:r>
        <w:t>7.5.18. Sample Group Description Box (</w:t>
      </w:r>
      <w:proofErr w:type="spellStart"/>
      <w:r>
        <w:t>sgpd</w:t>
      </w:r>
      <w:proofErr w:type="spellEnd"/>
      <w:r>
        <w:t>)</w:t>
      </w:r>
    </w:p>
    <w:p w14:paraId="2B85BB70" w14:textId="77777777" w:rsidR="0062210D" w:rsidRDefault="0062210D" w:rsidP="0062210D">
      <w:r>
        <w:t xml:space="preserve">As required by ISO/IEC 14496-12, when sample group descriptions can change within a CMAF track, a </w:t>
      </w:r>
      <w:proofErr w:type="spellStart"/>
      <w:r>
        <w:t>SampleGroupDescriptionBox</w:t>
      </w:r>
      <w:proofErr w:type="spellEnd"/>
      <w:r>
        <w:t xml:space="preserve"> shall be stored in each CMAF fragment that references that sample group description. If sample group information is the same for all CMAF fragments in a CMAF switching set, it may be stored in a </w:t>
      </w:r>
      <w:proofErr w:type="spellStart"/>
      <w:r>
        <w:t>SampleGroupDescriptionBox</w:t>
      </w:r>
      <w:proofErr w:type="spellEnd"/>
      <w:r>
        <w:t xml:space="preserve"> in the CMAF header </w:t>
      </w:r>
      <w:proofErr w:type="spellStart"/>
      <w:r>
        <w:t>SampleTableBox</w:t>
      </w:r>
      <w:proofErr w:type="spellEnd"/>
      <w:r>
        <w:t xml:space="preserve"> ('</w:t>
      </w:r>
      <w:proofErr w:type="spellStart"/>
      <w:r>
        <w:t>stbl</w:t>
      </w:r>
      <w:proofErr w:type="spellEnd"/>
      <w:r>
        <w:t>'). Either version 1 or 2 may be used (version 0 is deprecated by ISO BMFF).</w:t>
      </w:r>
    </w:p>
    <w:p w14:paraId="447476A1" w14:textId="77777777" w:rsidR="0062210D" w:rsidRDefault="0062210D" w:rsidP="0062210D">
      <w:r>
        <w:t>EXAMPLE</w:t>
      </w:r>
      <w:r>
        <w:tab/>
        <w:t xml:space="preserve">When common encryption is used and KID values can change per CMAF fragment, a </w:t>
      </w:r>
      <w:proofErr w:type="spellStart"/>
      <w:r>
        <w:t>SampleToGroupBox</w:t>
      </w:r>
      <w:proofErr w:type="spellEnd"/>
      <w:r>
        <w:t xml:space="preserve"> stored in each </w:t>
      </w:r>
      <w:proofErr w:type="spellStart"/>
      <w:r>
        <w:t>TrackFragmentBox</w:t>
      </w:r>
      <w:proofErr w:type="spellEnd"/>
      <w:r>
        <w:t xml:space="preserve"> will reference a </w:t>
      </w:r>
      <w:proofErr w:type="spellStart"/>
      <w:r>
        <w:t>SampleGroupDescriptionBox</w:t>
      </w:r>
      <w:proofErr w:type="spellEnd"/>
      <w:r>
        <w:t xml:space="preserve"> containing the KID for that sample group, and both are stored in the </w:t>
      </w:r>
      <w:proofErr w:type="spellStart"/>
      <w:r>
        <w:t>TrackFragmentBox</w:t>
      </w:r>
      <w:proofErr w:type="spellEnd"/>
      <w:r>
        <w:t xml:space="preserve"> </w:t>
      </w:r>
      <w:proofErr w:type="gramStart"/>
      <w:r>
        <w:t>in order to</w:t>
      </w:r>
      <w:proofErr w:type="gramEnd"/>
      <w:r>
        <w:t xml:space="preserve"> support random access.</w:t>
      </w:r>
    </w:p>
    <w:p w14:paraId="42F7C825" w14:textId="77777777" w:rsidR="0062210D" w:rsidRDefault="0062210D" w:rsidP="0062210D">
      <w:r>
        <w:t>Pre-roll sample groups can be used for some audio as described in subclause </w:t>
      </w:r>
      <w:hyperlink w:anchor="overview-of-aac-presentation-timing">
        <w:r>
          <w:t>10.3.3.1</w:t>
        </w:r>
      </w:hyperlink>
      <w:r>
        <w:t>.</w:t>
      </w:r>
    </w:p>
    <w:p w14:paraId="36C5FC1F" w14:textId="77777777" w:rsidR="0062210D" w:rsidRDefault="0062210D" w:rsidP="0062210D">
      <w:pPr>
        <w:pStyle w:val="Heading4"/>
      </w:pPr>
      <w:r>
        <w:t>7.5.19. Media Data Box (</w:t>
      </w:r>
      <w:proofErr w:type="spellStart"/>
      <w:r>
        <w:t>mdat</w:t>
      </w:r>
      <w:proofErr w:type="spellEnd"/>
      <w:r>
        <w:t>)</w:t>
      </w:r>
    </w:p>
    <w:p w14:paraId="64661271" w14:textId="77777777" w:rsidR="0062210D" w:rsidRDefault="0062210D" w:rsidP="0062210D">
      <w:r>
        <w:t xml:space="preserve">Each CMAF fragment shall contain one or more </w:t>
      </w:r>
      <w:proofErr w:type="spellStart"/>
      <w:r>
        <w:t>MediaDataBox</w:t>
      </w:r>
      <w:proofErr w:type="spellEnd"/>
      <w:r>
        <w:t>(es) ('</w:t>
      </w:r>
      <w:proofErr w:type="spellStart"/>
      <w:r>
        <w:t>mdat</w:t>
      </w:r>
      <w:proofErr w:type="spellEnd"/>
      <w:r>
        <w:t xml:space="preserve">') containing media samples. The </w:t>
      </w:r>
      <w:proofErr w:type="spellStart"/>
      <w:r>
        <w:t>MediaDataBox</w:t>
      </w:r>
      <w:proofErr w:type="spellEnd"/>
      <w:r>
        <w:t xml:space="preserve"> conforms to the definition in ISO/IEC 14496-12.</w:t>
      </w:r>
    </w:p>
    <w:p w14:paraId="3ADE6972" w14:textId="77777777" w:rsidR="0062210D" w:rsidRDefault="0062210D" w:rsidP="0062210D">
      <w:r>
        <w:t xml:space="preserve">Each </w:t>
      </w:r>
      <w:proofErr w:type="spellStart"/>
      <w:r>
        <w:t>MediaDataBox</w:t>
      </w:r>
      <w:proofErr w:type="spellEnd"/>
      <w:r>
        <w:t xml:space="preserve"> in a CMAF chunk shall be immediately preceded by the </w:t>
      </w:r>
      <w:proofErr w:type="spellStart"/>
      <w:r>
        <w:t>MovieFragmentBox</w:t>
      </w:r>
      <w:proofErr w:type="spellEnd"/>
      <w:r>
        <w:t xml:space="preserve"> that references the media samples it contains.</w:t>
      </w:r>
    </w:p>
    <w:p w14:paraId="017FFF94" w14:textId="77777777" w:rsidR="0062210D" w:rsidRPr="002926D1" w:rsidRDefault="0062210D" w:rsidP="0062210D">
      <w:pPr>
        <w:pStyle w:val="Heading4"/>
        <w:rPr>
          <w:lang w:val="fr-FR"/>
        </w:rPr>
      </w:pPr>
      <w:r w:rsidRPr="002926D1">
        <w:rPr>
          <w:lang w:val="fr-FR"/>
        </w:rPr>
        <w:t>7.5.20. Sub-</w:t>
      </w:r>
      <w:proofErr w:type="spellStart"/>
      <w:r w:rsidRPr="002926D1">
        <w:rPr>
          <w:lang w:val="fr-FR"/>
        </w:rPr>
        <w:t>sample</w:t>
      </w:r>
      <w:proofErr w:type="spellEnd"/>
      <w:r w:rsidRPr="002926D1">
        <w:rPr>
          <w:lang w:val="fr-FR"/>
        </w:rPr>
        <w:t xml:space="preserve"> Information Box (</w:t>
      </w:r>
      <w:proofErr w:type="spellStart"/>
      <w:r w:rsidRPr="002926D1">
        <w:rPr>
          <w:lang w:val="fr-FR"/>
        </w:rPr>
        <w:t>subs</w:t>
      </w:r>
      <w:proofErr w:type="spellEnd"/>
      <w:r w:rsidRPr="002926D1">
        <w:rPr>
          <w:lang w:val="fr-FR"/>
        </w:rPr>
        <w:t>)</w:t>
      </w:r>
    </w:p>
    <w:p w14:paraId="267C76FB" w14:textId="77777777" w:rsidR="0062210D" w:rsidRDefault="0062210D" w:rsidP="0062210D">
      <w:r>
        <w:t>Each CMAF fragment in a TTML image subtitle track of CMAF media profile 'im1i', as specified in subclause </w:t>
      </w:r>
      <w:hyperlink w:anchor="imsc1-image-track-constraints">
        <w:r>
          <w:t>11.3.4</w:t>
        </w:r>
      </w:hyperlink>
      <w:r>
        <w:t xml:space="preserve">, shall contain a </w:t>
      </w:r>
      <w:proofErr w:type="spellStart"/>
      <w:r>
        <w:t>SubSampleInformationBox</w:t>
      </w:r>
      <w:proofErr w:type="spellEnd"/>
      <w:r>
        <w:t xml:space="preserve"> in the </w:t>
      </w:r>
      <w:proofErr w:type="spellStart"/>
      <w:r>
        <w:t>TrackFragmentBox</w:t>
      </w:r>
      <w:proofErr w:type="spellEnd"/>
      <w:r>
        <w:t xml:space="preserve"> that indexes any images contained in the subtitle media sample. The field </w:t>
      </w:r>
      <w:proofErr w:type="spellStart"/>
      <w:r>
        <w:t>entry_count</w:t>
      </w:r>
      <w:proofErr w:type="spellEnd"/>
      <w:r>
        <w:t xml:space="preserve"> shall equal 1.</w:t>
      </w:r>
    </w:p>
    <w:p w14:paraId="0FED4717" w14:textId="77777777" w:rsidR="0062210D" w:rsidRDefault="0062210D" w:rsidP="0062210D">
      <w:r>
        <w:t xml:space="preserve">When one or more images are present in the subtitle media sample, the value of </w:t>
      </w:r>
      <w:proofErr w:type="spellStart"/>
      <w:r>
        <w:t>subsample_count</w:t>
      </w:r>
      <w:proofErr w:type="spellEnd"/>
      <w:r>
        <w:t xml:space="preserve"> shall equal 1 for the first image sub-sample, and the </w:t>
      </w:r>
      <w:proofErr w:type="spellStart"/>
      <w:r>
        <w:t>subsample_count</w:t>
      </w:r>
      <w:proofErr w:type="spellEnd"/>
      <w:r>
        <w:t xml:space="preserve"> of the TTML document shall equal 0.</w:t>
      </w:r>
    </w:p>
    <w:p w14:paraId="1CCCFC69" w14:textId="77777777" w:rsidR="0062210D" w:rsidRDefault="0062210D" w:rsidP="0062210D">
      <w:r>
        <w:t xml:space="preserve">When no images are present in the subtitle media sample, the value of </w:t>
      </w:r>
      <w:proofErr w:type="spellStart"/>
      <w:r>
        <w:t>subsample_count</w:t>
      </w:r>
      <w:proofErr w:type="spellEnd"/>
      <w:r>
        <w:t xml:space="preserve"> shall equal 0.</w:t>
      </w:r>
    </w:p>
    <w:p w14:paraId="7EFC0911" w14:textId="77777777" w:rsidR="0062210D" w:rsidRDefault="0062210D" w:rsidP="0062210D">
      <w:r>
        <w:t xml:space="preserve">Version 0 of this box should be used, unless </w:t>
      </w:r>
      <w:proofErr w:type="spellStart"/>
      <w:r>
        <w:t>subsample_size</w:t>
      </w:r>
      <w:proofErr w:type="spellEnd"/>
      <w:r>
        <w:t xml:space="preserve"> exceeds a 16-bit byte address size (65 kibibytes), in which case version 1 should be used.</w:t>
      </w:r>
    </w:p>
    <w:p w14:paraId="25F4CD39" w14:textId="77777777" w:rsidR="0062210D" w:rsidRDefault="0062210D" w:rsidP="0062210D">
      <w:r>
        <w:t xml:space="preserve">The fields </w:t>
      </w:r>
      <w:proofErr w:type="spellStart"/>
      <w:r>
        <w:t>subsample_priority</w:t>
      </w:r>
      <w:proofErr w:type="spellEnd"/>
      <w:r>
        <w:t xml:space="preserve">, discardable, and </w:t>
      </w:r>
      <w:proofErr w:type="spellStart"/>
      <w:r>
        <w:t>codec_specific_parameters</w:t>
      </w:r>
      <w:proofErr w:type="spellEnd"/>
      <w:r>
        <w:t xml:space="preserve"> are undefined.</w:t>
      </w:r>
    </w:p>
    <w:p w14:paraId="3B71BF20" w14:textId="77777777" w:rsidR="0062210D" w:rsidRDefault="0062210D" w:rsidP="0062210D">
      <w:pPr>
        <w:pStyle w:val="Heading4"/>
      </w:pPr>
      <w:r>
        <w:lastRenderedPageBreak/>
        <w:t>7.5.21. Constraints on the number of tracks in a single CMAF track</w:t>
      </w:r>
    </w:p>
    <w:p w14:paraId="15BE0A0A" w14:textId="77777777" w:rsidR="0062210D" w:rsidRDefault="0062210D" w:rsidP="0062210D">
      <w:r>
        <w:t>A single primary media track shall always be present in a CMAF track.</w:t>
      </w:r>
    </w:p>
    <w:p w14:paraId="3693EC30" w14:textId="77777777" w:rsidR="0062210D" w:rsidRDefault="0062210D" w:rsidP="0062210D">
      <w:r>
        <w:t xml:space="preserve">Additional supplementary metadata tracks can be present, and if present, shall use the track reference box with at least </w:t>
      </w:r>
      <w:proofErr w:type="gramStart"/>
      <w:r>
        <w:t>one track</w:t>
      </w:r>
      <w:proofErr w:type="gramEnd"/>
      <w:r>
        <w:t xml:space="preserve"> reference type box that describes the association of the supplementary metadata track to the primary media track. If a specific track reference type is not defined to link the metadata track to the primary media track it describes, the '</w:t>
      </w:r>
      <w:proofErr w:type="spellStart"/>
      <w:r>
        <w:t>cdsc</w:t>
      </w:r>
      <w:proofErr w:type="spellEnd"/>
      <w:r>
        <w:t>' track reference type should be used.</w:t>
      </w:r>
    </w:p>
    <w:p w14:paraId="63D8BD02" w14:textId="77777777" w:rsidR="0062210D" w:rsidRDefault="0062210D" w:rsidP="0062210D">
      <w:pPr>
        <w:pStyle w:val="Heading3"/>
      </w:pPr>
      <w:bookmarkStart w:id="23" w:name="_Toc234407895"/>
      <w:r>
        <w:t xml:space="preserve">7.6. The Structural CMAF Brand </w:t>
      </w:r>
      <w:proofErr w:type="spellStart"/>
      <w:r>
        <w:t>cmfc</w:t>
      </w:r>
      <w:bookmarkEnd w:id="23"/>
      <w:proofErr w:type="spellEnd"/>
    </w:p>
    <w:p w14:paraId="0CD7F230" w14:textId="77777777" w:rsidR="0062210D" w:rsidRDefault="0062210D" w:rsidP="0062210D">
      <w:r>
        <w:t>A CMAF track conforming to the CMAF structural brand '</w:t>
      </w:r>
      <w:proofErr w:type="spellStart"/>
      <w:r>
        <w:t>cmfc</w:t>
      </w:r>
      <w:proofErr w:type="spellEnd"/>
      <w:r>
        <w:t>' shall conform to the CMAF track constraints defined in subclauses 7.1, 7.2, 7.3, 7.4, and 7.5. In addition, no supplementary metadata tracks shall be present.</w:t>
      </w:r>
    </w:p>
    <w:p w14:paraId="5372C399" w14:textId="77777777" w:rsidR="0062210D" w:rsidRDefault="0062210D" w:rsidP="0062210D">
      <w:pPr>
        <w:pStyle w:val="Heading3"/>
      </w:pPr>
      <w:bookmarkStart w:id="24" w:name="_Toc234407896"/>
      <w:r>
        <w:t>7.7. The structural CMAF Brand cmf2</w:t>
      </w:r>
      <w:bookmarkEnd w:id="24"/>
    </w:p>
    <w:p w14:paraId="74C6AC34" w14:textId="77777777" w:rsidR="0062210D" w:rsidRDefault="0062210D" w:rsidP="0062210D">
      <w:pPr>
        <w:pStyle w:val="Heading4"/>
      </w:pPr>
      <w:r>
        <w:t>7.7.1. General</w:t>
      </w:r>
    </w:p>
    <w:p w14:paraId="04C94F1D" w14:textId="77777777" w:rsidR="0062210D" w:rsidRDefault="0062210D" w:rsidP="0062210D">
      <w:r>
        <w:t>A CMAF track conforming to the CMAF structural brand 'cmf2' shall conform to constraints of the CMAF structural brand '</w:t>
      </w:r>
      <w:proofErr w:type="spellStart"/>
      <w:r>
        <w:t>cmfc</w:t>
      </w:r>
      <w:proofErr w:type="spellEnd"/>
      <w:r>
        <w:t>' and all remaining constraints in subclause </w:t>
      </w:r>
      <w:hyperlink w:anchor="the-structural-cmaf-brand-cmf2">
        <w:r>
          <w:t>7.7</w:t>
        </w:r>
      </w:hyperlink>
      <w:r>
        <w:t>.</w:t>
      </w:r>
    </w:p>
    <w:p w14:paraId="39ECC78E" w14:textId="77777777" w:rsidR="0062210D" w:rsidRDefault="0062210D" w:rsidP="0062210D">
      <w:pPr>
        <w:pStyle w:val="Heading4"/>
      </w:pPr>
      <w:r>
        <w:t>7.7.2. Edit List Box (</w:t>
      </w:r>
      <w:proofErr w:type="spellStart"/>
      <w:r>
        <w:t>elst</w:t>
      </w:r>
      <w:proofErr w:type="spellEnd"/>
      <w:r>
        <w:t>)</w:t>
      </w:r>
    </w:p>
    <w:p w14:paraId="4BB05905" w14:textId="77777777" w:rsidR="0062210D" w:rsidRDefault="0062210D" w:rsidP="0062210D">
      <w:r>
        <w:t xml:space="preserve">For video CMAF tracks that are not video CMAF track files, the </w:t>
      </w:r>
      <w:proofErr w:type="spellStart"/>
      <w:r>
        <w:t>EditBox</w:t>
      </w:r>
      <w:proofErr w:type="spellEnd"/>
      <w:r>
        <w:t xml:space="preserve"> and</w:t>
      </w:r>
      <w:proofErr w:type="gramStart"/>
      <w:r>
        <w:t>, in particular, the</w:t>
      </w:r>
      <w:proofErr w:type="gramEnd"/>
      <w:r>
        <w:t xml:space="preserve"> </w:t>
      </w:r>
      <w:proofErr w:type="spellStart"/>
      <w:r>
        <w:t>EditListBox</w:t>
      </w:r>
      <w:proofErr w:type="spellEnd"/>
      <w:r>
        <w:t xml:space="preserve"> shall not be present.</w:t>
      </w:r>
    </w:p>
    <w:p w14:paraId="4753E4C4" w14:textId="77777777" w:rsidR="0062210D" w:rsidRDefault="0062210D" w:rsidP="0062210D">
      <w:r>
        <w:t xml:space="preserve">For other CMAF tracks and for video CMAF track files as well as any other media types, the </w:t>
      </w:r>
      <w:proofErr w:type="spellStart"/>
      <w:r>
        <w:t>EditListBox</w:t>
      </w:r>
      <w:proofErr w:type="spellEnd"/>
      <w:r>
        <w:t xml:space="preserve"> can be present following the constraints in subclause </w:t>
      </w:r>
      <w:hyperlink w:anchor="edit-list-box-elst">
        <w:r>
          <w:t>7.5.13</w:t>
        </w:r>
      </w:hyperlink>
      <w:r>
        <w:t>.</w:t>
      </w:r>
    </w:p>
    <w:p w14:paraId="787C05C5" w14:textId="77777777" w:rsidR="0062210D" w:rsidRDefault="0062210D" w:rsidP="0062210D">
      <w:pPr>
        <w:pStyle w:val="Heading4"/>
      </w:pPr>
      <w:r>
        <w:t>7.7.3. Track Run Box (</w:t>
      </w:r>
      <w:proofErr w:type="spellStart"/>
      <w:r>
        <w:t>trun</w:t>
      </w:r>
      <w:proofErr w:type="spellEnd"/>
      <w:r>
        <w:t>)</w:t>
      </w:r>
    </w:p>
    <w:p w14:paraId="48F65D36" w14:textId="77777777" w:rsidR="0062210D" w:rsidRDefault="0062210D" w:rsidP="0062210D">
      <w:r>
        <w:t xml:space="preserve">A </w:t>
      </w:r>
      <w:proofErr w:type="spellStart"/>
      <w:r>
        <w:t>TrackRunBox</w:t>
      </w:r>
      <w:proofErr w:type="spellEnd"/>
      <w:r>
        <w:t xml:space="preserve"> in a CMAF track shall conform to the constraints in subclause </w:t>
      </w:r>
      <w:hyperlink w:anchor="track-run-box-trun">
        <w:r>
          <w:t>7.5.17</w:t>
        </w:r>
      </w:hyperlink>
      <w:r>
        <w:t xml:space="preserve"> with the following additional constraints:</w:t>
      </w:r>
    </w:p>
    <w:p w14:paraId="2E62CA31" w14:textId="77777777" w:rsidR="0062210D" w:rsidRDefault="0062210D" w:rsidP="0062210D">
      <w:pPr>
        <w:pStyle w:val="ListBullet"/>
        <w:tabs>
          <w:tab w:val="num" w:pos="360"/>
        </w:tabs>
        <w:spacing w:after="200" w:line="276" w:lineRule="auto"/>
        <w:ind w:left="360"/>
        <w:contextualSpacing/>
        <w:jc w:val="left"/>
      </w:pPr>
      <w:r>
        <w:t>For video CMAF Tracks not contained in Track Files, Version 1 shall be used.</w:t>
      </w:r>
      <w:r>
        <w:br/>
        <w:t xml:space="preserve">    </w:t>
      </w:r>
    </w:p>
    <w:p w14:paraId="1EF39105" w14:textId="77777777" w:rsidR="0062210D" w:rsidRDefault="0062210D" w:rsidP="0062210D">
      <w:pPr>
        <w:pStyle w:val="ListBullet"/>
        <w:tabs>
          <w:tab w:val="num" w:pos="360"/>
        </w:tabs>
        <w:spacing w:after="200" w:line="276" w:lineRule="auto"/>
        <w:ind w:left="360"/>
        <w:contextualSpacing/>
        <w:jc w:val="left"/>
      </w:pPr>
      <w:proofErr w:type="spellStart"/>
      <w:r>
        <w:t>default_sample_flags</w:t>
      </w:r>
      <w:proofErr w:type="spellEnd"/>
      <w:r>
        <w:t xml:space="preserve">, </w:t>
      </w:r>
      <w:proofErr w:type="spellStart"/>
      <w:r>
        <w:t>sample_flags</w:t>
      </w:r>
      <w:proofErr w:type="spellEnd"/>
      <w:r>
        <w:t xml:space="preserve"> and </w:t>
      </w:r>
      <w:proofErr w:type="spellStart"/>
      <w:r>
        <w:t>first_sample_flags</w:t>
      </w:r>
      <w:proofErr w:type="spellEnd"/>
      <w:r>
        <w:t xml:space="preserve"> shall be set in the </w:t>
      </w:r>
      <w:proofErr w:type="spellStart"/>
      <w:r>
        <w:t>TrackFragmentHeaderBox</w:t>
      </w:r>
      <w:proofErr w:type="spellEnd"/>
      <w:r>
        <w:t xml:space="preserve"> and/or </w:t>
      </w:r>
      <w:proofErr w:type="spellStart"/>
      <w:r>
        <w:t>TrackRunBox</w:t>
      </w:r>
      <w:proofErr w:type="spellEnd"/>
      <w:r>
        <w:t xml:space="preserve"> to provide sample dependency information within each CMAF chunk and CMAF fragment.</w:t>
      </w:r>
      <w:r>
        <w:br/>
        <w:t xml:space="preserve">    </w:t>
      </w:r>
    </w:p>
    <w:p w14:paraId="010F30C8" w14:textId="77777777" w:rsidR="0062210D" w:rsidRDefault="0062210D" w:rsidP="0062210D">
      <w:pPr>
        <w:pStyle w:val="ListBullet"/>
        <w:tabs>
          <w:tab w:val="num" w:pos="360"/>
        </w:tabs>
        <w:spacing w:after="200" w:line="276" w:lineRule="auto"/>
        <w:ind w:left="360"/>
        <w:contextualSpacing/>
        <w:jc w:val="left"/>
      </w:pPr>
      <w:r>
        <w:t xml:space="preserve">Default values or per sample values of sample duration and sample size shall be stored in each CMAF chunk’s </w:t>
      </w:r>
      <w:proofErr w:type="spellStart"/>
      <w:r>
        <w:t>TrackRunBox</w:t>
      </w:r>
      <w:proofErr w:type="spellEnd"/>
      <w:r>
        <w:t xml:space="preserve"> and/or </w:t>
      </w:r>
      <w:proofErr w:type="spellStart"/>
      <w:r>
        <w:t>TrackFragmentHeaderBox</w:t>
      </w:r>
      <w:proofErr w:type="spellEnd"/>
      <w:r>
        <w:t>.</w:t>
      </w:r>
      <w:r>
        <w:br/>
        <w:t xml:space="preserve">   </w:t>
      </w:r>
    </w:p>
    <w:p w14:paraId="3ECF1277" w14:textId="77777777" w:rsidR="0062210D" w:rsidRDefault="0062210D" w:rsidP="0062210D">
      <w:r>
        <w:t>NOTE</w:t>
      </w:r>
      <w:r>
        <w:tab/>
        <w:t xml:space="preserve">Default flags and sample parameters (duration, size, or sample description index) can be set and ignored in the </w:t>
      </w:r>
      <w:proofErr w:type="spellStart"/>
      <w:r>
        <w:t>TrackExtendsBox</w:t>
      </w:r>
      <w:proofErr w:type="spellEnd"/>
      <w:r>
        <w:t xml:space="preserve">, </w:t>
      </w:r>
      <w:proofErr w:type="gramStart"/>
      <w:r>
        <w:t>as long as</w:t>
      </w:r>
      <w:proofErr w:type="gramEnd"/>
      <w:r>
        <w:t xml:space="preserve"> those values are also set in all CMAF chunks and CMAF </w:t>
      </w:r>
      <w:proofErr w:type="gramStart"/>
      <w:r>
        <w:t>fragments</w:t>
      </w:r>
      <w:proofErr w:type="gramEnd"/>
      <w:r>
        <w:t xml:space="preserve"> so each CMAF fragment is decodable without access to that track CMAF header.</w:t>
      </w:r>
    </w:p>
    <w:p w14:paraId="290446B6" w14:textId="77777777" w:rsidR="0062210D" w:rsidRDefault="0062210D" w:rsidP="0062210D">
      <w:pPr>
        <w:pStyle w:val="Heading3"/>
      </w:pPr>
      <w:bookmarkStart w:id="25" w:name="_Toc234407897"/>
      <w:r>
        <w:lastRenderedPageBreak/>
        <w:t>7.8. The structural CMAF brand cmf1</w:t>
      </w:r>
      <w:bookmarkEnd w:id="25"/>
    </w:p>
    <w:p w14:paraId="24196D24" w14:textId="77777777" w:rsidR="0062210D" w:rsidRDefault="0062210D" w:rsidP="0062210D">
      <w:pPr>
        <w:pStyle w:val="Heading4"/>
      </w:pPr>
      <w:r>
        <w:t>7.8.1. General</w:t>
      </w:r>
    </w:p>
    <w:p w14:paraId="7E7CBA51" w14:textId="77777777" w:rsidR="0062210D" w:rsidRDefault="0062210D" w:rsidP="0062210D">
      <w:r>
        <w:t>A CMAF track conforming to the CMAF structural brand 'cmf1' shall conform to constraints defined in subclauses 7.1, 7.2, 7.3, 7.4, and 7.5 and all remaining constraints and exceptions in this clause 7.8. These constraints are introduced to ensure that the CMAF tracks and CMAF switching set track headers are conforming, including the case where all CMAF tracks of the presentation conforming to this brand would be included in a single ISO BMFF file, as well as use cases where supplementary metadata is carried alongside primary media data within the same CMAF track.</w:t>
      </w:r>
    </w:p>
    <w:p w14:paraId="1204B721" w14:textId="77777777" w:rsidR="0062210D" w:rsidRDefault="0062210D" w:rsidP="0062210D">
      <w:pPr>
        <w:pStyle w:val="Heading4"/>
      </w:pPr>
      <w:r>
        <w:t>7.8.2. Movie box (</w:t>
      </w:r>
      <w:proofErr w:type="spellStart"/>
      <w:r>
        <w:t>moov</w:t>
      </w:r>
      <w:proofErr w:type="spellEnd"/>
      <w:r>
        <w:t>)</w:t>
      </w:r>
    </w:p>
    <w:p w14:paraId="59F230A6" w14:textId="77777777" w:rsidR="0062210D" w:rsidRDefault="0062210D" w:rsidP="0062210D">
      <w:r>
        <w:t xml:space="preserve">The </w:t>
      </w:r>
      <w:proofErr w:type="spellStart"/>
      <w:r>
        <w:t>MovieBox</w:t>
      </w:r>
      <w:proofErr w:type="spellEnd"/>
      <w:r>
        <w:t xml:space="preserve"> shall contain exactly one </w:t>
      </w:r>
      <w:proofErr w:type="spellStart"/>
      <w:r>
        <w:t>TrackBox</w:t>
      </w:r>
      <w:proofErr w:type="spellEnd"/>
      <w:r>
        <w:t xml:space="preserve"> of the primary media track and can contain one or more additional </w:t>
      </w:r>
      <w:proofErr w:type="spellStart"/>
      <w:r>
        <w:t>TrackBoxes</w:t>
      </w:r>
      <w:proofErr w:type="spellEnd"/>
      <w:r>
        <w:t xml:space="preserve"> of supplementary metadata track(s) with closely associated metadata.</w:t>
      </w:r>
    </w:p>
    <w:p w14:paraId="3B412AF8" w14:textId="77777777" w:rsidR="0062210D" w:rsidRDefault="0062210D" w:rsidP="0062210D">
      <w:pPr>
        <w:pStyle w:val="Heading4"/>
      </w:pPr>
      <w:r>
        <w:t>7.8.3. Track header box (</w:t>
      </w:r>
      <w:proofErr w:type="spellStart"/>
      <w:r>
        <w:t>tkhd</w:t>
      </w:r>
      <w:proofErr w:type="spellEnd"/>
      <w:r>
        <w:t>)</w:t>
      </w:r>
    </w:p>
    <w:p w14:paraId="4E1A3DB1" w14:textId="77777777" w:rsidR="0062210D" w:rsidRDefault="0062210D" w:rsidP="0062210D">
      <w:r>
        <w:t xml:space="preserve">CMAF </w:t>
      </w:r>
      <w:proofErr w:type="spellStart"/>
      <w:r>
        <w:t>TrackHeaderBoxes</w:t>
      </w:r>
      <w:proofErr w:type="spellEnd"/>
      <w:r>
        <w:t xml:space="preserve"> shall conform to subclause </w:t>
      </w:r>
      <w:hyperlink w:anchor="track-header-box-tkhd">
        <w:r>
          <w:t>7.5.4</w:t>
        </w:r>
      </w:hyperlink>
      <w:r>
        <w:t xml:space="preserve"> with the following additional constraints.</w:t>
      </w:r>
    </w:p>
    <w:p w14:paraId="5FBD81B8"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MovieFragmentBox</w:t>
      </w:r>
      <w:proofErr w:type="spellEnd"/>
      <w:r>
        <w:t xml:space="preserve"> shall contain exactly one </w:t>
      </w:r>
      <w:proofErr w:type="spellStart"/>
      <w:r>
        <w:t>TrackFragmentBox</w:t>
      </w:r>
      <w:proofErr w:type="spellEnd"/>
      <w:r>
        <w:t xml:space="preserve"> of the primary media track and may contain one or more additional </w:t>
      </w:r>
      <w:proofErr w:type="spellStart"/>
      <w:r>
        <w:t>TrackFragmentBox</w:t>
      </w:r>
      <w:proofErr w:type="spellEnd"/>
      <w:r>
        <w:t xml:space="preserve"> of supplementary metadata track(s) with closely associated metadata.</w:t>
      </w:r>
      <w:r>
        <w:br/>
        <w:t xml:space="preserve">    </w:t>
      </w:r>
    </w:p>
    <w:p w14:paraId="0426688F" w14:textId="77777777" w:rsidR="0062210D" w:rsidRDefault="0062210D" w:rsidP="0062210D">
      <w:pPr>
        <w:pStyle w:val="ListBullet"/>
        <w:tabs>
          <w:tab w:val="num" w:pos="360"/>
        </w:tabs>
        <w:spacing w:after="200" w:line="276" w:lineRule="auto"/>
        <w:ind w:left="360"/>
        <w:contextualSpacing/>
        <w:jc w:val="left"/>
      </w:pPr>
      <w:r>
        <w:br/>
        <w:t xml:space="preserve">     If all CMAF tracks of the CMAF presentation are combined into a single ISO BMFF container, then the track header shall be valid. This for example included that:</w:t>
      </w:r>
      <w:r>
        <w:br/>
        <w:t xml:space="preserve">    </w:t>
      </w:r>
      <w:r>
        <w:br/>
        <w:t xml:space="preserve">     </w:t>
      </w:r>
      <w:r>
        <w:br/>
      </w:r>
    </w:p>
    <w:p w14:paraId="5085DAF7" w14:textId="77777777" w:rsidR="0062210D" w:rsidRDefault="0062210D" w:rsidP="0062210D">
      <w:pPr>
        <w:pStyle w:val="ListBullet2"/>
        <w:tabs>
          <w:tab w:val="clear" w:pos="630"/>
          <w:tab w:val="num" w:pos="720"/>
        </w:tabs>
        <w:spacing w:after="200" w:line="276" w:lineRule="auto"/>
        <w:ind w:left="720"/>
        <w:jc w:val="left"/>
      </w:pPr>
      <w:r>
        <w:t xml:space="preserve">The </w:t>
      </w:r>
      <w:proofErr w:type="spellStart"/>
      <w:r>
        <w:t>track_ID</w:t>
      </w:r>
      <w:proofErr w:type="spellEnd"/>
      <w:r>
        <w:t xml:space="preserve"> is set to a unique identifier over within this CMAF presentation.</w:t>
      </w:r>
      <w:r>
        <w:br/>
        <w:t xml:space="preserve">     </w:t>
      </w:r>
    </w:p>
    <w:p w14:paraId="3A2E053B" w14:textId="77777777" w:rsidR="0062210D" w:rsidRDefault="0062210D" w:rsidP="0062210D">
      <w:pPr>
        <w:pStyle w:val="ListBullet"/>
        <w:tabs>
          <w:tab w:val="num" w:pos="360"/>
        </w:tabs>
        <w:spacing w:after="200" w:line="276" w:lineRule="auto"/>
        <w:ind w:left="360"/>
        <w:contextualSpacing/>
        <w:jc w:val="left"/>
      </w:pPr>
      <w:r>
        <w:t xml:space="preserve">All tracks within one CMAF switching set have </w:t>
      </w:r>
      <w:proofErr w:type="spellStart"/>
      <w:r>
        <w:t>alternate_group</w:t>
      </w:r>
      <w:proofErr w:type="spellEnd"/>
      <w:r>
        <w:t xml:space="preserve"> shall be set to the same value. Each CMAF switching set in the CMAF presentation shall have a unique value for the </w:t>
      </w:r>
      <w:proofErr w:type="spellStart"/>
      <w:r>
        <w:t>alternate_group</w:t>
      </w:r>
      <w:proofErr w:type="spellEnd"/>
      <w:r>
        <w:t>.</w:t>
      </w:r>
      <w:r>
        <w:br/>
        <w:t xml:space="preserve">    </w:t>
      </w:r>
    </w:p>
    <w:p w14:paraId="128B7790" w14:textId="77777777" w:rsidR="0062210D" w:rsidRDefault="0062210D" w:rsidP="0062210D">
      <w:pPr>
        <w:pStyle w:val="ListBullet"/>
        <w:tabs>
          <w:tab w:val="num" w:pos="360"/>
        </w:tabs>
        <w:spacing w:after="200" w:line="276" w:lineRule="auto"/>
        <w:ind w:left="360"/>
        <w:contextualSpacing/>
        <w:jc w:val="left"/>
      </w:pPr>
      <w:r>
        <w:t>For a video track, every decoder output signal shall have its decoded and cropped image size in video spatial samples measured on a uniformly sampled square grid identical to the value of width and height defined in the track header.</w:t>
      </w:r>
      <w:r>
        <w:br/>
        <w:t xml:space="preserve">   </w:t>
      </w:r>
    </w:p>
    <w:p w14:paraId="0B767B99" w14:textId="77777777" w:rsidR="0062210D" w:rsidRDefault="0062210D" w:rsidP="0062210D">
      <w:pPr>
        <w:pStyle w:val="Heading4"/>
      </w:pPr>
      <w:r>
        <w:lastRenderedPageBreak/>
        <w:t>7.8.4. Track reference box (</w:t>
      </w:r>
      <w:proofErr w:type="spellStart"/>
      <w:r>
        <w:t>tref</w:t>
      </w:r>
      <w:proofErr w:type="spellEnd"/>
      <w:r>
        <w:t>)</w:t>
      </w:r>
    </w:p>
    <w:p w14:paraId="5B705D78" w14:textId="77777777" w:rsidR="0062210D" w:rsidRDefault="0062210D" w:rsidP="0062210D">
      <w:r>
        <w:t xml:space="preserve">The </w:t>
      </w:r>
      <w:proofErr w:type="spellStart"/>
      <w:r>
        <w:t>TrackReferenceBox</w:t>
      </w:r>
      <w:proofErr w:type="spellEnd"/>
      <w:r>
        <w:t xml:space="preserve"> shall be present only in supplementary metadata tracks and shall contain a single </w:t>
      </w:r>
      <w:proofErr w:type="spellStart"/>
      <w:r>
        <w:t>TrackReferenceTypeBox</w:t>
      </w:r>
      <w:proofErr w:type="spellEnd"/>
      <w:r>
        <w:t xml:space="preserve"> specifying its relation to the corresponding primary media track.</w:t>
      </w:r>
    </w:p>
    <w:p w14:paraId="00BEA9FA" w14:textId="77777777" w:rsidR="0062210D" w:rsidRDefault="0062210D" w:rsidP="0062210D">
      <w:pPr>
        <w:pStyle w:val="Heading4"/>
      </w:pPr>
      <w:r>
        <w:t>7.8.5. Media header box (</w:t>
      </w:r>
      <w:proofErr w:type="spellStart"/>
      <w:r>
        <w:t>mdhd</w:t>
      </w:r>
      <w:proofErr w:type="spellEnd"/>
      <w:r>
        <w:t>)</w:t>
      </w:r>
    </w:p>
    <w:p w14:paraId="2D8B8615" w14:textId="77777777" w:rsidR="0062210D" w:rsidRDefault="0062210D" w:rsidP="0062210D">
      <w:r>
        <w:t xml:space="preserve">CMAF </w:t>
      </w:r>
      <w:proofErr w:type="spellStart"/>
      <w:r>
        <w:t>MediaHeaderBoxes</w:t>
      </w:r>
      <w:proofErr w:type="spellEnd"/>
      <w:r>
        <w:t xml:space="preserve"> shall conform to </w:t>
      </w:r>
      <w:hyperlink w:anchor="media-header-box-mdhd">
        <w:r>
          <w:t>7.5.5</w:t>
        </w:r>
      </w:hyperlink>
      <w:r>
        <w:t xml:space="preserve"> with the following additional constraints.</w:t>
      </w:r>
    </w:p>
    <w:p w14:paraId="5CA39830" w14:textId="77777777" w:rsidR="0062210D" w:rsidRDefault="0062210D" w:rsidP="0062210D">
      <w:pPr>
        <w:pStyle w:val="ListBullet"/>
        <w:tabs>
          <w:tab w:val="num" w:pos="360"/>
        </w:tabs>
        <w:spacing w:after="200" w:line="276" w:lineRule="auto"/>
        <w:ind w:left="360"/>
        <w:contextualSpacing/>
        <w:jc w:val="left"/>
      </w:pPr>
      <w:r>
        <w:t>If one or more supplementary metadata track(s) are present, the value of the timescale should be the same as set in the primary media track.</w:t>
      </w:r>
      <w:r>
        <w:br/>
        <w:t xml:space="preserve">   </w:t>
      </w:r>
    </w:p>
    <w:p w14:paraId="0B125680" w14:textId="77777777" w:rsidR="0062210D" w:rsidRDefault="0062210D" w:rsidP="0062210D">
      <w:pPr>
        <w:pStyle w:val="Heading4"/>
      </w:pPr>
      <w:r>
        <w:t xml:space="preserve">7.8.6. Track </w:t>
      </w:r>
      <w:proofErr w:type="gramStart"/>
      <w:r>
        <w:t>fragment</w:t>
      </w:r>
      <w:proofErr w:type="gramEnd"/>
      <w:r>
        <w:t xml:space="preserve"> decode time box (</w:t>
      </w:r>
      <w:proofErr w:type="spellStart"/>
      <w:r>
        <w:t>tfdt</w:t>
      </w:r>
      <w:proofErr w:type="spellEnd"/>
      <w:r>
        <w:t>)</w:t>
      </w:r>
    </w:p>
    <w:p w14:paraId="598D1B54" w14:textId="77777777" w:rsidR="0062210D" w:rsidRDefault="0062210D" w:rsidP="0062210D">
      <w:r>
        <w:t xml:space="preserve">The value of the </w:t>
      </w:r>
      <w:proofErr w:type="spellStart"/>
      <w:r>
        <w:t>baseMediaDecodeTime</w:t>
      </w:r>
      <w:proofErr w:type="spellEnd"/>
      <w:r>
        <w:t xml:space="preserve"> in the </w:t>
      </w:r>
      <w:proofErr w:type="spellStart"/>
      <w:r>
        <w:t>TrackFragmentBaseMediaDecodeTimeBox</w:t>
      </w:r>
      <w:proofErr w:type="spellEnd"/>
      <w:r>
        <w:t xml:space="preserve"> of a supplementary metadata track should be set to the same value as the </w:t>
      </w:r>
      <w:proofErr w:type="spellStart"/>
      <w:r>
        <w:t>baseMediaDecodeTime</w:t>
      </w:r>
      <w:proofErr w:type="spellEnd"/>
      <w:r>
        <w:t xml:space="preserve"> in the </w:t>
      </w:r>
      <w:proofErr w:type="spellStart"/>
      <w:r>
        <w:t>TrackFragmentBaseMediaDecodeTimeBox</w:t>
      </w:r>
      <w:proofErr w:type="spellEnd"/>
      <w:r>
        <w:t xml:space="preserve"> of the corresponding primary media track.</w:t>
      </w:r>
    </w:p>
    <w:p w14:paraId="155E5383" w14:textId="77777777" w:rsidR="0062210D" w:rsidRDefault="0062210D" w:rsidP="0062210D">
      <w:pPr>
        <w:pStyle w:val="Heading4"/>
      </w:pPr>
      <w:r>
        <w:t>7.8.7. Duration consistency</w:t>
      </w:r>
    </w:p>
    <w:p w14:paraId="5EB694F1" w14:textId="77777777" w:rsidR="0062210D" w:rsidRDefault="0062210D" w:rsidP="0062210D">
      <w:r>
        <w:t xml:space="preserve">The duration of a supplementary metadata track should match the duration of the corresponding primary media track within a CMAF track. The sum of sample durations in the </w:t>
      </w:r>
      <w:proofErr w:type="spellStart"/>
      <w:r>
        <w:t>TrackRunBox</w:t>
      </w:r>
      <w:proofErr w:type="spellEnd"/>
      <w:r>
        <w:t xml:space="preserve"> elements of a supplementary metadata track should be equal to the sum of sample durations in the </w:t>
      </w:r>
      <w:proofErr w:type="spellStart"/>
      <w:r>
        <w:t>TrackRunBox</w:t>
      </w:r>
      <w:proofErr w:type="spellEnd"/>
      <w:r>
        <w:t xml:space="preserve"> elements of the corresponding primary media track.</w:t>
      </w:r>
    </w:p>
    <w:p w14:paraId="1D7CBEEA" w14:textId="77777777" w:rsidR="0062210D" w:rsidRDefault="0062210D" w:rsidP="0062210D">
      <w:pPr>
        <w:pStyle w:val="Heading4"/>
      </w:pPr>
      <w:r>
        <w:t>7.8.8. Metadata track switching and presence in CMAF fragments</w:t>
      </w:r>
    </w:p>
    <w:p w14:paraId="55B4D6EC" w14:textId="77777777" w:rsidR="0062210D" w:rsidRDefault="0062210D" w:rsidP="0062210D">
      <w:r>
        <w:t>Supplementary metadata tracks, when present, shall also be present in each CMAF fragment of a CMAF track. The boundaries of supplementary metadata tracks shall align with the boundaries of the primary media track within a CMAF track to allow seamless switching at CMAF fragment boundaries. This ensures consistent availability of metadata across all fragments and enables adaptive switching without playback interruptions.</w:t>
      </w:r>
    </w:p>
    <w:p w14:paraId="4B1D5755" w14:textId="77777777" w:rsidR="004F709C" w:rsidRPr="004F709C" w:rsidRDefault="004F709C" w:rsidP="004F709C">
      <w:pPr>
        <w:rPr>
          <w:rFonts w:ascii="Cambria" w:hAnsi="Cambria"/>
          <w:b/>
          <w:bCs/>
          <w:sz w:val="20"/>
          <w:highlight w:val="yellow"/>
          <w:lang w:val="en-CA"/>
        </w:rPr>
      </w:pPr>
      <w:r w:rsidRPr="004F709C">
        <w:rPr>
          <w:rFonts w:ascii="Cambria" w:hAnsi="Cambria"/>
          <w:b/>
          <w:bCs/>
          <w:sz w:val="20"/>
          <w:highlight w:val="yellow"/>
          <w:lang w:val="en-CA"/>
        </w:rPr>
        <w:t>7.8.9</w:t>
      </w:r>
      <w:r w:rsidRPr="004F709C">
        <w:rPr>
          <w:rFonts w:ascii="Cambria" w:hAnsi="Cambria"/>
          <w:b/>
          <w:bCs/>
          <w:sz w:val="20"/>
          <w:highlight w:val="yellow"/>
          <w:lang w:val="en-CA"/>
        </w:rPr>
        <w:tab/>
        <w:t>Edit List Box (</w:t>
      </w:r>
      <w:r w:rsidRPr="004F709C">
        <w:rPr>
          <w:rFonts w:ascii="Cambria" w:hAnsi="Cambria"/>
          <w:b/>
          <w:sz w:val="20"/>
          <w:highlight w:val="yellow"/>
          <w:lang w:val="en-CA"/>
        </w:rPr>
        <w:t>'</w:t>
      </w:r>
      <w:proofErr w:type="spellStart"/>
      <w:r w:rsidRPr="004F709C">
        <w:rPr>
          <w:rFonts w:ascii="Cambria" w:hAnsi="Cambria"/>
          <w:b/>
          <w:sz w:val="20"/>
          <w:highlight w:val="yellow"/>
          <w:lang w:val="en-CA"/>
        </w:rPr>
        <w:t>elst</w:t>
      </w:r>
      <w:proofErr w:type="spellEnd"/>
      <w:r w:rsidRPr="004F709C">
        <w:rPr>
          <w:rFonts w:ascii="Cambria" w:hAnsi="Cambria"/>
          <w:b/>
          <w:sz w:val="20"/>
          <w:highlight w:val="yellow"/>
          <w:lang w:val="en-CA"/>
        </w:rPr>
        <w:t>'</w:t>
      </w:r>
      <w:r w:rsidRPr="004F709C">
        <w:rPr>
          <w:rFonts w:ascii="Cambria" w:hAnsi="Cambria"/>
          <w:b/>
          <w:bCs/>
          <w:sz w:val="20"/>
          <w:highlight w:val="yellow"/>
          <w:lang w:val="en-CA"/>
        </w:rPr>
        <w:t>)</w:t>
      </w:r>
    </w:p>
    <w:p w14:paraId="3FAC3C35" w14:textId="77777777" w:rsidR="004F709C" w:rsidRPr="004F709C" w:rsidRDefault="004F709C" w:rsidP="004F709C">
      <w:r w:rsidRPr="004F709C">
        <w:rPr>
          <w:highlight w:val="yellow"/>
        </w:rPr>
        <w:t xml:space="preserve">For any CMAF Tracks, the </w:t>
      </w:r>
      <w:proofErr w:type="spellStart"/>
      <w:r w:rsidRPr="004F709C">
        <w:rPr>
          <w:highlight w:val="yellow"/>
        </w:rPr>
        <w:t>EditBox</w:t>
      </w:r>
      <w:proofErr w:type="spellEnd"/>
      <w:r w:rsidRPr="004F709C">
        <w:rPr>
          <w:highlight w:val="yellow"/>
        </w:rPr>
        <w:t xml:space="preserve"> and </w:t>
      </w:r>
      <w:proofErr w:type="gramStart"/>
      <w:r w:rsidRPr="004F709C">
        <w:rPr>
          <w:highlight w:val="yellow"/>
        </w:rPr>
        <w:t>in particular the</w:t>
      </w:r>
      <w:proofErr w:type="gramEnd"/>
      <w:r w:rsidRPr="004F709C">
        <w:rPr>
          <w:highlight w:val="yellow"/>
        </w:rPr>
        <w:t xml:space="preserve"> </w:t>
      </w:r>
      <w:proofErr w:type="spellStart"/>
      <w:r w:rsidRPr="004F709C">
        <w:rPr>
          <w:highlight w:val="yellow"/>
        </w:rPr>
        <w:t>EditListBox</w:t>
      </w:r>
      <w:proofErr w:type="spellEnd"/>
      <w:r w:rsidRPr="004F709C">
        <w:rPr>
          <w:highlight w:val="yellow"/>
        </w:rPr>
        <w:t xml:space="preserve"> shall not be present.</w:t>
      </w:r>
    </w:p>
    <w:p w14:paraId="107427C2" w14:textId="77777777" w:rsidR="004F709C" w:rsidRDefault="004F709C" w:rsidP="0062210D"/>
    <w:p w14:paraId="15A5F341" w14:textId="77777777" w:rsidR="0062210D" w:rsidRDefault="0062210D" w:rsidP="0062210D">
      <w:pPr>
        <w:pStyle w:val="Heading2"/>
      </w:pPr>
      <w:bookmarkStart w:id="26" w:name="_Toc234407898"/>
      <w:r>
        <w:t>8. Common encryption of CMAF tracks</w:t>
      </w:r>
      <w:bookmarkEnd w:id="26"/>
    </w:p>
    <w:p w14:paraId="1A71BE16" w14:textId="77777777" w:rsidR="0062210D" w:rsidRDefault="0062210D" w:rsidP="0062210D">
      <w:pPr>
        <w:pStyle w:val="Heading3"/>
      </w:pPr>
      <w:bookmarkStart w:id="27" w:name="_Toc234407899"/>
      <w:r>
        <w:t>8.1. Multiple DRM system support</w:t>
      </w:r>
      <w:bookmarkEnd w:id="27"/>
    </w:p>
    <w:p w14:paraId="189611AF" w14:textId="77777777" w:rsidR="0062210D" w:rsidRDefault="0062210D" w:rsidP="0062210D">
      <w:r>
        <w:t xml:space="preserve">Common encryption (ISO/IEC 23001-7) enables multiple DRM systems to provide a license for an encrypted CMAF track. The </w:t>
      </w:r>
      <w:proofErr w:type="spellStart"/>
      <w:r>
        <w:t>default_KID</w:t>
      </w:r>
      <w:proofErr w:type="spellEnd"/>
      <w:r>
        <w:t xml:space="preserve"> identifies the key and license required, and a registered </w:t>
      </w:r>
      <w:proofErr w:type="spellStart"/>
      <w:r>
        <w:t>SystemID</w:t>
      </w:r>
      <w:proofErr w:type="spellEnd"/>
      <w:r>
        <w:t xml:space="preserve"> as defined in ISO/IEC 23001-7 identifies a common encryption capable DRM system. License acquisition information can be </w:t>
      </w:r>
      <w:r>
        <w:lastRenderedPageBreak/>
        <w:t xml:space="preserve">provided to identify which DRM systems can provide licenses. License acquisition information usually includes the URL of an authorization and license server, DRM </w:t>
      </w:r>
      <w:proofErr w:type="spellStart"/>
      <w:r>
        <w:t>SystemID</w:t>
      </w:r>
      <w:proofErr w:type="spellEnd"/>
      <w:r>
        <w:t xml:space="preserve">, DRM client identification, type of license requested, media key identifier, etc. and may be stored in a </w:t>
      </w:r>
      <w:proofErr w:type="spellStart"/>
      <w:r>
        <w:t>ProtectionSystemSpecificHeaderBox</w:t>
      </w:r>
      <w:proofErr w:type="spellEnd"/>
      <w:r>
        <w:t>, a manifest, or an application in order to assist players in requesting a license to decrypt a CMAF track.</w:t>
      </w:r>
    </w:p>
    <w:p w14:paraId="5031292F" w14:textId="77777777" w:rsidR="0062210D" w:rsidRDefault="0062210D" w:rsidP="0062210D">
      <w:r>
        <w:t>A single key and license may be sufficient to access all tracks in a presentation, or high value content may use different keys for audio and video tracks, since the audio path may be less secure. A content provider may also use different keys and possibly licenses for different qualities, such as SD, HD and UHD.</w:t>
      </w:r>
    </w:p>
    <w:p w14:paraId="0905DC46" w14:textId="77777777" w:rsidR="0062210D" w:rsidRDefault="0062210D" w:rsidP="0062210D">
      <w:r>
        <w:t xml:space="preserve">When streaming, it is recommended that any license acquisition information used to acquire CMAF decryption key(s) be </w:t>
      </w:r>
      <w:proofErr w:type="spellStart"/>
      <w:r>
        <w:t>signalled</w:t>
      </w:r>
      <w:proofErr w:type="spellEnd"/>
      <w:r>
        <w:t xml:space="preserve"> in a manifest or application, and not in the CMAF header. This enables a CMAF player application to parse license acquisition information one time, rather than each time the CMAF header is processed for adaptive switching purposes.</w:t>
      </w:r>
    </w:p>
    <w:p w14:paraId="40E027FF" w14:textId="77777777" w:rsidR="0062210D" w:rsidRDefault="0062210D" w:rsidP="0062210D">
      <w:r>
        <w:t xml:space="preserve">Manifest </w:t>
      </w:r>
      <w:proofErr w:type="spellStart"/>
      <w:r>
        <w:t>signalling</w:t>
      </w:r>
      <w:proofErr w:type="spellEnd"/>
      <w:r>
        <w:t xml:space="preserve"> makes it easier to:</w:t>
      </w:r>
    </w:p>
    <w:p w14:paraId="726B2ECF" w14:textId="77777777" w:rsidR="0062210D" w:rsidRDefault="0062210D" w:rsidP="0062210D">
      <w:pPr>
        <w:pStyle w:val="ListBullet"/>
        <w:tabs>
          <w:tab w:val="num" w:pos="360"/>
        </w:tabs>
        <w:spacing w:after="200" w:line="276" w:lineRule="auto"/>
        <w:ind w:left="360"/>
        <w:contextualSpacing/>
        <w:jc w:val="left"/>
      </w:pPr>
      <w:r>
        <w:t>add or change license information without editing media files;</w:t>
      </w:r>
      <w:r>
        <w:br/>
        <w:t xml:space="preserve">    </w:t>
      </w:r>
    </w:p>
    <w:p w14:paraId="14EFBEDA" w14:textId="77777777" w:rsidR="0062210D" w:rsidRDefault="0062210D" w:rsidP="0062210D">
      <w:pPr>
        <w:pStyle w:val="ListBullet"/>
        <w:tabs>
          <w:tab w:val="num" w:pos="360"/>
        </w:tabs>
        <w:spacing w:after="200" w:line="276" w:lineRule="auto"/>
        <w:ind w:left="360"/>
        <w:contextualSpacing/>
        <w:jc w:val="left"/>
      </w:pPr>
      <w:r>
        <w:t>offer different types of licenses for the same CMAF presentation, e.g. subscription, rental, ownership, SD, HD, UHD, etc.;</w:t>
      </w:r>
      <w:r>
        <w:br/>
        <w:t xml:space="preserve">    </w:t>
      </w:r>
    </w:p>
    <w:p w14:paraId="4C796A37" w14:textId="77777777" w:rsidR="0062210D" w:rsidRDefault="0062210D" w:rsidP="0062210D">
      <w:pPr>
        <w:pStyle w:val="ListBullet"/>
        <w:tabs>
          <w:tab w:val="num" w:pos="360"/>
        </w:tabs>
        <w:spacing w:after="200" w:line="276" w:lineRule="auto"/>
        <w:ind w:left="360"/>
        <w:contextualSpacing/>
        <w:jc w:val="left"/>
      </w:pPr>
      <w:r>
        <w:t>support different distribution channels and license servers with the same media;</w:t>
      </w:r>
      <w:r>
        <w:br/>
        <w:t xml:space="preserve">    </w:t>
      </w:r>
    </w:p>
    <w:p w14:paraId="68ECA295" w14:textId="77777777" w:rsidR="0062210D" w:rsidRDefault="0062210D" w:rsidP="0062210D">
      <w:pPr>
        <w:pStyle w:val="ListBullet"/>
        <w:tabs>
          <w:tab w:val="num" w:pos="360"/>
        </w:tabs>
        <w:spacing w:after="200" w:line="276" w:lineRule="auto"/>
        <w:ind w:left="360"/>
        <w:contextualSpacing/>
        <w:jc w:val="left"/>
      </w:pPr>
      <w:r>
        <w:t>request a license before the live media becomes available to authorize or purchase playback rights and download a license in advance.</w:t>
      </w:r>
      <w:r>
        <w:br/>
        <w:t xml:space="preserve">   </w:t>
      </w:r>
    </w:p>
    <w:p w14:paraId="59262FD4" w14:textId="77777777" w:rsidR="0062210D" w:rsidRDefault="0062210D" w:rsidP="0062210D">
      <w:pPr>
        <w:pStyle w:val="Heading3"/>
      </w:pPr>
      <w:bookmarkStart w:id="28" w:name="_Toc234407900"/>
      <w:r>
        <w:t>8.2. Track encryption</w:t>
      </w:r>
      <w:bookmarkEnd w:id="28"/>
    </w:p>
    <w:p w14:paraId="2905C1F7" w14:textId="77777777" w:rsidR="0062210D" w:rsidRDefault="0062210D" w:rsidP="0062210D">
      <w:pPr>
        <w:pStyle w:val="Heading4"/>
      </w:pPr>
      <w:r>
        <w:t>8.2.1. General requirements</w:t>
      </w:r>
    </w:p>
    <w:p w14:paraId="5CEEF46D" w14:textId="77777777" w:rsidR="0062210D" w:rsidRDefault="0062210D" w:rsidP="0062210D">
      <w:r>
        <w:t xml:space="preserve">Encrypted media sample data in a CMAF track shall use an encryption scheme defined in ISO/IEC 23001-7. CMAF presentation profiles can constrain the allowable schemes in that CMAF presentation profile. See </w:t>
      </w:r>
      <w:hyperlink w:anchor="cmaf-presentation-profiles-2">
        <w:r>
          <w:t>A.1</w:t>
        </w:r>
      </w:hyperlink>
      <w:r>
        <w:t>.</w:t>
      </w:r>
    </w:p>
    <w:p w14:paraId="5623CF51" w14:textId="77777777" w:rsidR="0062210D" w:rsidRDefault="0062210D" w:rsidP="0062210D">
      <w:r>
        <w:t>Encrypted NAL structured video tracks shall use a media subsample encryption scheme specified in ISO/IEC 23001-7, which defines partial encryption of NAL units in a video media sample to allow access to unencrypted video NAL headers and slice headers in an encrypted NAL structured video elementary stream.</w:t>
      </w:r>
    </w:p>
    <w:p w14:paraId="36D52879" w14:textId="77777777" w:rsidR="0062210D" w:rsidRDefault="0062210D" w:rsidP="0062210D">
      <w:r>
        <w:t>Encrypted non-NAL structured tracks (including non-NAL structured video tracks and non-video tracks) shall use the schemes specified in ISO/IEC 23001-7. These tracks may use either full sample encryption or subsample encryption as defined in ISO/IEC 23001-7.</w:t>
      </w:r>
      <w:r>
        <w:br/>
        <w:t>Subsample encryption shall not be used with tracks for which the corresponding CMAF media profile does not include a definition of subsamples.</w:t>
      </w:r>
    </w:p>
    <w:p w14:paraId="2A7E7FD4" w14:textId="77777777" w:rsidR="0062210D" w:rsidRDefault="0062210D" w:rsidP="0062210D">
      <w:r>
        <w:rPr>
          <w:b/>
        </w:rPr>
        <w:t>NOTE:</w:t>
      </w:r>
      <w:r>
        <w:t xml:space="preserve"> Examples of formats that may benefit from subsample encryption include those with frame headers that need to remain in the clear for processing, </w:t>
      </w:r>
      <w:proofErr w:type="gramStart"/>
      <w:r>
        <w:t>similar to</w:t>
      </w:r>
      <w:proofErr w:type="gramEnd"/>
      <w:r>
        <w:t xml:space="preserve"> how NAL headers remain in the clear for NAL structured video content.</w:t>
      </w:r>
    </w:p>
    <w:p w14:paraId="51FAA1A2" w14:textId="77777777" w:rsidR="0062210D" w:rsidRDefault="0062210D" w:rsidP="0062210D">
      <w:r>
        <w:lastRenderedPageBreak/>
        <w:t xml:space="preserve">This text is provisional, integrated from the CMAF Technologies under Consideration document (WG 03 N1787, clause 2). The wording seems not fully settled as there is no clear recommendation in the </w:t>
      </w:r>
      <w:proofErr w:type="spellStart"/>
      <w:r>
        <w:t>TuC</w:t>
      </w:r>
      <w:proofErr w:type="spellEnd"/>
      <w:r>
        <w:t xml:space="preserve"> text. Please review.</w:t>
      </w:r>
    </w:p>
    <w:p w14:paraId="1717B7D8" w14:textId="77777777" w:rsidR="0062210D" w:rsidRDefault="0062210D" w:rsidP="0062210D">
      <w:r>
        <w:t>Conditional requirements are defined in ISO/IEC 23001-7 and subclause </w:t>
      </w:r>
      <w:hyperlink w:anchor="sample-encryption-box-senc-and-sample-auxiliary-information">
        <w:r>
          <w:t>8.2.2.1</w:t>
        </w:r>
      </w:hyperlink>
      <w:r>
        <w:t xml:space="preserve"> in this document to include a </w:t>
      </w:r>
      <w:proofErr w:type="spellStart"/>
      <w:r>
        <w:t>SampleAuxiliaryInformationOffsetsBox</w:t>
      </w:r>
      <w:proofErr w:type="spellEnd"/>
      <w:r>
        <w:t xml:space="preserve"> and a </w:t>
      </w:r>
      <w:proofErr w:type="spellStart"/>
      <w:r>
        <w:t>SampleAuxiliaryInformationSizesBox</w:t>
      </w:r>
      <w:proofErr w:type="spellEnd"/>
      <w:r>
        <w:t xml:space="preserve"> in the </w:t>
      </w:r>
      <w:proofErr w:type="spellStart"/>
      <w:r>
        <w:t>TrackFragmentBox</w:t>
      </w:r>
      <w:proofErr w:type="spellEnd"/>
      <w:r>
        <w:t xml:space="preserve">. As specified in ISO/IEC 14496-12, both boxes have a default </w:t>
      </w:r>
      <w:proofErr w:type="spellStart"/>
      <w:r>
        <w:t>aux_info_type</w:t>
      </w:r>
      <w:proofErr w:type="spellEnd"/>
      <w:r>
        <w:t xml:space="preserve"> of '</w:t>
      </w:r>
      <w:proofErr w:type="spellStart"/>
      <w:r>
        <w:t>cenc</w:t>
      </w:r>
      <w:proofErr w:type="spellEnd"/>
      <w:r>
        <w:t>'.</w:t>
      </w:r>
    </w:p>
    <w:p w14:paraId="03F493D8" w14:textId="77777777" w:rsidR="0062210D" w:rsidRDefault="0062210D" w:rsidP="0062210D">
      <w:r>
        <w:t xml:space="preserve">The </w:t>
      </w:r>
      <w:proofErr w:type="spellStart"/>
      <w:r>
        <w:t>SampleEncryptionBox</w:t>
      </w:r>
      <w:proofErr w:type="spellEnd"/>
      <w:r>
        <w:t xml:space="preserve"> ('</w:t>
      </w:r>
      <w:proofErr w:type="spellStart"/>
      <w:r>
        <w:t>senc</w:t>
      </w:r>
      <w:proofErr w:type="spellEnd"/>
      <w:r>
        <w:t>') for storage of sample auxiliary information in encrypted CMAF tracks is documented in subclause </w:t>
      </w:r>
      <w:hyperlink w:anchor="sample-encryption-box-senc">
        <w:r>
          <w:t>7.4.2</w:t>
        </w:r>
      </w:hyperlink>
      <w:r>
        <w:t xml:space="preserve"> and its use specified in subclause </w:t>
      </w:r>
      <w:hyperlink w:anchor="sample-encryption-box-senc-and-sample-auxiliary-information">
        <w:r>
          <w:t>8.2.2.1</w:t>
        </w:r>
      </w:hyperlink>
      <w:r>
        <w:t>.</w:t>
      </w:r>
    </w:p>
    <w:p w14:paraId="58D865B0" w14:textId="77777777" w:rsidR="0062210D" w:rsidRDefault="0062210D" w:rsidP="0062210D">
      <w:r>
        <w:t xml:space="preserve">The </w:t>
      </w:r>
      <w:proofErr w:type="spellStart"/>
      <w:r>
        <w:t>TrackEncryptionBox</w:t>
      </w:r>
      <w:proofErr w:type="spellEnd"/>
      <w:r>
        <w:t xml:space="preserve"> for </w:t>
      </w:r>
      <w:proofErr w:type="spellStart"/>
      <w:r>
        <w:t>signalling</w:t>
      </w:r>
      <w:proofErr w:type="spellEnd"/>
      <w:r>
        <w:t xml:space="preserve"> CMAF track encryption parameters and their defaults is documented in subclause </w:t>
      </w:r>
      <w:hyperlink w:anchor="track-encryption-box-tenc">
        <w:r>
          <w:t>7.4.1</w:t>
        </w:r>
      </w:hyperlink>
      <w:r>
        <w:t xml:space="preserve"> and its use specified in subclause </w:t>
      </w:r>
      <w:hyperlink w:anchor="track-encryption-box-tenc-2">
        <w:r>
          <w:t>8.2.2.2</w:t>
        </w:r>
      </w:hyperlink>
      <w:r>
        <w:t>.</w:t>
      </w:r>
    </w:p>
    <w:p w14:paraId="00C1EED4" w14:textId="77777777" w:rsidR="0062210D" w:rsidRDefault="0062210D" w:rsidP="0062210D">
      <w:r>
        <w:t>The following additional constraints apply to all encrypted CMAF tracks.</w:t>
      </w:r>
    </w:p>
    <w:p w14:paraId="2AF3DEFC" w14:textId="77777777" w:rsidR="0062210D" w:rsidRDefault="0062210D" w:rsidP="0062210D">
      <w:pPr>
        <w:pStyle w:val="ListBullet"/>
        <w:tabs>
          <w:tab w:val="num" w:pos="360"/>
        </w:tabs>
        <w:spacing w:after="200" w:line="276" w:lineRule="auto"/>
        <w:ind w:left="360"/>
        <w:contextualSpacing/>
        <w:jc w:val="left"/>
      </w:pPr>
      <w:r>
        <w:t>All key identifier values shall uniquely identify one and only one key within their scope of use. To ensure this level of uniqueness, it is strongly recommended that the key identifier values be UUIDs generated according to ITU-R Recommendation X.667. A UUID shall be stored in the KID field as 16 bytes, sequenced according to the binary representation as specified in ITU-R Recommendation X.667.</w:t>
      </w:r>
      <w:r>
        <w:br/>
        <w:t xml:space="preserve">    </w:t>
      </w:r>
    </w:p>
    <w:p w14:paraId="68BE2437" w14:textId="77777777" w:rsidR="0062210D" w:rsidRDefault="0062210D" w:rsidP="0062210D">
      <w:pPr>
        <w:pStyle w:val="ListBullet"/>
        <w:tabs>
          <w:tab w:val="num" w:pos="360"/>
        </w:tabs>
        <w:spacing w:after="200" w:line="276" w:lineRule="auto"/>
        <w:ind w:left="360"/>
        <w:contextualSpacing/>
        <w:jc w:val="left"/>
      </w:pPr>
      <w:r>
        <w:t>A KID value may be represented in text form as a hyphenated hexadecimal string, using the hexadecimal representation as specified in ITU-T Recommendation X.667.</w:t>
      </w:r>
      <w:r>
        <w:br/>
        <w:t xml:space="preserve">   </w:t>
      </w:r>
    </w:p>
    <w:p w14:paraId="61803FF0" w14:textId="77777777" w:rsidR="0062210D" w:rsidRDefault="0062210D" w:rsidP="0062210D">
      <w:pPr>
        <w:pStyle w:val="Heading4"/>
      </w:pPr>
      <w:r>
        <w:t>8.2.2. CMAF track constraints</w:t>
      </w:r>
    </w:p>
    <w:p w14:paraId="1021B647" w14:textId="77777777" w:rsidR="0062210D" w:rsidRDefault="0062210D" w:rsidP="0062210D">
      <w:pPr>
        <w:pStyle w:val="Heading5"/>
      </w:pPr>
      <w:r>
        <w:t>8.2.2.1. Sample Encryption Box (</w:t>
      </w:r>
      <w:proofErr w:type="spellStart"/>
      <w:r>
        <w:t>senc</w:t>
      </w:r>
      <w:proofErr w:type="spellEnd"/>
      <w:r>
        <w:t>) and sample auxiliary information</w:t>
      </w:r>
    </w:p>
    <w:p w14:paraId="785A7E55" w14:textId="77777777" w:rsidR="0062210D" w:rsidRDefault="0062210D" w:rsidP="0062210D">
      <w:r>
        <w:t xml:space="preserve">Sample auxiliary information, such as per media sample initialization vectors and subsample byte ranges, should be stored in a </w:t>
      </w:r>
      <w:proofErr w:type="spellStart"/>
      <w:r>
        <w:t>SampleEncryptionBox</w:t>
      </w:r>
      <w:proofErr w:type="spellEnd"/>
      <w:r>
        <w:t xml:space="preserve"> ('</w:t>
      </w:r>
      <w:proofErr w:type="spellStart"/>
      <w:r>
        <w:t>senc</w:t>
      </w:r>
      <w:proofErr w:type="spellEnd"/>
      <w:r>
        <w:t>') as described in subclause </w:t>
      </w:r>
      <w:hyperlink w:anchor="sample-encryption-box-senc">
        <w:r>
          <w:t>7.4.2</w:t>
        </w:r>
      </w:hyperlink>
      <w:r>
        <w:t xml:space="preserve">. Sample auxiliary information may be stored in any valid box within a CMAF chunk’s or CMAF fragment’s </w:t>
      </w:r>
      <w:proofErr w:type="spellStart"/>
      <w:r>
        <w:t>MovieFragmentBox</w:t>
      </w:r>
      <w:proofErr w:type="spellEnd"/>
      <w:r>
        <w:t>, such as a '</w:t>
      </w:r>
      <w:proofErr w:type="spellStart"/>
      <w:r>
        <w:t>uuid</w:t>
      </w:r>
      <w:proofErr w:type="spellEnd"/>
      <w:r>
        <w:t>' box.</w:t>
      </w:r>
    </w:p>
    <w:p w14:paraId="42AD7A17" w14:textId="77777777" w:rsidR="0062210D" w:rsidRDefault="0062210D" w:rsidP="0062210D">
      <w:r>
        <w:t xml:space="preserve">For encrypted CMAF fragments that contain sample auxiliary information, each </w:t>
      </w:r>
      <w:proofErr w:type="spellStart"/>
      <w:r>
        <w:t>TrackFragmentBox</w:t>
      </w:r>
      <w:proofErr w:type="spellEnd"/>
      <w:r>
        <w:t xml:space="preserve"> shall contain a </w:t>
      </w:r>
      <w:proofErr w:type="spellStart"/>
      <w:r>
        <w:t>SampleAuxiliaryInformationOffsetsBox</w:t>
      </w:r>
      <w:proofErr w:type="spellEnd"/>
      <w:r>
        <w:t xml:space="preserve"> with an </w:t>
      </w:r>
      <w:proofErr w:type="spellStart"/>
      <w:r>
        <w:t>aux_info_type</w:t>
      </w:r>
      <w:proofErr w:type="spellEnd"/>
      <w:r>
        <w:t xml:space="preserve"> value or default of '</w:t>
      </w:r>
      <w:proofErr w:type="spellStart"/>
      <w:r>
        <w:t>cenc</w:t>
      </w:r>
      <w:proofErr w:type="spellEnd"/>
      <w:r>
        <w:t>' as defined in ISO/IEC 23001-7 to provide access to sample auxiliary information data.</w:t>
      </w:r>
    </w:p>
    <w:p w14:paraId="14319DE6" w14:textId="77777777" w:rsidR="0062210D" w:rsidRDefault="0062210D" w:rsidP="0062210D">
      <w:r>
        <w:t xml:space="preserve">The </w:t>
      </w:r>
      <w:proofErr w:type="spellStart"/>
      <w:r>
        <w:t>SampleAuxiliaryInformationOffsetsBox</w:t>
      </w:r>
      <w:proofErr w:type="spellEnd"/>
      <w:r>
        <w:t xml:space="preserve"> shall conform to the following constraints.</w:t>
      </w:r>
    </w:p>
    <w:p w14:paraId="4E83365A" w14:textId="77777777" w:rsidR="0062210D" w:rsidRDefault="0062210D" w:rsidP="0062210D">
      <w:pPr>
        <w:pStyle w:val="ListNumber"/>
        <w:tabs>
          <w:tab w:val="num" w:pos="360"/>
        </w:tabs>
        <w:ind w:left="360" w:hanging="360"/>
      </w:pPr>
      <w:r>
        <w:t xml:space="preserve">The </w:t>
      </w:r>
      <w:proofErr w:type="spellStart"/>
      <w:r>
        <w:t>entry_count</w:t>
      </w:r>
      <w:proofErr w:type="spellEnd"/>
      <w:r>
        <w:t xml:space="preserve"> field of the </w:t>
      </w:r>
      <w:proofErr w:type="spellStart"/>
      <w:r>
        <w:t>SampleAuxiliaryInformationOffsetsBox</w:t>
      </w:r>
      <w:proofErr w:type="spellEnd"/>
      <w:r>
        <w:t xml:space="preserve"> shall equal 1. Therefore, data in the </w:t>
      </w:r>
      <w:proofErr w:type="spellStart"/>
      <w:r>
        <w:t>SampleEncryptionBox</w:t>
      </w:r>
      <w:proofErr w:type="spellEnd"/>
      <w:r>
        <w:t xml:space="preserve"> or other sample auxiliary information storage box shall be contiguous for </w:t>
      </w:r>
      <w:proofErr w:type="gramStart"/>
      <w:r>
        <w:t>all of</w:t>
      </w:r>
      <w:proofErr w:type="gramEnd"/>
      <w:r>
        <w:t xml:space="preserve"> the media samples in the movie fragment.</w:t>
      </w:r>
      <w:r>
        <w:br/>
        <w:t xml:space="preserve">    </w:t>
      </w:r>
    </w:p>
    <w:p w14:paraId="1AC90492" w14:textId="77777777" w:rsidR="0062210D" w:rsidRDefault="0062210D" w:rsidP="0062210D">
      <w:pPr>
        <w:pStyle w:val="ListNumber"/>
        <w:tabs>
          <w:tab w:val="num" w:pos="360"/>
        </w:tabs>
        <w:ind w:left="360" w:hanging="360"/>
      </w:pPr>
      <w:r>
        <w:t xml:space="preserve">CMAF movie fragments use movie fragment relative addressing where no base data offset is provided in the track fragment header. Therefore, the offset field is calculated as the difference between the first byte of the containing </w:t>
      </w:r>
      <w:proofErr w:type="spellStart"/>
      <w:r>
        <w:t>MovieFragmentBox</w:t>
      </w:r>
      <w:proofErr w:type="spellEnd"/>
      <w:r>
        <w:t xml:space="preserve"> and the </w:t>
      </w:r>
      <w:r>
        <w:lastRenderedPageBreak/>
        <w:t xml:space="preserve">first byte of the first </w:t>
      </w:r>
      <w:proofErr w:type="spellStart"/>
      <w:r>
        <w:t>InitializationVector</w:t>
      </w:r>
      <w:proofErr w:type="spellEnd"/>
      <w:r>
        <w:t xml:space="preserve"> in the sample auxiliary information.</w:t>
      </w:r>
      <w:r>
        <w:br/>
        <w:t xml:space="preserve">   </w:t>
      </w:r>
    </w:p>
    <w:p w14:paraId="2CC121C4" w14:textId="77777777" w:rsidR="0062210D" w:rsidRDefault="0062210D" w:rsidP="0062210D">
      <w:r>
        <w:t xml:space="preserve">The </w:t>
      </w:r>
      <w:proofErr w:type="spellStart"/>
      <w:r>
        <w:t>SampleAuxiliaryInformationSizesBox</w:t>
      </w:r>
      <w:proofErr w:type="spellEnd"/>
      <w:r>
        <w:t xml:space="preserve"> may specify the size of the sample auxiliary data for each media sample with a type of '</w:t>
      </w:r>
      <w:proofErr w:type="spellStart"/>
      <w:r>
        <w:t>cenc</w:t>
      </w:r>
      <w:proofErr w:type="spellEnd"/>
      <w:r>
        <w:t>', as defined in ISO/IEC 23001-7, with the following constraints.</w:t>
      </w:r>
    </w:p>
    <w:p w14:paraId="0839360C" w14:textId="77777777" w:rsidR="0062210D" w:rsidRDefault="0062210D" w:rsidP="0062210D">
      <w:pPr>
        <w:pStyle w:val="ListNumber"/>
        <w:tabs>
          <w:tab w:val="num" w:pos="360"/>
        </w:tabs>
        <w:ind w:left="360" w:hanging="360"/>
      </w:pPr>
      <w:r>
        <w:t xml:space="preserve">If subsample encryption is not used, the </w:t>
      </w:r>
      <w:proofErr w:type="spellStart"/>
      <w:r>
        <w:t>SampleAuxiliaryInformationSizesBox</w:t>
      </w:r>
      <w:proofErr w:type="spellEnd"/>
      <w:r>
        <w:t xml:space="preserve"> may be omitted.</w:t>
      </w:r>
      <w:r>
        <w:br/>
        <w:t xml:space="preserve">   </w:t>
      </w:r>
    </w:p>
    <w:p w14:paraId="15DB15AC" w14:textId="77777777" w:rsidR="0062210D" w:rsidRDefault="0062210D" w:rsidP="0062210D">
      <w:r>
        <w:t>NOTE 1</w:t>
      </w:r>
      <w:r>
        <w:tab/>
        <w:t xml:space="preserve">For full media sample encryption with an IV per media sample, the size of the sample auxiliary information equals </w:t>
      </w:r>
      <w:proofErr w:type="spellStart"/>
      <w:r>
        <w:t>default_Per_Sample_IV_Size</w:t>
      </w:r>
      <w:proofErr w:type="spellEnd"/>
      <w:r>
        <w:t xml:space="preserve"> in the </w:t>
      </w:r>
      <w:proofErr w:type="spellStart"/>
      <w:r>
        <w:t>TrackEncryptionBox</w:t>
      </w:r>
      <w:proofErr w:type="spellEnd"/>
      <w:r>
        <w:t xml:space="preserve"> (see ISO/IEC 23001-7).</w:t>
      </w:r>
    </w:p>
    <w:p w14:paraId="10DB1A84" w14:textId="77777777" w:rsidR="0062210D" w:rsidRDefault="0062210D" w:rsidP="0062210D">
      <w:pPr>
        <w:pStyle w:val="ListNumber"/>
        <w:tabs>
          <w:tab w:val="num" w:pos="360"/>
        </w:tabs>
        <w:ind w:left="360" w:hanging="360"/>
      </w:pPr>
      <w:r>
        <w:t xml:space="preserve">If subsample encryption is used and all the media samples have the same number of subsamples, then the size of the sample auxiliary information will be the same for </w:t>
      </w:r>
      <w:proofErr w:type="gramStart"/>
      <w:r>
        <w:t>all of</w:t>
      </w:r>
      <w:proofErr w:type="gramEnd"/>
      <w:r>
        <w:t xml:space="preserve"> the media samples. In that case, the </w:t>
      </w:r>
      <w:proofErr w:type="spellStart"/>
      <w:r>
        <w:t>default_sample_info_size</w:t>
      </w:r>
      <w:proofErr w:type="spellEnd"/>
      <w:r>
        <w:t xml:space="preserve"> of the </w:t>
      </w:r>
      <w:proofErr w:type="spellStart"/>
      <w:r>
        <w:t>SampleAuxiliaryInformationSizesBox</w:t>
      </w:r>
      <w:proofErr w:type="spellEnd"/>
      <w:r>
        <w:t xml:space="preserve"> ('</w:t>
      </w:r>
      <w:proofErr w:type="spellStart"/>
      <w:r>
        <w:t>saiz</w:t>
      </w:r>
      <w:proofErr w:type="spellEnd"/>
      <w:r>
        <w:t>') may be used instead of storing a size per media sample.</w:t>
      </w:r>
      <w:r>
        <w:br/>
        <w:t xml:space="preserve">    </w:t>
      </w:r>
    </w:p>
    <w:p w14:paraId="4094E1D1" w14:textId="77777777" w:rsidR="0062210D" w:rsidRDefault="0062210D" w:rsidP="0062210D">
      <w:pPr>
        <w:pStyle w:val="ListNumber"/>
        <w:tabs>
          <w:tab w:val="num" w:pos="360"/>
        </w:tabs>
        <w:ind w:left="360" w:hanging="360"/>
      </w:pPr>
      <w:r>
        <w:t xml:space="preserve">If </w:t>
      </w:r>
      <w:proofErr w:type="spellStart"/>
      <w:r>
        <w:t>Per_Sample_IV_Size</w:t>
      </w:r>
      <w:proofErr w:type="spellEnd"/>
      <w:r>
        <w:t xml:space="preserve"> is also zero (because the scheme uses constant IVs and no subsamples), then there would be no sample auxiliary information, and the </w:t>
      </w:r>
      <w:proofErr w:type="spellStart"/>
      <w:r>
        <w:t>SampleEncryptionBox</w:t>
      </w:r>
      <w:proofErr w:type="spellEnd"/>
      <w:r>
        <w:t xml:space="preserve">, </w:t>
      </w:r>
      <w:proofErr w:type="spellStart"/>
      <w:r>
        <w:t>SampleAuxiliaryInformationSizesBox</w:t>
      </w:r>
      <w:proofErr w:type="spellEnd"/>
      <w:r>
        <w:t xml:space="preserve">, and </w:t>
      </w:r>
      <w:proofErr w:type="spellStart"/>
      <w:r>
        <w:t>SampleAuxiliaryInformationOffsetsBox</w:t>
      </w:r>
      <w:proofErr w:type="spellEnd"/>
      <w:r>
        <w:t xml:space="preserve"> should be omitted.</w:t>
      </w:r>
      <w:r>
        <w:br/>
        <w:t xml:space="preserve">   </w:t>
      </w:r>
    </w:p>
    <w:p w14:paraId="2AA7DAAE" w14:textId="77777777" w:rsidR="0062210D" w:rsidRDefault="0062210D" w:rsidP="0062210D">
      <w:r>
        <w:t>NOTE 2</w:t>
      </w:r>
      <w:r>
        <w:tab/>
        <w:t xml:space="preserve">Sample auxiliary information is located by movie fragment byte offsets stored in the </w:t>
      </w:r>
      <w:proofErr w:type="spellStart"/>
      <w:r>
        <w:t>SampleAuxiliaryInformationOffsetsBox</w:t>
      </w:r>
      <w:proofErr w:type="spellEnd"/>
      <w:r>
        <w:t xml:space="preserve">, and in some cases, by size information stored in the </w:t>
      </w:r>
      <w:proofErr w:type="spellStart"/>
      <w:r>
        <w:t>SampleAuxiliaryInformationSizesBox</w:t>
      </w:r>
      <w:proofErr w:type="spellEnd"/>
      <w:r>
        <w:t xml:space="preserve">. Sample auxiliary information, such as per-sample initialization vectors and subsample byte ranges, is not intended to be read directly from the </w:t>
      </w:r>
      <w:proofErr w:type="spellStart"/>
      <w:r>
        <w:t>SampleEncryptionBox</w:t>
      </w:r>
      <w:proofErr w:type="spellEnd"/>
      <w:r>
        <w:t xml:space="preserve"> or other storage box. The </w:t>
      </w:r>
      <w:proofErr w:type="spellStart"/>
      <w:r>
        <w:t>SampleAuxiliaryInformationOffsetsBox</w:t>
      </w:r>
      <w:proofErr w:type="spellEnd"/>
      <w:r>
        <w:t xml:space="preserve"> should always be used to locate sample auxiliary information.</w:t>
      </w:r>
    </w:p>
    <w:p w14:paraId="047D1131" w14:textId="77777777" w:rsidR="0062210D" w:rsidRDefault="0062210D" w:rsidP="0062210D">
      <w:pPr>
        <w:pStyle w:val="Heading5"/>
      </w:pPr>
      <w:r>
        <w:t>8.2.2.2. Track Encryption Box (</w:t>
      </w:r>
      <w:proofErr w:type="spellStart"/>
      <w:r>
        <w:t>tenc</w:t>
      </w:r>
      <w:proofErr w:type="spellEnd"/>
      <w:r>
        <w:t>)</w:t>
      </w:r>
    </w:p>
    <w:p w14:paraId="4D093F52" w14:textId="77777777" w:rsidR="0062210D" w:rsidRDefault="0062210D" w:rsidP="0062210D">
      <w:r>
        <w:t xml:space="preserve">A </w:t>
      </w:r>
      <w:proofErr w:type="spellStart"/>
      <w:r>
        <w:t>TrackEncryptionBox</w:t>
      </w:r>
      <w:proofErr w:type="spellEnd"/>
      <w:r>
        <w:t xml:space="preserve"> specified in subclause </w:t>
      </w:r>
      <w:hyperlink w:anchor="track-encryption-box-tenc">
        <w:r>
          <w:t>7.4.1</w:t>
        </w:r>
      </w:hyperlink>
      <w:r>
        <w:t xml:space="preserve"> shall be present in a CMAF header if any media samples in the track are encrypted.</w:t>
      </w:r>
    </w:p>
    <w:p w14:paraId="76CF014E" w14:textId="77777777" w:rsidR="0062210D" w:rsidRDefault="0062210D" w:rsidP="0062210D">
      <w:r>
        <w:rPr>
          <w:b/>
        </w:rPr>
        <w:t>NOTE:</w:t>
      </w:r>
      <w:r>
        <w:t xml:space="preserve"> When AES-256 is used, this can be indicated by a version=2 of the </w:t>
      </w:r>
      <w:proofErr w:type="spellStart"/>
      <w:r>
        <w:t>TrackEncryptionBox</w:t>
      </w:r>
      <w:proofErr w:type="spellEnd"/>
      <w:r>
        <w:t xml:space="preserve"> with the field use_AES_256 set to 1, as defined in ISO/IEC 23001-7.</w:t>
      </w:r>
    </w:p>
    <w:p w14:paraId="7E720957" w14:textId="77777777" w:rsidR="0062210D" w:rsidRDefault="0062210D" w:rsidP="0062210D">
      <w:r>
        <w:t xml:space="preserve">Provisional, integrated from the CMAF Technologies under Consideration document (WG 03 N1787, clause 3). Version 2 of the </w:t>
      </w:r>
      <w:proofErr w:type="spellStart"/>
      <w:r>
        <w:t>TrackEncryptionBox</w:t>
      </w:r>
      <w:proofErr w:type="spellEnd"/>
      <w:r>
        <w:t xml:space="preserve"> and the use_AES_256 field depend on the ISO/IEC 23001-7 AES-256 amendment, which is still in progress; the proposed CENC functional-brand list (ce2f/ce2s/cb2f/cb2s) has been deferred pending that amendment.</w:t>
      </w:r>
    </w:p>
    <w:p w14:paraId="77DD401E" w14:textId="77777777" w:rsidR="0062210D" w:rsidRDefault="0062210D" w:rsidP="0062210D">
      <w:pPr>
        <w:pStyle w:val="Heading5"/>
      </w:pPr>
      <w:r>
        <w:lastRenderedPageBreak/>
        <w:t>8.2.2.3. Protection System Specific Header Box (</w:t>
      </w:r>
      <w:proofErr w:type="spellStart"/>
      <w:r>
        <w:t>pssh</w:t>
      </w:r>
      <w:proofErr w:type="spellEnd"/>
      <w:r>
        <w:t>)</w:t>
      </w:r>
    </w:p>
    <w:p w14:paraId="7DF1C64A" w14:textId="77777777" w:rsidR="0062210D" w:rsidRDefault="0062210D" w:rsidP="0062210D">
      <w:r>
        <w:t xml:space="preserve">Common encryption specifies version zero and version one </w:t>
      </w:r>
      <w:proofErr w:type="spellStart"/>
      <w:r>
        <w:t>ProtectionSystemSpecificHeaderBox</w:t>
      </w:r>
      <w:proofErr w:type="spellEnd"/>
      <w:r>
        <w:t xml:space="preserve">. </w:t>
      </w:r>
      <w:proofErr w:type="spellStart"/>
      <w:r>
        <w:t>ProtectionSystemSpecificHeaderBoxes</w:t>
      </w:r>
      <w:proofErr w:type="spellEnd"/>
      <w:r>
        <w:t xml:space="preserve"> can be used to store licenses in downloaded files, signal in CMAF headers whether license downloads may be needed, and deliver licenses, keys, and usage information in CMAF fragments. </w:t>
      </w:r>
      <w:proofErr w:type="spellStart"/>
      <w:r>
        <w:t>ProtectionSystemSpecificHeaderBoxes</w:t>
      </w:r>
      <w:proofErr w:type="spellEnd"/>
      <w:r>
        <w:t xml:space="preserve"> contain a </w:t>
      </w:r>
      <w:proofErr w:type="spellStart"/>
      <w:r>
        <w:t>SystemID</w:t>
      </w:r>
      <w:proofErr w:type="spellEnd"/>
      <w:r>
        <w:t xml:space="preserve"> that uniquely identifies the protection system intended to use the information. Information contained in the </w:t>
      </w:r>
      <w:proofErr w:type="gramStart"/>
      <w:r>
        <w:t>data[</w:t>
      </w:r>
      <w:proofErr w:type="gramEnd"/>
      <w:r>
        <w:t>] array is considered opaque to players, file parsers, and other DRM systems and might be encrypted by the protection system.</w:t>
      </w:r>
    </w:p>
    <w:p w14:paraId="3F510DC7" w14:textId="77777777" w:rsidR="0062210D" w:rsidRDefault="0062210D" w:rsidP="0062210D">
      <w:r>
        <w:t xml:space="preserve">Common encryption (ISO/IEC 23001-7) also specifies XML elements to contain license acquisition information for use in manifests. For CMAF presentations, manifest </w:t>
      </w:r>
      <w:proofErr w:type="spellStart"/>
      <w:r>
        <w:t>signalling</w:t>
      </w:r>
      <w:proofErr w:type="spellEnd"/>
      <w:r>
        <w:t xml:space="preserve"> is recommended.</w:t>
      </w:r>
    </w:p>
    <w:p w14:paraId="238A5FBD" w14:textId="77777777" w:rsidR="0062210D" w:rsidRDefault="0062210D" w:rsidP="0062210D">
      <w:r>
        <w:t>NOTE</w:t>
      </w:r>
      <w:r>
        <w:tab/>
        <w:t xml:space="preserve">A player can download all licenses that will be needed for playback as soon as it </w:t>
      </w:r>
      <w:proofErr w:type="spellStart"/>
      <w:r>
        <w:t>parses</w:t>
      </w:r>
      <w:proofErr w:type="spellEnd"/>
      <w:r>
        <w:t xml:space="preserve"> a manifest and before downloading any CMAF headers. It is particularly useful to acquire licenses in advance of a large live streaming event that would result in </w:t>
      </w:r>
      <w:proofErr w:type="gramStart"/>
      <w:r>
        <w:t>a large number of</w:t>
      </w:r>
      <w:proofErr w:type="gramEnd"/>
      <w:r>
        <w:t xml:space="preserve"> synchronized license requests when triggered by the simultaneous arrival of the first CMAF headers or CMAF fragments. Purchases, etc. can be completed prior to media availability.</w:t>
      </w:r>
    </w:p>
    <w:p w14:paraId="0E87A457" w14:textId="77777777" w:rsidR="0062210D" w:rsidRDefault="0062210D" w:rsidP="0062210D">
      <w:r>
        <w:t xml:space="preserve">The following constraints apply to </w:t>
      </w:r>
      <w:proofErr w:type="spellStart"/>
      <w:r>
        <w:t>ProtectionSystemSpecificHeaderBox</w:t>
      </w:r>
      <w:proofErr w:type="spellEnd"/>
      <w:r>
        <w:t>.</w:t>
      </w:r>
    </w:p>
    <w:p w14:paraId="04B84672" w14:textId="77777777" w:rsidR="0062210D" w:rsidRDefault="0062210D" w:rsidP="0062210D">
      <w:pPr>
        <w:pStyle w:val="ListBullet"/>
        <w:tabs>
          <w:tab w:val="num" w:pos="360"/>
        </w:tabs>
        <w:spacing w:after="200" w:line="276" w:lineRule="auto"/>
        <w:ind w:left="360"/>
        <w:contextualSpacing/>
        <w:jc w:val="left"/>
      </w:pPr>
      <w:proofErr w:type="spellStart"/>
      <w:r>
        <w:t>ProtectionSystemSpecificHeaderBoxes</w:t>
      </w:r>
      <w:proofErr w:type="spellEnd"/>
      <w:r>
        <w:t xml:space="preserve"> should not be present in CMAF headers, except as allowed below, and may be ignored if present.</w:t>
      </w:r>
      <w:r>
        <w:br/>
        <w:t xml:space="preserve">    </w:t>
      </w:r>
    </w:p>
    <w:p w14:paraId="2C7336AB" w14:textId="77777777" w:rsidR="0062210D" w:rsidRDefault="0062210D" w:rsidP="0062210D">
      <w:pPr>
        <w:pStyle w:val="ListBullet"/>
        <w:tabs>
          <w:tab w:val="num" w:pos="360"/>
        </w:tabs>
        <w:spacing w:after="200" w:line="276" w:lineRule="auto"/>
        <w:ind w:left="360"/>
        <w:contextualSpacing/>
        <w:jc w:val="left"/>
      </w:pPr>
      <w:r>
        <w:t xml:space="preserve">A common </w:t>
      </w:r>
      <w:proofErr w:type="spellStart"/>
      <w:r>
        <w:t>ProtectionSystemSpecificHeaderBox</w:t>
      </w:r>
      <w:proofErr w:type="spellEnd"/>
      <w:r>
        <w:t xml:space="preserve"> and additional </w:t>
      </w:r>
      <w:proofErr w:type="spellStart"/>
      <w:r>
        <w:t>ProtectionSystemSpecificHeaderBoxes</w:t>
      </w:r>
      <w:proofErr w:type="spellEnd"/>
      <w:r>
        <w:t xml:space="preserve"> in CMAF header may be used with presentation-specific playback applications that can read the KID from the common '</w:t>
      </w:r>
      <w:proofErr w:type="spellStart"/>
      <w:r>
        <w:t>pssh</w:t>
      </w:r>
      <w:proofErr w:type="spellEnd"/>
      <w:r>
        <w:t xml:space="preserve">' and implement application-specific license management. A common </w:t>
      </w:r>
      <w:proofErr w:type="spellStart"/>
      <w:r>
        <w:t>ProtectionSystemSpecificHeaderBox</w:t>
      </w:r>
      <w:proofErr w:type="spellEnd"/>
      <w:r>
        <w:t xml:space="preserve"> is defined by W3C Encrypted Media Extension specification as a version one </w:t>
      </w:r>
      <w:proofErr w:type="spellStart"/>
      <w:r>
        <w:t>ProtectionSystemSpecificHeaderBox</w:t>
      </w:r>
      <w:proofErr w:type="spellEnd"/>
      <w:r>
        <w:t xml:space="preserve"> with a </w:t>
      </w:r>
      <w:proofErr w:type="spellStart"/>
      <w:r>
        <w:t>SystemID</w:t>
      </w:r>
      <w:proofErr w:type="spellEnd"/>
      <w:r>
        <w:t xml:space="preserve"> value set to "</w:t>
      </w:r>
      <w:proofErr w:type="gramStart"/>
      <w:r>
        <w:t>org.w3.clearkey</w:t>
      </w:r>
      <w:proofErr w:type="gramEnd"/>
      <w:r>
        <w:t xml:space="preserve">" as defined in W3C Recommendation Encrypted Media Extension, and the track’s </w:t>
      </w:r>
      <w:proofErr w:type="spellStart"/>
      <w:r>
        <w:t>default_KID</w:t>
      </w:r>
      <w:proofErr w:type="spellEnd"/>
      <w:r>
        <w:t xml:space="preserve"> listed in the version one </w:t>
      </w:r>
      <w:proofErr w:type="spellStart"/>
      <w:r>
        <w:t>ProtectionSystemSpecificHeaderBox</w:t>
      </w:r>
      <w:proofErr w:type="spellEnd"/>
      <w:r>
        <w:t xml:space="preserve"> KID array, but it contains no data in the </w:t>
      </w:r>
      <w:proofErr w:type="gramStart"/>
      <w:r>
        <w:t>data[</w:t>
      </w:r>
      <w:proofErr w:type="gramEnd"/>
      <w:r>
        <w:t>] array.</w:t>
      </w:r>
      <w:r>
        <w:br/>
        <w:t xml:space="preserve">    </w:t>
      </w:r>
    </w:p>
    <w:p w14:paraId="5B04FAE3" w14:textId="77777777" w:rsidR="0062210D" w:rsidRDefault="0062210D" w:rsidP="0062210D">
      <w:pPr>
        <w:pStyle w:val="ListBullet"/>
        <w:tabs>
          <w:tab w:val="num" w:pos="360"/>
        </w:tabs>
        <w:spacing w:after="200" w:line="276" w:lineRule="auto"/>
        <w:ind w:left="360"/>
        <w:contextualSpacing/>
        <w:jc w:val="left"/>
      </w:pPr>
      <w:r>
        <w:t xml:space="preserve">Version one </w:t>
      </w:r>
      <w:proofErr w:type="spellStart"/>
      <w:r>
        <w:t>ProtectionSystemSpecificHeaderBoxes</w:t>
      </w:r>
      <w:proofErr w:type="spellEnd"/>
      <w:r>
        <w:t xml:space="preserve"> may be present in CMAF fragments for delivering protection system information, such as encrypted keys in licenses, for use by the DRM system with a </w:t>
      </w:r>
      <w:proofErr w:type="spellStart"/>
      <w:r>
        <w:t>SystemID</w:t>
      </w:r>
      <w:proofErr w:type="spellEnd"/>
      <w:r>
        <w:t xml:space="preserve"> matching the </w:t>
      </w:r>
      <w:proofErr w:type="spellStart"/>
      <w:r>
        <w:t>ProtectionSystemSpecificHeaderBox</w:t>
      </w:r>
      <w:proofErr w:type="spellEnd"/>
      <w:r>
        <w:t xml:space="preserve"> </w:t>
      </w:r>
      <w:proofErr w:type="spellStart"/>
      <w:r>
        <w:t>SystemID</w:t>
      </w:r>
      <w:proofErr w:type="spellEnd"/>
      <w:r>
        <w:t>.</w:t>
      </w:r>
      <w:r>
        <w:br/>
        <w:t xml:space="preserve">    </w:t>
      </w:r>
    </w:p>
    <w:p w14:paraId="6919BC37" w14:textId="77777777" w:rsidR="0062210D" w:rsidRDefault="0062210D" w:rsidP="0062210D">
      <w:pPr>
        <w:pStyle w:val="ListBullet"/>
        <w:tabs>
          <w:tab w:val="num" w:pos="360"/>
        </w:tabs>
        <w:spacing w:after="200" w:line="276" w:lineRule="auto"/>
        <w:ind w:left="360"/>
        <w:contextualSpacing/>
        <w:jc w:val="left"/>
      </w:pPr>
      <w:r>
        <w:t xml:space="preserve">Multiple </w:t>
      </w:r>
      <w:proofErr w:type="spellStart"/>
      <w:r>
        <w:t>ProtectionSystemSpecificHeaderBoxes</w:t>
      </w:r>
      <w:proofErr w:type="spellEnd"/>
      <w:r>
        <w:t xml:space="preserve"> with different </w:t>
      </w:r>
      <w:proofErr w:type="spellStart"/>
      <w:r>
        <w:t>SystemIDs</w:t>
      </w:r>
      <w:proofErr w:type="spellEnd"/>
      <w:r>
        <w:t xml:space="preserve"> may be present to enable different protection systems on different devices.</w:t>
      </w:r>
      <w:r>
        <w:br/>
        <w:t xml:space="preserve">   </w:t>
      </w:r>
    </w:p>
    <w:p w14:paraId="1B567D73" w14:textId="77777777" w:rsidR="0062210D" w:rsidRDefault="0062210D" w:rsidP="0062210D">
      <w:r>
        <w:t xml:space="preserve">For example, version one </w:t>
      </w:r>
      <w:proofErr w:type="spellStart"/>
      <w:r>
        <w:t>ProtectionSystemSpecificHeaderBoxes</w:t>
      </w:r>
      <w:proofErr w:type="spellEnd"/>
      <w:r>
        <w:t xml:space="preserve"> in CMAF fragments can be used to deliver the same encrypted licenses to all players by a streaming or </w:t>
      </w:r>
      <w:r>
        <w:lastRenderedPageBreak/>
        <w:t xml:space="preserve">broadcast service, but only users who have purchased and downloaded an entitlement license bound to their particular player can decrypt the licenses in the CMAF fragments and decrypt media samples with the keys in the </w:t>
      </w:r>
      <w:proofErr w:type="spellStart"/>
      <w:r>
        <w:t>inband</w:t>
      </w:r>
      <w:proofErr w:type="spellEnd"/>
      <w:r>
        <w:t xml:space="preserve"> licenses. Since one license decrypts the other, they are said to be “chained”, and chained licenses in combination with key changes can periodically verify that each player has a valid entitlement license to decrypt the </w:t>
      </w:r>
      <w:proofErr w:type="spellStart"/>
      <w:r>
        <w:t>inband</w:t>
      </w:r>
      <w:proofErr w:type="spellEnd"/>
      <w:r>
        <w:t xml:space="preserve"> licenses and continue the presentation (this process is often called “key rotation”).</w:t>
      </w:r>
    </w:p>
    <w:p w14:paraId="601754BB" w14:textId="77777777" w:rsidR="0062210D" w:rsidRDefault="0062210D" w:rsidP="0062210D">
      <w:pPr>
        <w:pStyle w:val="Heading4"/>
      </w:pPr>
      <w:r>
        <w:t>8.2.3. Encryption constraints</w:t>
      </w:r>
    </w:p>
    <w:p w14:paraId="7A1A6D5C" w14:textId="77777777" w:rsidR="0062210D" w:rsidRDefault="0062210D" w:rsidP="0062210D">
      <w:pPr>
        <w:pStyle w:val="Heading5"/>
      </w:pPr>
      <w:r>
        <w:t>8.2.3.1. General</w:t>
      </w:r>
    </w:p>
    <w:p w14:paraId="62E2640C" w14:textId="77777777" w:rsidR="0062210D" w:rsidRDefault="0062210D" w:rsidP="0062210D">
      <w:pPr>
        <w:pStyle w:val="ListBullet"/>
        <w:tabs>
          <w:tab w:val="num" w:pos="360"/>
        </w:tabs>
        <w:spacing w:after="200" w:line="276" w:lineRule="auto"/>
        <w:ind w:left="360"/>
        <w:contextualSpacing/>
        <w:jc w:val="left"/>
      </w:pPr>
      <w:r>
        <w:t>For a given KID, initialization vectors and counter values shall follow the guidelines outlined in ISO/IEC 23001-7, including the requirement that the combination of values only be used on one cipher block.</w:t>
      </w:r>
      <w:r>
        <w:br/>
        <w:t xml:space="preserve">    </w:t>
      </w:r>
    </w:p>
    <w:p w14:paraId="22250357" w14:textId="77777777" w:rsidR="0062210D" w:rsidRDefault="0062210D" w:rsidP="0062210D">
      <w:pPr>
        <w:pStyle w:val="ListBullet"/>
        <w:tabs>
          <w:tab w:val="num" w:pos="360"/>
        </w:tabs>
        <w:spacing w:after="200" w:line="276" w:lineRule="auto"/>
        <w:ind w:left="360"/>
        <w:contextualSpacing/>
        <w:jc w:val="left"/>
      </w:pPr>
      <w:r>
        <w:t>Initialization vectors for use with the '</w:t>
      </w:r>
      <w:proofErr w:type="spellStart"/>
      <w:r>
        <w:t>cenc</w:t>
      </w:r>
      <w:proofErr w:type="spellEnd"/>
      <w:r>
        <w:t>' scheme shall conform to ISO/IEC 23001-7 and shall be limited to 8-bytes to avoid block counter value overlap.</w:t>
      </w:r>
      <w:r>
        <w:br/>
        <w:t xml:space="preserve">    </w:t>
      </w:r>
    </w:p>
    <w:p w14:paraId="00FDF86D" w14:textId="77777777" w:rsidR="0062210D" w:rsidRDefault="0062210D" w:rsidP="0062210D">
      <w:pPr>
        <w:pStyle w:val="ListBullet"/>
        <w:tabs>
          <w:tab w:val="num" w:pos="360"/>
        </w:tabs>
        <w:spacing w:after="200" w:line="276" w:lineRule="auto"/>
        <w:ind w:left="360"/>
        <w:contextualSpacing/>
        <w:jc w:val="left"/>
      </w:pPr>
      <w:r>
        <w:t xml:space="preserve">Each KID and </w:t>
      </w:r>
      <w:proofErr w:type="spellStart"/>
      <w:r>
        <w:t>default_KID</w:t>
      </w:r>
      <w:proofErr w:type="spellEnd"/>
      <w:r>
        <w:t xml:space="preserve"> shall never reference more than one key value for all CMAF tracks in a CMAF presentation.</w:t>
      </w:r>
      <w:r>
        <w:br/>
        <w:t xml:space="preserve">   </w:t>
      </w:r>
    </w:p>
    <w:p w14:paraId="2A301C94" w14:textId="77777777" w:rsidR="0062210D" w:rsidRDefault="0062210D" w:rsidP="0062210D">
      <w:r>
        <w:t>NOTE</w:t>
      </w:r>
      <w:r>
        <w:tab/>
        <w:t>It is possible for two different KIDs to reference the same key value.</w:t>
      </w:r>
    </w:p>
    <w:p w14:paraId="12C52F57" w14:textId="77777777" w:rsidR="0062210D" w:rsidRDefault="0062210D" w:rsidP="0062210D">
      <w:pPr>
        <w:pStyle w:val="ListBullet"/>
        <w:tabs>
          <w:tab w:val="num" w:pos="360"/>
        </w:tabs>
        <w:spacing w:after="200" w:line="276" w:lineRule="auto"/>
        <w:ind w:left="360"/>
        <w:contextualSpacing/>
        <w:jc w:val="left"/>
      </w:pPr>
      <w:r>
        <w:t xml:space="preserve">All CMAF tracks in a CMAF switching set shall use the same </w:t>
      </w:r>
      <w:proofErr w:type="spellStart"/>
      <w:r>
        <w:t>default_KID</w:t>
      </w:r>
      <w:proofErr w:type="spellEnd"/>
      <w:r>
        <w:t xml:space="preserve"> and key value. Any additional keys described by sample groups may be stored in version 1 </w:t>
      </w:r>
      <w:proofErr w:type="spellStart"/>
      <w:r>
        <w:t>ProtectionSystemSpecificHeaderBoxes</w:t>
      </w:r>
      <w:proofErr w:type="spellEnd"/>
      <w:r>
        <w:t xml:space="preserve"> in CMAF fragments, identifying the contained KID(s), protected by DRM specific methods.</w:t>
      </w:r>
      <w:r>
        <w:br/>
        <w:t xml:space="preserve">    </w:t>
      </w:r>
    </w:p>
    <w:p w14:paraId="31B5C5DB" w14:textId="77777777" w:rsidR="0062210D" w:rsidRDefault="0062210D" w:rsidP="0062210D">
      <w:pPr>
        <w:pStyle w:val="ListBullet"/>
        <w:tabs>
          <w:tab w:val="num" w:pos="360"/>
        </w:tabs>
        <w:spacing w:after="200" w:line="276" w:lineRule="auto"/>
        <w:ind w:left="360"/>
        <w:contextualSpacing/>
        <w:jc w:val="left"/>
      </w:pPr>
      <w:r>
        <w:t xml:space="preserve">It is recommended that any textual representation of KID and </w:t>
      </w:r>
      <w:proofErr w:type="spellStart"/>
      <w:r>
        <w:t>SystemID</w:t>
      </w:r>
      <w:proofErr w:type="spellEnd"/>
      <w:r>
        <w:t xml:space="preserve"> (e.g. in manifests) uses the hexadecimal string representation specified in ITU-T Recommendation X.667, derived from the </w:t>
      </w:r>
      <w:proofErr w:type="gramStart"/>
      <w:r>
        <w:t>16 byte</w:t>
      </w:r>
      <w:proofErr w:type="gramEnd"/>
      <w:r>
        <w:t xml:space="preserve"> binary representation specified in ITU-T Recommendation X.667 and equivalent byte arrays specified in ISO/IEC 23001-7 boxes.</w:t>
      </w:r>
      <w:r>
        <w:br/>
        <w:t xml:space="preserve">   </w:t>
      </w:r>
    </w:p>
    <w:p w14:paraId="257428F5" w14:textId="77777777" w:rsidR="0062210D" w:rsidRDefault="0062210D" w:rsidP="0062210D">
      <w:r>
        <w:t>The following additional constraints shall be applied to the encryption of NAL structured video tracks.</w:t>
      </w:r>
    </w:p>
    <w:p w14:paraId="7453F849" w14:textId="77777777" w:rsidR="0062210D" w:rsidRDefault="0062210D" w:rsidP="0062210D">
      <w:pPr>
        <w:pStyle w:val="ListBullet"/>
        <w:tabs>
          <w:tab w:val="num" w:pos="360"/>
        </w:tabs>
        <w:spacing w:after="200" w:line="276" w:lineRule="auto"/>
        <w:ind w:left="360"/>
        <w:contextualSpacing/>
        <w:jc w:val="left"/>
      </w:pPr>
      <w:r>
        <w:t>Slice headers, NAL type headers, NAL size headers, and all non-video NALs shall be unencrypted using subsample encryption, as required by ISO/IEC 23001-7.</w:t>
      </w:r>
      <w:r>
        <w:br/>
        <w:t xml:space="preserve">   </w:t>
      </w:r>
    </w:p>
    <w:p w14:paraId="5468F055" w14:textId="77777777" w:rsidR="0062210D" w:rsidRDefault="0062210D" w:rsidP="0062210D">
      <w:r>
        <w:t xml:space="preserve">This constraint is recommended in </w:t>
      </w:r>
      <w:proofErr w:type="gramStart"/>
      <w:r>
        <w:t>CENC, but</w:t>
      </w:r>
      <w:proofErr w:type="gramEnd"/>
      <w:r>
        <w:t xml:space="preserve"> required in CMAF.</w:t>
      </w:r>
    </w:p>
    <w:p w14:paraId="58D8CD03" w14:textId="77777777" w:rsidR="0062210D" w:rsidRDefault="0062210D" w:rsidP="0062210D">
      <w:pPr>
        <w:pStyle w:val="ListBullet"/>
        <w:tabs>
          <w:tab w:val="num" w:pos="360"/>
        </w:tabs>
        <w:spacing w:after="200" w:line="276" w:lineRule="auto"/>
        <w:ind w:left="360"/>
        <w:contextualSpacing/>
        <w:jc w:val="left"/>
      </w:pPr>
      <w:r>
        <w:t xml:space="preserve">Video VCL data shall be protected by subsample encryption, with </w:t>
      </w:r>
      <w:proofErr w:type="spellStart"/>
      <w:r>
        <w:t>bytesOfProtectedData</w:t>
      </w:r>
      <w:proofErr w:type="spellEnd"/>
      <w:r>
        <w:t xml:space="preserve"> spanning all complete 16-byte blocks in the VCL slice data.</w:t>
      </w:r>
      <w:r>
        <w:br/>
        <w:t xml:space="preserve">    </w:t>
      </w:r>
    </w:p>
    <w:p w14:paraId="103DC7A8" w14:textId="77777777" w:rsidR="0062210D" w:rsidRDefault="0062210D" w:rsidP="0062210D">
      <w:pPr>
        <w:pStyle w:val="ListBullet"/>
        <w:tabs>
          <w:tab w:val="num" w:pos="360"/>
        </w:tabs>
        <w:spacing w:after="200" w:line="276" w:lineRule="auto"/>
        <w:ind w:left="360"/>
        <w:contextualSpacing/>
        <w:jc w:val="left"/>
      </w:pPr>
      <w:r>
        <w:lastRenderedPageBreak/>
        <w:t>'</w:t>
      </w:r>
      <w:proofErr w:type="spellStart"/>
      <w:r>
        <w:t>cenc</w:t>
      </w:r>
      <w:proofErr w:type="spellEnd"/>
      <w:r>
        <w:t xml:space="preserve">' scheme </w:t>
      </w:r>
      <w:proofErr w:type="spellStart"/>
      <w:r>
        <w:t>bytesOfProtectedData</w:t>
      </w:r>
      <w:proofErr w:type="spellEnd"/>
      <w:r>
        <w:t xml:space="preserve"> shall be a multiple of 16 bytes.</w:t>
      </w:r>
      <w:r>
        <w:br/>
        <w:t xml:space="preserve">   </w:t>
      </w:r>
    </w:p>
    <w:p w14:paraId="2D212A29" w14:textId="77777777" w:rsidR="0062210D" w:rsidRDefault="0062210D" w:rsidP="0062210D">
      <w:r>
        <w:t xml:space="preserve">This constraint is recommended in </w:t>
      </w:r>
      <w:proofErr w:type="gramStart"/>
      <w:r>
        <w:t>CENC, but</w:t>
      </w:r>
      <w:proofErr w:type="gramEnd"/>
      <w:r>
        <w:t xml:space="preserve"> required in CMAF.</w:t>
      </w:r>
    </w:p>
    <w:p w14:paraId="6C5B2E39" w14:textId="77777777" w:rsidR="0062210D" w:rsidRDefault="0062210D" w:rsidP="0062210D">
      <w:pPr>
        <w:pStyle w:val="ListBullet"/>
        <w:tabs>
          <w:tab w:val="num" w:pos="360"/>
        </w:tabs>
        <w:spacing w:after="200" w:line="276" w:lineRule="auto"/>
        <w:ind w:left="360"/>
        <w:contextualSpacing/>
        <w:jc w:val="left"/>
      </w:pPr>
      <w:r>
        <w:t>'</w:t>
      </w:r>
      <w:proofErr w:type="spellStart"/>
      <w:r>
        <w:t>cbcs'</w:t>
      </w:r>
      <w:proofErr w:type="spellEnd"/>
      <w:r>
        <w:t xml:space="preserve"> scheme </w:t>
      </w:r>
      <w:proofErr w:type="spellStart"/>
      <w:r>
        <w:t>bytesOfProtectedData</w:t>
      </w:r>
      <w:proofErr w:type="spellEnd"/>
      <w:r>
        <w:t xml:space="preserve"> shall start on the first complete byte of video data following the slice header and end on the end of the last complete 16-byte block of slice data in the video NAL unit.</w:t>
      </w:r>
      <w:r>
        <w:br/>
        <w:t xml:space="preserve">   </w:t>
      </w:r>
    </w:p>
    <w:p w14:paraId="01093DEB" w14:textId="77777777" w:rsidR="0062210D" w:rsidRDefault="0062210D" w:rsidP="0062210D">
      <w:r>
        <w:t xml:space="preserve">These are constraints that are recommended in </w:t>
      </w:r>
      <w:proofErr w:type="gramStart"/>
      <w:r>
        <w:t>CENC, but</w:t>
      </w:r>
      <w:proofErr w:type="gramEnd"/>
      <w:r>
        <w:t xml:space="preserve"> required in CMAF.</w:t>
      </w:r>
    </w:p>
    <w:p w14:paraId="5A990190" w14:textId="77777777" w:rsidR="0062210D" w:rsidRDefault="0062210D" w:rsidP="0062210D">
      <w:pPr>
        <w:pStyle w:val="Heading5"/>
      </w:pPr>
      <w:r>
        <w:t>8.2.3.2. Clear samples within an encrypted CMAF track</w:t>
      </w:r>
    </w:p>
    <w:p w14:paraId="3ADDDD10" w14:textId="77777777" w:rsidR="0062210D" w:rsidRDefault="0062210D" w:rsidP="0062210D">
      <w:r>
        <w:t xml:space="preserve">In an encrypted track, the </w:t>
      </w:r>
      <w:proofErr w:type="spellStart"/>
      <w:r>
        <w:t>isProtected</w:t>
      </w:r>
      <w:proofErr w:type="spellEnd"/>
      <w:r>
        <w:t xml:space="preserve"> flag in the </w:t>
      </w:r>
      <w:proofErr w:type="spellStart"/>
      <w:r>
        <w:t>TrackEncryptionBox</w:t>
      </w:r>
      <w:proofErr w:type="spellEnd"/>
      <w:r>
        <w:t xml:space="preserve"> shall be set to 1, indicating that all media samples are protected by default. Sample groups may indicate unprotected media samples, as specified in ISO/IEC 23001-7.</w:t>
      </w:r>
    </w:p>
    <w:p w14:paraId="6C767564" w14:textId="77777777" w:rsidR="0062210D" w:rsidRDefault="0062210D" w:rsidP="0062210D">
      <w:r>
        <w:t>Each CMAF fragment shall be constrained to media samples that are all protected or all unprotected, not a mix.</w:t>
      </w:r>
    </w:p>
    <w:p w14:paraId="17828194" w14:textId="77777777" w:rsidR="0062210D" w:rsidRDefault="0062210D" w:rsidP="0062210D">
      <w:pPr>
        <w:pStyle w:val="Heading4"/>
      </w:pPr>
      <w:r>
        <w:t>8.2.4. CMAF presentation encryption</w:t>
      </w:r>
    </w:p>
    <w:p w14:paraId="04B1D52C" w14:textId="77777777" w:rsidR="0062210D" w:rsidRDefault="0062210D" w:rsidP="0062210D">
      <w:r>
        <w:t>It is recommended that encryption keys not be shared between audio and video CMAF switching sets in a protected CMAF presentation. Audio decoding and decryption systems may have lower key security than video decoding systems so should not use and expose a key also used for video.</w:t>
      </w:r>
    </w:p>
    <w:p w14:paraId="354BBA9F" w14:textId="77777777" w:rsidR="0062210D" w:rsidRDefault="0062210D" w:rsidP="0062210D">
      <w:r>
        <w:t>Premium UHD/HDR content may require hardware security for keys, a secure video path, secure output interfaces, etc. only available on some devices and DRM systems. Lower resolution video content with different keys could enable playback on devices that are less secure.</w:t>
      </w:r>
    </w:p>
    <w:p w14:paraId="35434419" w14:textId="77777777" w:rsidR="0062210D" w:rsidRDefault="0062210D" w:rsidP="0062210D">
      <w:r>
        <w:t>Standard definition, high definition, and/or ultra-</w:t>
      </w:r>
      <w:proofErr w:type="gramStart"/>
      <w:r>
        <w:t>high definition</w:t>
      </w:r>
      <w:proofErr w:type="gramEnd"/>
      <w:r>
        <w:t xml:space="preserve"> content in one CMAF presentation can be sold separately or accessed on different devices with different DRM licenses, keys, and DRM playback requirements. Separate CMAF switching sets for SD, HD and UHD may be functionally combined and possibly seamlessly switched using aligned CMAF switching sets, as specified in subclause </w:t>
      </w:r>
      <w:hyperlink w:anchor="aligned-cmaf-switching-set-constraints">
        <w:r>
          <w:t>7.3.4.4</w:t>
        </w:r>
      </w:hyperlink>
      <w:r>
        <w:t>.</w:t>
      </w:r>
    </w:p>
    <w:p w14:paraId="709840DB" w14:textId="77777777" w:rsidR="0062210D" w:rsidRDefault="0062210D" w:rsidP="0062210D">
      <w:pPr>
        <w:pStyle w:val="Heading2"/>
      </w:pPr>
      <w:bookmarkStart w:id="29" w:name="_Toc234407901"/>
      <w:r>
        <w:t>9. Video CMAF tracks</w:t>
      </w:r>
      <w:bookmarkEnd w:id="29"/>
    </w:p>
    <w:p w14:paraId="1BFD003B" w14:textId="77777777" w:rsidR="0062210D" w:rsidRDefault="0062210D" w:rsidP="0062210D">
      <w:pPr>
        <w:pStyle w:val="Heading3"/>
      </w:pPr>
      <w:bookmarkStart w:id="30" w:name="_Toc234407902"/>
      <w:r>
        <w:t>9.1. Overview</w:t>
      </w:r>
      <w:bookmarkEnd w:id="30"/>
    </w:p>
    <w:p w14:paraId="53FE95D9" w14:textId="77777777" w:rsidR="0062210D" w:rsidRDefault="0062210D" w:rsidP="0062210D">
      <w:r>
        <w:t>CMAF video tracks are derived from the general CMAF track format specified in Clauses </w:t>
      </w:r>
      <w:hyperlink w:anchor="cmaf-track-format">
        <w:r>
          <w:t>7</w:t>
        </w:r>
      </w:hyperlink>
      <w:r>
        <w:t xml:space="preserve"> and 8.</w:t>
      </w:r>
    </w:p>
    <w:p w14:paraId="68C78B6F" w14:textId="77777777" w:rsidR="0062210D" w:rsidRDefault="0062210D" w:rsidP="0062210D">
      <w:r>
        <w:t>This clause specifies general constraints on all video CMAF tracks and video CMAF switching sets, then derives more specific constraints for NAL structured video from that. Then, AVC CMAF track format is derived from NAL structured video CMAF tracks.</w:t>
      </w:r>
    </w:p>
    <w:p w14:paraId="4A3D06DA" w14:textId="77777777" w:rsidR="0062210D" w:rsidRDefault="0062210D" w:rsidP="0062210D">
      <w:r>
        <w:t>Video media profiles can be derived from the general video track format, NAL structured video track format, or AVC video track format, as appropriate.</w:t>
      </w:r>
    </w:p>
    <w:p w14:paraId="223CB7C2" w14:textId="77777777" w:rsidR="0062210D" w:rsidRDefault="0062210D" w:rsidP="0062210D">
      <w:r>
        <w:t>This clause specifies:</w:t>
      </w:r>
    </w:p>
    <w:p w14:paraId="0E6249CC" w14:textId="77777777" w:rsidR="0062210D" w:rsidRDefault="0062210D" w:rsidP="0062210D">
      <w:pPr>
        <w:pStyle w:val="ListBullet"/>
        <w:tabs>
          <w:tab w:val="num" w:pos="360"/>
        </w:tabs>
        <w:spacing w:after="200" w:line="276" w:lineRule="auto"/>
        <w:ind w:left="360"/>
        <w:contextualSpacing/>
        <w:jc w:val="left"/>
      </w:pPr>
      <w:r>
        <w:lastRenderedPageBreak/>
        <w:t>general constraints on a video CMAF track, in addition to conforming to a structural CMAF brand;</w:t>
      </w:r>
      <w:r>
        <w:br/>
        <w:t xml:space="preserve">    </w:t>
      </w:r>
    </w:p>
    <w:p w14:paraId="6BB5D30D" w14:textId="77777777" w:rsidR="0062210D" w:rsidRDefault="0062210D" w:rsidP="0062210D">
      <w:pPr>
        <w:pStyle w:val="ListBullet"/>
        <w:tabs>
          <w:tab w:val="num" w:pos="360"/>
        </w:tabs>
        <w:spacing w:after="200" w:line="276" w:lineRule="auto"/>
        <w:ind w:left="360"/>
        <w:contextualSpacing/>
        <w:jc w:val="left"/>
      </w:pPr>
      <w:r>
        <w:t>general constraints on multiple CMAF tracks conforming to a CMAF switching set intended to enable seamless adaptive switching of video;</w:t>
      </w:r>
      <w:r>
        <w:br/>
        <w:t xml:space="preserve">    </w:t>
      </w:r>
    </w:p>
    <w:p w14:paraId="396E7F8D" w14:textId="77777777" w:rsidR="0062210D" w:rsidRDefault="0062210D" w:rsidP="0062210D">
      <w:pPr>
        <w:pStyle w:val="ListBullet"/>
        <w:tabs>
          <w:tab w:val="num" w:pos="360"/>
        </w:tabs>
        <w:spacing w:after="200" w:line="276" w:lineRule="auto"/>
        <w:ind w:left="360"/>
        <w:contextualSpacing/>
        <w:jc w:val="left"/>
      </w:pPr>
      <w:r>
        <w:t>NAL structured video constraints for CMAF switching sets;</w:t>
      </w:r>
      <w:r>
        <w:br/>
        <w:t xml:space="preserve">    </w:t>
      </w:r>
    </w:p>
    <w:p w14:paraId="5F20185E" w14:textId="77777777" w:rsidR="0062210D" w:rsidRDefault="0062210D" w:rsidP="0062210D">
      <w:pPr>
        <w:pStyle w:val="ListBullet"/>
        <w:tabs>
          <w:tab w:val="num" w:pos="360"/>
        </w:tabs>
        <w:spacing w:after="200" w:line="276" w:lineRule="auto"/>
        <w:ind w:left="360"/>
        <w:contextualSpacing/>
        <w:jc w:val="left"/>
      </w:pPr>
      <w:r>
        <w:t>single initialization constraints for NAL structured video CMAF switching sets;</w:t>
      </w:r>
      <w:r>
        <w:br/>
        <w:t xml:space="preserve">    </w:t>
      </w:r>
    </w:p>
    <w:p w14:paraId="6D53A750" w14:textId="77777777" w:rsidR="0062210D" w:rsidRDefault="0062210D" w:rsidP="0062210D">
      <w:pPr>
        <w:pStyle w:val="ListBullet"/>
        <w:tabs>
          <w:tab w:val="num" w:pos="360"/>
        </w:tabs>
        <w:spacing w:after="200" w:line="276" w:lineRule="auto"/>
        <w:ind w:left="360"/>
        <w:contextualSpacing/>
        <w:jc w:val="left"/>
      </w:pPr>
      <w:r>
        <w:t>constraints between aligned CMAF switching sets containing NAL structured video;</w:t>
      </w:r>
      <w:r>
        <w:br/>
        <w:t xml:space="preserve">    </w:t>
      </w:r>
    </w:p>
    <w:p w14:paraId="3D4687BF" w14:textId="77777777" w:rsidR="0062210D" w:rsidRDefault="0062210D" w:rsidP="0062210D">
      <w:pPr>
        <w:pStyle w:val="ListBullet"/>
        <w:tabs>
          <w:tab w:val="num" w:pos="360"/>
        </w:tabs>
        <w:spacing w:after="200" w:line="276" w:lineRule="auto"/>
        <w:ind w:left="360"/>
        <w:contextualSpacing/>
        <w:jc w:val="left"/>
      </w:pPr>
      <w:r>
        <w:t xml:space="preserve">AVC video CMAF track constraints, used to derive the AVC video CMAF media profiles defined in Clause </w:t>
      </w:r>
      <w:hyperlink w:anchor="avc-video-cmaf-media-profiles-and-brands">
        <w:r>
          <w:t>A.2</w:t>
        </w:r>
      </w:hyperlink>
      <w:r>
        <w:t>.</w:t>
      </w:r>
      <w:r>
        <w:br/>
        <w:t xml:space="preserve">   </w:t>
      </w:r>
    </w:p>
    <w:p w14:paraId="55D28294" w14:textId="77777777" w:rsidR="0062210D" w:rsidRDefault="0062210D" w:rsidP="0062210D">
      <w:r>
        <w:t>The CMAF track format for NAL structured video is derived from ISO/IEC 14496-15 and requires boxes defined in that specification.</w:t>
      </w:r>
    </w:p>
    <w:p w14:paraId="07E83997" w14:textId="77777777" w:rsidR="0062210D" w:rsidRDefault="0062210D" w:rsidP="0062210D">
      <w:r>
        <w:t xml:space="preserve">Some CMAF video media profiles using the AVC codec are specified in </w:t>
      </w:r>
      <w:hyperlink w:anchor="annex-a-normative-cmaf-presentation-profiles-media-profiles-and-supplemental-data">
        <w:r>
          <w:t>Annex A</w:t>
        </w:r>
      </w:hyperlink>
      <w:r>
        <w:t xml:space="preserve">. They define widely used video formats, such as SD, HD, and UHD, by specifying codec parameters, such as the maximum codec profile and level that can be encoded, and video parameters such as maximum resolution, frame rate, bit depth, transfer function, </w:t>
      </w:r>
      <w:proofErr w:type="spellStart"/>
      <w:r>
        <w:t>colour</w:t>
      </w:r>
      <w:proofErr w:type="spellEnd"/>
      <w:r>
        <w:t xml:space="preserve"> space, </w:t>
      </w:r>
      <w:proofErr w:type="spellStart"/>
      <w:r>
        <w:t>colour</w:t>
      </w:r>
      <w:proofErr w:type="spellEnd"/>
      <w:r>
        <w:t xml:space="preserve"> subsampling, etc.</w:t>
      </w:r>
    </w:p>
    <w:p w14:paraId="72F616D1" w14:textId="77777777" w:rsidR="0062210D" w:rsidRDefault="0062210D" w:rsidP="0062210D">
      <w:r>
        <w:t>Video CMAF tracks that carry a brand indicating parameter limits that also conform to a higher CMAF media profile (i.e., a lower codec profile and level) are considered to also conform to that higher CMAF media profile. For example, a CMAF track with an SD (standard definition) AVC brand also conforms to a CMAF HD (high definition) AVC media profile. In general, a media profile is considered contained in another media profile if it can always be decoded and rendered by all decoders conforming to the containing media profile.</w:t>
      </w:r>
    </w:p>
    <w:p w14:paraId="65D63C45" w14:textId="77777777" w:rsidR="0062210D" w:rsidRDefault="0062210D" w:rsidP="0062210D">
      <w:r>
        <w:t xml:space="preserve">Other CMAF media profiles for video codecs may be defined in other specifications, </w:t>
      </w:r>
      <w:proofErr w:type="gramStart"/>
      <w:r>
        <w:t>as long as</w:t>
      </w:r>
      <w:proofErr w:type="gramEnd"/>
      <w:r>
        <w:t xml:space="preserve"> they conform to CMAF track constraints specified in Clauses </w:t>
      </w:r>
      <w:hyperlink w:anchor="cmaf-track-format">
        <w:r>
          <w:t>7</w:t>
        </w:r>
      </w:hyperlink>
      <w:r>
        <w:t xml:space="preserve"> and 8 and recommendations in Clause </w:t>
      </w:r>
      <w:hyperlink w:anchor="cmaf-media-profiles-and-cmaf-presentation-profiles">
        <w:r>
          <w:t>12</w:t>
        </w:r>
      </w:hyperlink>
      <w:r>
        <w:t>. Video media profiles may optionally specify CMAF track constraints for CMAF switching sets to enable seamless adaptive switching and may optionally specify single initialization CMAF switching set constraints.</w:t>
      </w:r>
    </w:p>
    <w:p w14:paraId="66D315EE" w14:textId="77777777" w:rsidR="0062210D" w:rsidRDefault="0062210D" w:rsidP="0062210D">
      <w:r>
        <w:t xml:space="preserve">An additional CMAF media profile for scalable HEVC (SHVC) is defined in </w:t>
      </w:r>
      <w:hyperlink w:anchor="annex-h-normative-scalable-hevc-media-profile-and-track-format">
        <w:r>
          <w:t>Annex H</w:t>
        </w:r>
      </w:hyperlink>
      <w:r>
        <w:t>.</w:t>
      </w:r>
    </w:p>
    <w:p w14:paraId="4AFD36C2" w14:textId="77777777" w:rsidR="0062210D" w:rsidRDefault="0062210D" w:rsidP="0062210D">
      <w:r>
        <w:t>For additional information, see Clause </w:t>
      </w:r>
      <w:hyperlink w:anchor="cmaf-media-profiles-and-cmaf-presentation-profiles">
        <w:r>
          <w:t>12</w:t>
        </w:r>
      </w:hyperlink>
      <w:r>
        <w:t xml:space="preserve"> and </w:t>
      </w:r>
      <w:hyperlink w:anchor="annex-a-normative-cmaf-presentation-profiles-media-profiles-and-supplemental-data">
        <w:r>
          <w:t>Annex A</w:t>
        </w:r>
      </w:hyperlink>
      <w:r>
        <w:t>.</w:t>
      </w:r>
    </w:p>
    <w:p w14:paraId="6F2A8E82" w14:textId="77777777" w:rsidR="0062210D" w:rsidRDefault="0062210D" w:rsidP="0062210D">
      <w:pPr>
        <w:pStyle w:val="Heading3"/>
      </w:pPr>
      <w:bookmarkStart w:id="31" w:name="_Toc234407903"/>
      <w:r>
        <w:t>9.2. General video CMAF track format</w:t>
      </w:r>
      <w:bookmarkEnd w:id="31"/>
    </w:p>
    <w:p w14:paraId="4EAA0FDB" w14:textId="77777777" w:rsidR="0062210D" w:rsidRDefault="0062210D" w:rsidP="0062210D">
      <w:pPr>
        <w:pStyle w:val="Heading4"/>
      </w:pPr>
      <w:r>
        <w:t>9.2.1. General video CMAF track structure and constraints</w:t>
      </w:r>
    </w:p>
    <w:p w14:paraId="6D2F1D59" w14:textId="77777777" w:rsidR="0062210D" w:rsidRDefault="0062210D" w:rsidP="0062210D">
      <w:r>
        <w:t>Video CMAF tracks shall conform to at least one structural CMAF brand as specified in Clauses </w:t>
      </w:r>
      <w:hyperlink w:anchor="cmaf-track-format">
        <w:r>
          <w:t>7</w:t>
        </w:r>
      </w:hyperlink>
      <w:r>
        <w:t xml:space="preserve"> and 8 and general CMAF video track constraints specified in subclause </w:t>
      </w:r>
      <w:hyperlink w:anchor="general-video-cmaf-track-format">
        <w:r>
          <w:t>9.2</w:t>
        </w:r>
      </w:hyperlink>
      <w:r>
        <w:t>.</w:t>
      </w:r>
    </w:p>
    <w:p w14:paraId="4385C28A" w14:textId="77777777" w:rsidR="0062210D" w:rsidRDefault="0062210D" w:rsidP="0062210D">
      <w:pPr>
        <w:pStyle w:val="Heading4"/>
      </w:pPr>
      <w:r>
        <w:lastRenderedPageBreak/>
        <w:t>9.2.2. Video Media Header (</w:t>
      </w:r>
      <w:proofErr w:type="spellStart"/>
      <w:r>
        <w:t>vmhd</w:t>
      </w:r>
      <w:proofErr w:type="spellEnd"/>
      <w:r>
        <w:t>)</w:t>
      </w:r>
    </w:p>
    <w:p w14:paraId="7D84EE7D" w14:textId="77777777" w:rsidR="0062210D" w:rsidRDefault="0062210D" w:rsidP="0062210D">
      <w:proofErr w:type="spellStart"/>
      <w:r>
        <w:t>VideoMediaHeaderBoxes</w:t>
      </w:r>
      <w:proofErr w:type="spellEnd"/>
      <w:r>
        <w:t xml:space="preserve"> in a video CMAF track shall conform to ISO/IEC 14496-12 with the following additional constraints.</w:t>
      </w:r>
    </w:p>
    <w:p w14:paraId="6FBE20C0" w14:textId="77777777" w:rsidR="0062210D" w:rsidRDefault="0062210D" w:rsidP="0062210D">
      <w:pPr>
        <w:pStyle w:val="ListBullet"/>
        <w:tabs>
          <w:tab w:val="num" w:pos="360"/>
        </w:tabs>
        <w:spacing w:after="200" w:line="276" w:lineRule="auto"/>
        <w:ind w:left="360"/>
        <w:contextualSpacing/>
        <w:jc w:val="left"/>
      </w:pPr>
      <w:r>
        <w:t>The following fields shall be set to their default values as defined in ISO/IEC 14496-12:</w:t>
      </w:r>
      <w:r>
        <w:br/>
        <w:t xml:space="preserve">    </w:t>
      </w:r>
    </w:p>
    <w:p w14:paraId="6BFB62CE" w14:textId="77777777" w:rsidR="0062210D" w:rsidRDefault="0062210D" w:rsidP="0062210D">
      <w:pPr>
        <w:pStyle w:val="ListBullet"/>
        <w:tabs>
          <w:tab w:val="num" w:pos="360"/>
        </w:tabs>
        <w:spacing w:after="200" w:line="276" w:lineRule="auto"/>
        <w:ind w:left="360"/>
        <w:contextualSpacing/>
        <w:jc w:val="left"/>
      </w:pPr>
      <w:r>
        <w:t>version=0;</w:t>
      </w:r>
      <w:r>
        <w:br/>
        <w:t xml:space="preserve">    </w:t>
      </w:r>
    </w:p>
    <w:p w14:paraId="260A58D2" w14:textId="77777777" w:rsidR="0062210D" w:rsidRDefault="0062210D" w:rsidP="0062210D">
      <w:pPr>
        <w:pStyle w:val="ListBullet"/>
        <w:tabs>
          <w:tab w:val="num" w:pos="360"/>
        </w:tabs>
        <w:spacing w:after="200" w:line="276" w:lineRule="auto"/>
        <w:ind w:left="360"/>
        <w:contextualSpacing/>
        <w:jc w:val="left"/>
      </w:pPr>
      <w:proofErr w:type="spellStart"/>
      <w:r>
        <w:t>graphicsmode</w:t>
      </w:r>
      <w:proofErr w:type="spellEnd"/>
      <w:r>
        <w:t>=0;</w:t>
      </w:r>
      <w:r>
        <w:br/>
        <w:t xml:space="preserve">    </w:t>
      </w:r>
    </w:p>
    <w:p w14:paraId="75FE3DFD" w14:textId="77777777" w:rsidR="0062210D" w:rsidRDefault="0062210D" w:rsidP="0062210D">
      <w:pPr>
        <w:pStyle w:val="ListBullet"/>
        <w:tabs>
          <w:tab w:val="num" w:pos="360"/>
        </w:tabs>
        <w:spacing w:after="200" w:line="276" w:lineRule="auto"/>
        <w:ind w:left="360"/>
        <w:contextualSpacing/>
        <w:jc w:val="left"/>
      </w:pPr>
      <w:proofErr w:type="spellStart"/>
      <w:r>
        <w:t>opcolor</w:t>
      </w:r>
      <w:proofErr w:type="spellEnd"/>
      <w:proofErr w:type="gramStart"/>
      <w:r>
        <w:t>={</w:t>
      </w:r>
      <w:proofErr w:type="gramEnd"/>
      <w:r>
        <w:t>0, 0, 0}.</w:t>
      </w:r>
      <w:r>
        <w:br/>
        <w:t xml:space="preserve">   </w:t>
      </w:r>
    </w:p>
    <w:p w14:paraId="359CFA9D" w14:textId="77777777" w:rsidR="0062210D" w:rsidRDefault="0062210D" w:rsidP="0062210D">
      <w:pPr>
        <w:pStyle w:val="Heading4"/>
      </w:pPr>
      <w:r>
        <w:t>9.2.3. Track Header Box (</w:t>
      </w:r>
      <w:proofErr w:type="spellStart"/>
      <w:r>
        <w:t>tkhd</w:t>
      </w:r>
      <w:proofErr w:type="spellEnd"/>
      <w:r>
        <w:t>)</w:t>
      </w:r>
    </w:p>
    <w:p w14:paraId="62471B7F" w14:textId="77777777" w:rsidR="0062210D" w:rsidRDefault="0062210D" w:rsidP="0062210D">
      <w:r>
        <w:t xml:space="preserve">For video tracks, the fields of the </w:t>
      </w:r>
      <w:proofErr w:type="spellStart"/>
      <w:r>
        <w:t>TrackHeaderBox</w:t>
      </w:r>
      <w:proofErr w:type="spellEnd"/>
      <w:r>
        <w:t xml:space="preserve"> shall be set to the values constrained below and specified in ISO/IEC 14496-12.</w:t>
      </w:r>
    </w:p>
    <w:p w14:paraId="5CF6B565" w14:textId="77777777" w:rsidR="0062210D" w:rsidRDefault="0062210D" w:rsidP="0062210D">
      <w:pPr>
        <w:pStyle w:val="ListBullet"/>
        <w:tabs>
          <w:tab w:val="num" w:pos="360"/>
        </w:tabs>
        <w:spacing w:after="200" w:line="276" w:lineRule="auto"/>
        <w:ind w:left="360"/>
        <w:contextualSpacing/>
        <w:jc w:val="left"/>
      </w:pPr>
      <w:r>
        <w:t xml:space="preserve">flags = 0x000007. This value implies that </w:t>
      </w:r>
      <w:proofErr w:type="spellStart"/>
      <w:r>
        <w:t>track_enabled</w:t>
      </w:r>
      <w:proofErr w:type="spellEnd"/>
      <w:r>
        <w:t xml:space="preserve">, </w:t>
      </w:r>
      <w:proofErr w:type="spellStart"/>
      <w:r>
        <w:t>track_in_movie</w:t>
      </w:r>
      <w:proofErr w:type="spellEnd"/>
      <w:r>
        <w:t xml:space="preserve">, and </w:t>
      </w:r>
      <w:proofErr w:type="spellStart"/>
      <w:r>
        <w:t>track_in_preview</w:t>
      </w:r>
      <w:proofErr w:type="spellEnd"/>
      <w:r>
        <w:t xml:space="preserve"> are set to 1; the </w:t>
      </w:r>
      <w:proofErr w:type="spellStart"/>
      <w:r>
        <w:t>track_in_preview</w:t>
      </w:r>
      <w:proofErr w:type="spellEnd"/>
      <w:r>
        <w:t xml:space="preserve"> flag was deprecated in ISOBMFF.</w:t>
      </w:r>
      <w:r>
        <w:br/>
        <w:t xml:space="preserve">    </w:t>
      </w:r>
    </w:p>
    <w:p w14:paraId="7F99D0DC" w14:textId="77777777" w:rsidR="0062210D" w:rsidRDefault="0062210D" w:rsidP="0062210D">
      <w:pPr>
        <w:pStyle w:val="ListBullet"/>
        <w:tabs>
          <w:tab w:val="num" w:pos="360"/>
        </w:tabs>
        <w:spacing w:after="200" w:line="276" w:lineRule="auto"/>
        <w:ind w:left="360"/>
        <w:contextualSpacing/>
        <w:jc w:val="left"/>
      </w:pPr>
      <w:r>
        <w:t xml:space="preserve">The values of width and height (specified in ISO/IEC 14496-12 as the decoded and cropped image size in video spatial samples measured on a uniformly sampled square grid) in a CMAF </w:t>
      </w:r>
      <w:proofErr w:type="spellStart"/>
      <w:r>
        <w:t>TrackHeaderBox</w:t>
      </w:r>
      <w:proofErr w:type="spellEnd"/>
      <w:r>
        <w:t xml:space="preserve"> shall be normalized to width and height of the encoded video, as defined below:</w:t>
      </w:r>
      <w:r>
        <w:br/>
        <w:t xml:space="preserve">    </w:t>
      </w:r>
    </w:p>
    <w:p w14:paraId="4AEE7AB6" w14:textId="77777777" w:rsidR="0062210D" w:rsidRDefault="0062210D" w:rsidP="0062210D">
      <w:pPr>
        <w:pStyle w:val="ListBullet"/>
        <w:tabs>
          <w:tab w:val="num" w:pos="360"/>
        </w:tabs>
        <w:spacing w:after="200" w:line="276" w:lineRule="auto"/>
        <w:ind w:left="360"/>
        <w:contextualSpacing/>
        <w:jc w:val="left"/>
      </w:pPr>
      <w:r>
        <w:t>The normalized presentation height shall be the number of vertical video spatial samples after codec cropping parameters are applied.</w:t>
      </w:r>
      <w:r>
        <w:br/>
        <w:t xml:space="preserve">   </w:t>
      </w:r>
    </w:p>
    <w:p w14:paraId="39E67C72" w14:textId="77777777" w:rsidR="0062210D" w:rsidRDefault="0062210D" w:rsidP="0062210D">
      <w:r>
        <w:t>NOTE 1</w:t>
      </w:r>
      <w:r>
        <w:tab/>
        <w:t>The height field of the visual sample entry is the number of encoded vertical video spatial samples after cropping.</w:t>
      </w:r>
    </w:p>
    <w:p w14:paraId="5A410392" w14:textId="77777777" w:rsidR="0062210D" w:rsidRDefault="0062210D" w:rsidP="0062210D">
      <w:pPr>
        <w:pStyle w:val="ListBullet"/>
        <w:tabs>
          <w:tab w:val="num" w:pos="360"/>
        </w:tabs>
        <w:spacing w:after="200" w:line="276" w:lineRule="auto"/>
        <w:ind w:left="360"/>
        <w:contextualSpacing/>
        <w:jc w:val="left"/>
      </w:pPr>
      <w:r>
        <w:t xml:space="preserve">The normalized presentation width shall be the number of horizontal video spatial samples after codec cropping parameters are applied, then multiplied by the video spatial sample aspect ratio. The video spatial sample aspect ratio is defined by the </w:t>
      </w:r>
      <w:proofErr w:type="spellStart"/>
      <w:r>
        <w:t>PixelAspectRatioBox</w:t>
      </w:r>
      <w:proofErr w:type="spellEnd"/>
      <w:r>
        <w:t>, if present in the sample entry, or by a codec specific method.</w:t>
      </w:r>
      <w:r>
        <w:br/>
        <w:t xml:space="preserve">   </w:t>
      </w:r>
    </w:p>
    <w:p w14:paraId="0B32CFEF" w14:textId="77777777" w:rsidR="0062210D" w:rsidRDefault="0062210D" w:rsidP="0062210D">
      <w:r>
        <w:t>NOTE 2</w:t>
      </w:r>
      <w:r>
        <w:tab/>
        <w:t>The width field in the visual sample entry is the number of encoded horizontal video spatial samples after cropping, not the value of the track header width field.</w:t>
      </w:r>
      <w:r>
        <w:br/>
        <w:t>NOTE 3</w:t>
      </w:r>
      <w:r>
        <w:tab/>
        <w:t>The width and height field do not restrict the encoding resolution to fixed values. Resolution changes in one CMAF Track can occur, for example using multiple sample entries or using codec-internal functionalities such as adaptive resolution changes, if the codec and media profile do not explicitly prohibit this. If an application would require fixed width and height of the encoded and decoded signal, additional restrictions are expected to be documented.</w:t>
      </w:r>
    </w:p>
    <w:p w14:paraId="375FB9C6" w14:textId="77777777" w:rsidR="0062210D" w:rsidRDefault="0062210D" w:rsidP="0062210D">
      <w:pPr>
        <w:pStyle w:val="ListBullet"/>
        <w:tabs>
          <w:tab w:val="num" w:pos="360"/>
        </w:tabs>
        <w:spacing w:after="200" w:line="276" w:lineRule="auto"/>
        <w:ind w:left="360"/>
        <w:contextualSpacing/>
        <w:jc w:val="left"/>
      </w:pPr>
      <w:r>
        <w:lastRenderedPageBreak/>
        <w:t xml:space="preserve">The </w:t>
      </w:r>
      <w:proofErr w:type="spellStart"/>
      <w:r>
        <w:t>CleanApertureBox</w:t>
      </w:r>
      <w:proofErr w:type="spellEnd"/>
      <w:r>
        <w:t xml:space="preserve"> should not be present (since the cropped aperture is defined to be “clean”).</w:t>
      </w:r>
      <w:r>
        <w:br/>
        <w:t xml:space="preserve">    </w:t>
      </w:r>
    </w:p>
    <w:p w14:paraId="6E66B260" w14:textId="77777777" w:rsidR="0062210D" w:rsidRDefault="0062210D" w:rsidP="0062210D">
      <w:pPr>
        <w:pStyle w:val="ListBullet"/>
        <w:tabs>
          <w:tab w:val="num" w:pos="360"/>
        </w:tabs>
        <w:spacing w:after="200" w:line="276" w:lineRule="auto"/>
        <w:ind w:left="360"/>
        <w:contextualSpacing/>
        <w:jc w:val="left"/>
      </w:pPr>
      <w:r>
        <w:t>The value of the matrix field signals the video orientation. Non-identity matrices shall be rotations in multiples of 90 degrees.</w:t>
      </w:r>
      <w:r>
        <w:br/>
        <w:t xml:space="preserve">    </w:t>
      </w:r>
    </w:p>
    <w:p w14:paraId="74D5F7B8" w14:textId="77777777" w:rsidR="0062210D" w:rsidRDefault="0062210D" w:rsidP="0062210D">
      <w:pPr>
        <w:pStyle w:val="ListBullet"/>
        <w:tabs>
          <w:tab w:val="num" w:pos="360"/>
        </w:tabs>
        <w:spacing w:after="200" w:line="276" w:lineRule="auto"/>
        <w:ind w:left="360"/>
        <w:contextualSpacing/>
        <w:jc w:val="left"/>
      </w:pPr>
      <w:r>
        <w:t>When video is not rotated, matrix shall be {0x00010000, 0, 0, 0, 0x00010000, 0, 0, 0, 0x40000000}.</w:t>
      </w:r>
      <w:r>
        <w:br/>
        <w:t xml:space="preserve">    </w:t>
      </w:r>
    </w:p>
    <w:p w14:paraId="4F8D4ECB" w14:textId="77777777" w:rsidR="0062210D" w:rsidRDefault="0062210D" w:rsidP="0062210D">
      <w:pPr>
        <w:pStyle w:val="ListBullet"/>
        <w:tabs>
          <w:tab w:val="num" w:pos="360"/>
        </w:tabs>
        <w:spacing w:after="200" w:line="276" w:lineRule="auto"/>
        <w:ind w:left="360"/>
        <w:contextualSpacing/>
        <w:jc w:val="left"/>
      </w:pPr>
      <w:r>
        <w:t>When video should be rotated 90 degrees clockwise for display, matrix should be {0, 0x00010000, 0, 0xFFFF0000, 0, 0, height&lt;&lt;16, 0, 0x40000000}.</w:t>
      </w:r>
      <w:r>
        <w:br/>
        <w:t xml:space="preserve">    </w:t>
      </w:r>
    </w:p>
    <w:p w14:paraId="7B14B2CF" w14:textId="77777777" w:rsidR="0062210D" w:rsidRDefault="0062210D" w:rsidP="0062210D">
      <w:pPr>
        <w:pStyle w:val="ListBullet"/>
        <w:tabs>
          <w:tab w:val="num" w:pos="360"/>
        </w:tabs>
        <w:spacing w:after="200" w:line="276" w:lineRule="auto"/>
        <w:ind w:left="360"/>
        <w:contextualSpacing/>
        <w:jc w:val="left"/>
      </w:pPr>
      <w:r>
        <w:t>When video should be rotated 180 degrees for display, matrix should be {0xFFFF0000, 0, 0, 0, 0xFFFF0000, 0, width&lt;&lt;16, height&lt;&lt;16, 0x40000000}.</w:t>
      </w:r>
      <w:r>
        <w:br/>
        <w:t xml:space="preserve">    </w:t>
      </w:r>
    </w:p>
    <w:p w14:paraId="641CB312" w14:textId="77777777" w:rsidR="0062210D" w:rsidRDefault="0062210D" w:rsidP="0062210D">
      <w:pPr>
        <w:pStyle w:val="ListBullet"/>
        <w:tabs>
          <w:tab w:val="num" w:pos="360"/>
        </w:tabs>
        <w:spacing w:after="200" w:line="276" w:lineRule="auto"/>
        <w:ind w:left="360"/>
        <w:contextualSpacing/>
        <w:jc w:val="left"/>
      </w:pPr>
      <w:r>
        <w:t xml:space="preserve">When video should be rotated 90 degrees </w:t>
      </w:r>
      <w:proofErr w:type="gramStart"/>
      <w:r>
        <w:t>counter-clockwise</w:t>
      </w:r>
      <w:proofErr w:type="gramEnd"/>
      <w:r>
        <w:t xml:space="preserve"> for display, matrix should be {0, 0xFFFF0000, 0, 0x00010000, 0, 0, 0, width&lt;&lt;16, 0x40000000}.</w:t>
      </w:r>
      <w:r>
        <w:br/>
        <w:t xml:space="preserve">   </w:t>
      </w:r>
    </w:p>
    <w:p w14:paraId="3C0EADC1" w14:textId="77777777" w:rsidR="0062210D" w:rsidRDefault="0062210D" w:rsidP="0062210D">
      <w:r>
        <w:t>NOTE 4</w:t>
      </w:r>
      <w:r>
        <w:tab/>
        <w:t xml:space="preserve">A player is expected to adapt the picture aspect ratio (track header width/height) of the decoded and cropped video image to the size and shape of the current display. The player can frame the video aperture with letterbox bars, </w:t>
      </w:r>
      <w:proofErr w:type="spellStart"/>
      <w:r>
        <w:t>pillarbox</w:t>
      </w:r>
      <w:proofErr w:type="spellEnd"/>
      <w:r>
        <w:t xml:space="preserve"> bars, crop to fit, size to a window, etc. A player needs to scale, and possibly rotate, all CMAF fragments from a CMAF switching set to the selected video aperture to maintain seamless playback without size, shape, or location errors.</w:t>
      </w:r>
    </w:p>
    <w:p w14:paraId="1A2C9464" w14:textId="77777777" w:rsidR="0062210D" w:rsidRDefault="0062210D" w:rsidP="0062210D">
      <w:pPr>
        <w:pStyle w:val="Heading4"/>
      </w:pPr>
      <w:r>
        <w:t>9.2.4. Sample Description Box (</w:t>
      </w:r>
      <w:proofErr w:type="spellStart"/>
      <w:r>
        <w:t>stsd</w:t>
      </w:r>
      <w:proofErr w:type="spellEnd"/>
      <w:r>
        <w:t>)</w:t>
      </w:r>
    </w:p>
    <w:p w14:paraId="3B457A8C" w14:textId="77777777" w:rsidR="0062210D" w:rsidRDefault="0062210D" w:rsidP="0062210D">
      <w:r>
        <w:t xml:space="preserve">The </w:t>
      </w:r>
      <w:proofErr w:type="spellStart"/>
      <w:r>
        <w:t>SampleDescriptionBox</w:t>
      </w:r>
      <w:proofErr w:type="spellEnd"/>
      <w:r>
        <w:t xml:space="preserve"> in a video track shall contain at least one visual sample entry which shall include:</w:t>
      </w:r>
    </w:p>
    <w:p w14:paraId="737B2BDE" w14:textId="77777777" w:rsidR="0062210D" w:rsidRDefault="0062210D" w:rsidP="0062210D">
      <w:pPr>
        <w:pStyle w:val="ListBullet"/>
        <w:tabs>
          <w:tab w:val="num" w:pos="360"/>
        </w:tabs>
        <w:spacing w:after="200" w:line="276" w:lineRule="auto"/>
        <w:ind w:left="360"/>
        <w:contextualSpacing/>
        <w:jc w:val="left"/>
      </w:pPr>
      <w:r>
        <w:t>width and height field values of the first sample entry equal to the largest cropped horizontal and vertical video spatial sample counts of any image in the track;</w:t>
      </w:r>
      <w:r>
        <w:br/>
        <w:t xml:space="preserve">    </w:t>
      </w:r>
    </w:p>
    <w:p w14:paraId="574EC9C6" w14:textId="77777777" w:rsidR="0062210D" w:rsidRDefault="0062210D" w:rsidP="0062210D">
      <w:pPr>
        <w:pStyle w:val="ListBullet"/>
        <w:tabs>
          <w:tab w:val="num" w:pos="360"/>
        </w:tabs>
        <w:spacing w:after="200" w:line="276" w:lineRule="auto"/>
        <w:ind w:left="360"/>
        <w:contextualSpacing/>
        <w:jc w:val="left"/>
      </w:pPr>
      <w:r>
        <w:t>a decoder configuration record that:</w:t>
      </w:r>
      <w:r>
        <w:br/>
        <w:t xml:space="preserve">    </w:t>
      </w:r>
    </w:p>
    <w:p w14:paraId="049FA0F4" w14:textId="77777777" w:rsidR="0062210D" w:rsidRDefault="0062210D" w:rsidP="0062210D">
      <w:pPr>
        <w:pStyle w:val="ListBullet"/>
        <w:tabs>
          <w:tab w:val="num" w:pos="360"/>
        </w:tabs>
        <w:spacing w:after="200" w:line="276" w:lineRule="auto"/>
        <w:ind w:left="360"/>
        <w:contextualSpacing/>
        <w:jc w:val="left"/>
      </w:pPr>
      <w:r>
        <w:t>should signal the lowest profile, level, height and width values that are equal or greater than all CMAF fragments in the CMAF track.</w:t>
      </w:r>
      <w:r>
        <w:br/>
        <w:t xml:space="preserve">    </w:t>
      </w:r>
    </w:p>
    <w:p w14:paraId="7AEE52F4" w14:textId="77777777" w:rsidR="0062210D" w:rsidRDefault="0062210D" w:rsidP="0062210D">
      <w:pPr>
        <w:pStyle w:val="ListBullet"/>
        <w:tabs>
          <w:tab w:val="num" w:pos="360"/>
        </w:tabs>
        <w:spacing w:after="200" w:line="276" w:lineRule="auto"/>
        <w:ind w:left="360"/>
        <w:contextualSpacing/>
        <w:jc w:val="left"/>
      </w:pPr>
      <w:r>
        <w:t xml:space="preserve">one or more </w:t>
      </w:r>
      <w:proofErr w:type="spellStart"/>
      <w:r>
        <w:t>ColourInformationBoxes</w:t>
      </w:r>
      <w:proofErr w:type="spellEnd"/>
      <w:r>
        <w:t xml:space="preserve"> with sub-type '</w:t>
      </w:r>
      <w:proofErr w:type="spellStart"/>
      <w:r>
        <w:t>nclx</w:t>
      </w:r>
      <w:proofErr w:type="spellEnd"/>
      <w:r>
        <w:t>' as specified in ISO/IEC 14496-12.</w:t>
      </w:r>
      <w:r>
        <w:br/>
        <w:t xml:space="preserve">   </w:t>
      </w:r>
    </w:p>
    <w:p w14:paraId="23F16230" w14:textId="77777777" w:rsidR="0062210D" w:rsidRDefault="0062210D" w:rsidP="0062210D">
      <w:r>
        <w:t>NOTE</w:t>
      </w:r>
      <w:r>
        <w:tab/>
        <w:t xml:space="preserve">Although it is valid to signal a higher profile and level than is necessary to decode the CMAF fragments in the CMAF track, that could unnecessarily exclude </w:t>
      </w:r>
      <w:r>
        <w:lastRenderedPageBreak/>
        <w:t xml:space="preserve">decoders capable of decoding the CMAF fragments, but not able to initialize the unnecessarily high profile and level </w:t>
      </w:r>
      <w:proofErr w:type="spellStart"/>
      <w:r>
        <w:t>signalled</w:t>
      </w:r>
      <w:proofErr w:type="spellEnd"/>
      <w:r>
        <w:t xml:space="preserve"> in the CMAF header.</w:t>
      </w:r>
    </w:p>
    <w:p w14:paraId="7E50958A" w14:textId="77777777" w:rsidR="0062210D" w:rsidRDefault="0062210D" w:rsidP="0062210D">
      <w:pPr>
        <w:pStyle w:val="Heading4"/>
      </w:pPr>
      <w:r>
        <w:t>9.2.5. Video CMAF fragment presentation time</w:t>
      </w:r>
    </w:p>
    <w:p w14:paraId="7485C19F" w14:textId="77777777" w:rsidR="0062210D" w:rsidRDefault="0062210D" w:rsidP="0062210D">
      <w:r>
        <w:t>CMAF video tracks shall either</w:t>
      </w:r>
    </w:p>
    <w:p w14:paraId="4A61DF95" w14:textId="77777777" w:rsidR="0062210D" w:rsidRDefault="0062210D" w:rsidP="0062210D">
      <w:pPr>
        <w:pStyle w:val="ListNumber"/>
        <w:tabs>
          <w:tab w:val="num" w:pos="360"/>
        </w:tabs>
        <w:ind w:left="360" w:hanging="360"/>
      </w:pPr>
      <w:r>
        <w:t xml:space="preserve">contain version 1 </w:t>
      </w:r>
      <w:proofErr w:type="spellStart"/>
      <w:r>
        <w:t>TrackRunBoxes</w:t>
      </w:r>
      <w:proofErr w:type="spellEnd"/>
      <w:r>
        <w:t xml:space="preserve"> in CMAF video fragments with composition offsets (negative composition offsets where necessary) to adjust the earliest media sample presentation time in each CMAF fragment to equal the earliest media sample decode time, which is equal to the </w:t>
      </w:r>
      <w:proofErr w:type="spellStart"/>
      <w:r>
        <w:t>baseMediaDecodeTime</w:t>
      </w:r>
      <w:proofErr w:type="spellEnd"/>
      <w:r>
        <w:t xml:space="preserve"> field of the </w:t>
      </w:r>
      <w:proofErr w:type="spellStart"/>
      <w:r>
        <w:t>TrackFragmentBaseMediaDecodeTimeBox</w:t>
      </w:r>
      <w:proofErr w:type="spellEnd"/>
      <w:r>
        <w:t>, or</w:t>
      </w:r>
      <w:r>
        <w:br/>
        <w:t xml:space="preserve">    </w:t>
      </w:r>
    </w:p>
    <w:p w14:paraId="27CB237C" w14:textId="77777777" w:rsidR="0062210D" w:rsidRDefault="0062210D" w:rsidP="0062210D">
      <w:pPr>
        <w:pStyle w:val="ListNumber"/>
        <w:tabs>
          <w:tab w:val="num" w:pos="360"/>
        </w:tabs>
        <w:ind w:left="360" w:hanging="360"/>
      </w:pPr>
      <w:r>
        <w:t xml:space="preserve">contain an offset edit list in the associated CMAF header to subtract the composition delay added by positive composition offsets, if and only if the CMAF track is contained in a CMAF track file containing version 0 </w:t>
      </w:r>
      <w:proofErr w:type="spellStart"/>
      <w:r>
        <w:t>TrackRunBoxes</w:t>
      </w:r>
      <w:proofErr w:type="spellEnd"/>
      <w:r>
        <w:t>.</w:t>
      </w:r>
      <w:r>
        <w:br/>
        <w:t xml:space="preserve">   </w:t>
      </w:r>
    </w:p>
    <w:p w14:paraId="371D030C" w14:textId="77777777" w:rsidR="0062210D" w:rsidRDefault="0062210D" w:rsidP="0062210D">
      <w:r>
        <w:t xml:space="preserve">A video track shall not use both signed composition offsets and an </w:t>
      </w:r>
      <w:proofErr w:type="spellStart"/>
      <w:r>
        <w:t>EditListBox</w:t>
      </w:r>
      <w:proofErr w:type="spellEnd"/>
      <w:r>
        <w:t>.</w:t>
      </w:r>
    </w:p>
    <w:p w14:paraId="6F0AA345" w14:textId="77777777" w:rsidR="0062210D" w:rsidRDefault="0062210D" w:rsidP="0062210D">
      <w:pPr>
        <w:pStyle w:val="Heading4"/>
      </w:pPr>
      <w:r>
        <w:t>9.2.6. Video media sample dependencies</w:t>
      </w:r>
    </w:p>
    <w:p w14:paraId="06268BF3" w14:textId="77777777" w:rsidR="0062210D" w:rsidRDefault="0062210D" w:rsidP="0062210D">
      <w:pPr>
        <w:pStyle w:val="ListBullet"/>
        <w:tabs>
          <w:tab w:val="num" w:pos="360"/>
        </w:tabs>
        <w:spacing w:after="200" w:line="276" w:lineRule="auto"/>
        <w:ind w:left="360"/>
        <w:contextualSpacing/>
        <w:jc w:val="left"/>
      </w:pPr>
      <w:r>
        <w:t xml:space="preserve">Within a video CMAF track, any </w:t>
      </w:r>
      <w:proofErr w:type="spellStart"/>
      <w:r>
        <w:t>TrackRunBox</w:t>
      </w:r>
      <w:proofErr w:type="spellEnd"/>
      <w:r>
        <w:t xml:space="preserve"> that describes any non-sync pictures shall identify picture dependencies using a combination of the </w:t>
      </w:r>
      <w:proofErr w:type="spellStart"/>
      <w:r>
        <w:t>sample_flags</w:t>
      </w:r>
      <w:proofErr w:type="spellEnd"/>
      <w:r>
        <w:t xml:space="preserve"> and </w:t>
      </w:r>
      <w:proofErr w:type="spellStart"/>
      <w:r>
        <w:t>first_sample_flags</w:t>
      </w:r>
      <w:proofErr w:type="spellEnd"/>
      <w:r>
        <w:t xml:space="preserve"> fields, or default flags in the corresponding </w:t>
      </w:r>
      <w:proofErr w:type="spellStart"/>
      <w:r>
        <w:t>TrackFragmentHeaderBox</w:t>
      </w:r>
      <w:proofErr w:type="spellEnd"/>
      <w:r>
        <w:t>:</w:t>
      </w:r>
      <w:r>
        <w:br/>
        <w:t xml:space="preserve">    </w:t>
      </w:r>
    </w:p>
    <w:p w14:paraId="0FD3A2C0" w14:textId="77777777" w:rsidR="0062210D" w:rsidRDefault="0062210D" w:rsidP="0062210D">
      <w:pPr>
        <w:pStyle w:val="ListBullet"/>
        <w:tabs>
          <w:tab w:val="num" w:pos="360"/>
        </w:tabs>
        <w:spacing w:after="200" w:line="276" w:lineRule="auto"/>
        <w:ind w:left="360"/>
        <w:contextualSpacing/>
        <w:jc w:val="left"/>
      </w:pPr>
      <w:proofErr w:type="spellStart"/>
      <w:r>
        <w:t>sample_is_non_sync_sample</w:t>
      </w:r>
      <w:proofErr w:type="spellEnd"/>
      <w:r>
        <w:t xml:space="preserve"> shall be 0 for SAP type 1 or 2, and 1 otherwise;</w:t>
      </w:r>
      <w:r>
        <w:br/>
        <w:t xml:space="preserve">    </w:t>
      </w:r>
    </w:p>
    <w:p w14:paraId="45175F70" w14:textId="77777777" w:rsidR="0062210D" w:rsidRDefault="0062210D" w:rsidP="0062210D">
      <w:pPr>
        <w:pStyle w:val="ListBullet"/>
        <w:tabs>
          <w:tab w:val="num" w:pos="360"/>
        </w:tabs>
        <w:spacing w:after="200" w:line="276" w:lineRule="auto"/>
        <w:ind w:left="360"/>
        <w:contextualSpacing/>
        <w:jc w:val="left"/>
      </w:pPr>
      <w:proofErr w:type="spellStart"/>
      <w:r>
        <w:t>sample_depends_on</w:t>
      </w:r>
      <w:proofErr w:type="spellEnd"/>
      <w:r>
        <w:t xml:space="preserve"> should be 1 or 2 (the value 2 identifies I pictures);</w:t>
      </w:r>
      <w:r>
        <w:br/>
        <w:t xml:space="preserve">    </w:t>
      </w:r>
    </w:p>
    <w:p w14:paraId="2CB534AA" w14:textId="77777777" w:rsidR="0062210D" w:rsidRDefault="0062210D" w:rsidP="0062210D">
      <w:pPr>
        <w:pStyle w:val="ListBullet"/>
        <w:tabs>
          <w:tab w:val="num" w:pos="360"/>
        </w:tabs>
        <w:spacing w:after="200" w:line="276" w:lineRule="auto"/>
        <w:ind w:left="360"/>
        <w:contextualSpacing/>
        <w:jc w:val="left"/>
      </w:pPr>
      <w:proofErr w:type="spellStart"/>
      <w:r>
        <w:t>sample_is_depended_on</w:t>
      </w:r>
      <w:proofErr w:type="spellEnd"/>
      <w:r>
        <w:t xml:space="preserve"> should be 2 for disposable pictures.</w:t>
      </w:r>
      <w:r>
        <w:br/>
        <w:t xml:space="preserve">   </w:t>
      </w:r>
    </w:p>
    <w:p w14:paraId="3EB22397" w14:textId="77777777" w:rsidR="0062210D" w:rsidRDefault="0062210D" w:rsidP="0062210D">
      <w:pPr>
        <w:pStyle w:val="Heading4"/>
      </w:pPr>
      <w:r>
        <w:t>9.2.7. Video edit lists</w:t>
      </w:r>
    </w:p>
    <w:p w14:paraId="530C3CC8" w14:textId="77777777" w:rsidR="0062210D" w:rsidRDefault="0062210D" w:rsidP="0062210D">
      <w:r>
        <w:t xml:space="preserve">When unsigned composition offsets are used in version zero </w:t>
      </w:r>
      <w:proofErr w:type="spellStart"/>
      <w:r>
        <w:t>TrackRunBoxes</w:t>
      </w:r>
      <w:proofErr w:type="spellEnd"/>
      <w:r>
        <w:t xml:space="preserve"> in a CMAF track file, the earliest video media sample will normally have a composition time that is greater than zero (whenever video media samples are reordered).</w:t>
      </w:r>
    </w:p>
    <w:p w14:paraId="1784B833" w14:textId="77777777" w:rsidR="0062210D" w:rsidRDefault="0062210D" w:rsidP="0062210D">
      <w:r>
        <w:t>The earliest video media sample in a CMAF track file is defined to have presentation time zero, so an offset edit list, as specified in subclause </w:t>
      </w:r>
      <w:hyperlink w:anchor="edit-list-box-elst">
        <w:r>
          <w:t>7.5.13</w:t>
        </w:r>
      </w:hyperlink>
      <w:r>
        <w:t xml:space="preserve">, shall be used when the earliest media sample’s composition time is not zero. In this case, the value of the </w:t>
      </w:r>
      <w:proofErr w:type="spellStart"/>
      <w:r>
        <w:t>media_time</w:t>
      </w:r>
      <w:proofErr w:type="spellEnd"/>
      <w:r>
        <w:t xml:space="preserve"> field shall be set to the composition time of the earliest presented video media sample in the CMAF track file.</w:t>
      </w:r>
    </w:p>
    <w:p w14:paraId="599B3373" w14:textId="77777777" w:rsidR="0062210D" w:rsidRDefault="0062210D" w:rsidP="0062210D">
      <w:pPr>
        <w:pStyle w:val="Heading4"/>
      </w:pPr>
      <w:r>
        <w:t>9.2.8. General video CMAF fragment random access constraints</w:t>
      </w:r>
    </w:p>
    <w:p w14:paraId="3211A216" w14:textId="77777777" w:rsidR="0062210D" w:rsidRDefault="0062210D" w:rsidP="0062210D">
      <w:pPr>
        <w:pStyle w:val="ListNumber"/>
        <w:tabs>
          <w:tab w:val="num" w:pos="360"/>
        </w:tabs>
        <w:ind w:left="360" w:hanging="360"/>
      </w:pPr>
      <w:r>
        <w:t xml:space="preserve">The first media sample shall be Stream Access Point (SAP) type 1 or 2, as defined in ISO/IEC 14496-12 and a video CMAF media profile that specifies these SAP types for a </w:t>
      </w:r>
      <w:r>
        <w:lastRenderedPageBreak/>
        <w:t>specific video codec and track format.</w:t>
      </w:r>
      <w:r>
        <w:br/>
        <w:t xml:space="preserve">   </w:t>
      </w:r>
    </w:p>
    <w:p w14:paraId="698401A1" w14:textId="77777777" w:rsidR="0062210D" w:rsidRDefault="0062210D" w:rsidP="0062210D">
      <w:r>
        <w:t>NOTE</w:t>
      </w:r>
      <w:r>
        <w:tab/>
        <w:t>SAP type 1 or 2 means that video media samples in a coded video sequence can be decoded in stored order from the start of the CMAF fragment and presented with the correct presentation timing and ordering.</w:t>
      </w:r>
    </w:p>
    <w:p w14:paraId="083F5CF3" w14:textId="77777777" w:rsidR="0062210D" w:rsidRDefault="0062210D" w:rsidP="0062210D">
      <w:pPr>
        <w:pStyle w:val="ListNumber"/>
        <w:tabs>
          <w:tab w:val="num" w:pos="360"/>
        </w:tabs>
        <w:ind w:left="360" w:hanging="360"/>
      </w:pPr>
      <w:r>
        <w:t>Each video CMAF fragment shall contain sufficient metadata to be decrypted and correctly displayed, possibly in combination with its CMAF header and separately delivered decryption keys.</w:t>
      </w:r>
      <w:r>
        <w:br/>
        <w:t xml:space="preserve">   </w:t>
      </w:r>
    </w:p>
    <w:p w14:paraId="01DD997E" w14:textId="77777777" w:rsidR="0062210D" w:rsidRDefault="0062210D" w:rsidP="0062210D">
      <w:pPr>
        <w:pStyle w:val="Heading4"/>
      </w:pPr>
      <w:r>
        <w:t xml:space="preserve">9.2.9. Additional </w:t>
      </w:r>
      <w:proofErr w:type="gramStart"/>
      <w:r>
        <w:t>random access</w:t>
      </w:r>
      <w:proofErr w:type="gramEnd"/>
      <w:r>
        <w:t xml:space="preserve"> pictures within CMAF video fragments</w:t>
      </w:r>
    </w:p>
    <w:p w14:paraId="2D5627A1" w14:textId="77777777" w:rsidR="0062210D" w:rsidRDefault="0062210D" w:rsidP="0062210D">
      <w:r>
        <w:t>When coded video sequences have durations longer than 2 seconds, pictures of SAP type 3 should be encoded every 2 seconds or less to provide additional random access video media samples.</w:t>
      </w:r>
    </w:p>
    <w:p w14:paraId="5D3B0F73" w14:textId="77777777" w:rsidR="0062210D" w:rsidRDefault="0062210D" w:rsidP="0062210D">
      <w:r>
        <w:t xml:space="preserve">For longer coded video sequences and resulting CMAF fragment durations, additional type 3 SAPs (“open GOP” independently decodable pictures) enable independent picture decoding for fast forward, fast reverse, and resumption of normal playback, while improving visual uniformity and lowering bit rate relative to groups of pictures with type 1 o 2 SAPs limited to the equivalent </w:t>
      </w:r>
      <w:proofErr w:type="gramStart"/>
      <w:r>
        <w:t>random access</w:t>
      </w:r>
      <w:proofErr w:type="gramEnd"/>
      <w:r>
        <w:t xml:space="preserve"> duration.</w:t>
      </w:r>
    </w:p>
    <w:p w14:paraId="3DCC95F4" w14:textId="77777777" w:rsidR="0062210D" w:rsidRDefault="0062210D" w:rsidP="0062210D">
      <w:pPr>
        <w:pStyle w:val="Heading4"/>
      </w:pPr>
      <w:r>
        <w:t>9.2.10. Image framing and encoding constraints</w:t>
      </w:r>
    </w:p>
    <w:p w14:paraId="6CA1900C" w14:textId="77777777" w:rsidR="0062210D" w:rsidRDefault="0062210D" w:rsidP="0062210D">
      <w:pPr>
        <w:pStyle w:val="ListNumber"/>
        <w:tabs>
          <w:tab w:val="num" w:pos="360"/>
        </w:tabs>
        <w:ind w:left="360" w:hanging="360"/>
      </w:pPr>
      <w:r>
        <w:t xml:space="preserve">CMAF video tracks shall only encode video spatial samples intended for presentation. Image padding used to adjust the picture aspect ratio, such as letterbox and </w:t>
      </w:r>
      <w:proofErr w:type="spellStart"/>
      <w:r>
        <w:t>pillarbox</w:t>
      </w:r>
      <w:proofErr w:type="spellEnd"/>
      <w:r>
        <w:t xml:space="preserve"> bars, should not be encoded.</w:t>
      </w:r>
      <w:r>
        <w:br/>
        <w:t xml:space="preserve">    </w:t>
      </w:r>
    </w:p>
    <w:p w14:paraId="0D201778" w14:textId="77777777" w:rsidR="0062210D" w:rsidRDefault="0062210D" w:rsidP="0062210D">
      <w:pPr>
        <w:pStyle w:val="ListNumber"/>
        <w:tabs>
          <w:tab w:val="num" w:pos="360"/>
        </w:tabs>
        <w:ind w:left="360" w:hanging="360"/>
      </w:pPr>
      <w:r>
        <w:t>The video spatial samples intended for presentation should be upper left justified and only one row and/or one column of partially filled coding blocks encoded if the image height or width is not a multiple of the coding block size.</w:t>
      </w:r>
      <w:r>
        <w:br/>
        <w:t xml:space="preserve">    </w:t>
      </w:r>
    </w:p>
    <w:p w14:paraId="23311ADB" w14:textId="77777777" w:rsidR="0062210D" w:rsidRDefault="0062210D" w:rsidP="0062210D">
      <w:pPr>
        <w:pStyle w:val="ListNumber"/>
        <w:tabs>
          <w:tab w:val="num" w:pos="360"/>
        </w:tabs>
        <w:ind w:left="360" w:hanging="360"/>
      </w:pPr>
      <w:r>
        <w:t>Decoder cropping parameters shall be encoded in the video stream to remove video spatial samples in a partially filled coding block that are not intended for presentation.</w:t>
      </w:r>
      <w:r>
        <w:br/>
        <w:t xml:space="preserve">    </w:t>
      </w:r>
    </w:p>
    <w:p w14:paraId="2DE0093E" w14:textId="77777777" w:rsidR="0062210D" w:rsidRDefault="0062210D" w:rsidP="0062210D">
      <w:pPr>
        <w:pStyle w:val="ListNumber"/>
        <w:tabs>
          <w:tab w:val="num" w:pos="360"/>
        </w:tabs>
        <w:ind w:left="360" w:hanging="360"/>
      </w:pPr>
      <w:r>
        <w:t xml:space="preserve">Each video CMAF fragment in a CMAF track or CMAF switching set may be encoded with different vertical and horizontal video spatial sample counts (and different corresponding sample entries or </w:t>
      </w:r>
      <w:proofErr w:type="spellStart"/>
      <w:r>
        <w:t>inband</w:t>
      </w:r>
      <w:proofErr w:type="spellEnd"/>
      <w:r>
        <w:t xml:space="preserve"> parameters), so devices are expected to scale each CMAF fragment to the same display aperture and maintain the correct picture aspect ratio, size, and position of each CMAF fragment during playback of CMAF switching sets.</w:t>
      </w:r>
      <w:r>
        <w:br/>
        <w:t xml:space="preserve">   </w:t>
      </w:r>
    </w:p>
    <w:p w14:paraId="06CF6685" w14:textId="77777777" w:rsidR="0062210D" w:rsidRDefault="0062210D" w:rsidP="0062210D">
      <w:r>
        <w:t>NOTE</w:t>
      </w:r>
      <w:r>
        <w:tab/>
        <w:t xml:space="preserve">Each player and display system is expected to frame the decoded and cropped video spatial samples to a player determined video display aperture using methods such as scaling, stretching, cropping, padding with letterbox or </w:t>
      </w:r>
      <w:proofErr w:type="spellStart"/>
      <w:r>
        <w:t>pillarbox</w:t>
      </w:r>
      <w:proofErr w:type="spellEnd"/>
      <w:r>
        <w:t xml:space="preserve"> bars, framing in a window, etc.</w:t>
      </w:r>
    </w:p>
    <w:p w14:paraId="5D9CAB5F" w14:textId="77777777" w:rsidR="0062210D" w:rsidRDefault="0062210D" w:rsidP="0062210D">
      <w:pPr>
        <w:pStyle w:val="Heading4"/>
      </w:pPr>
      <w:r>
        <w:lastRenderedPageBreak/>
        <w:t>9.2.11. General video CMAF switching set constraints</w:t>
      </w:r>
    </w:p>
    <w:p w14:paraId="5E67380C" w14:textId="77777777" w:rsidR="0062210D" w:rsidRDefault="0062210D" w:rsidP="0062210D">
      <w:pPr>
        <w:pStyle w:val="Heading5"/>
      </w:pPr>
      <w:r>
        <w:t>9.2.11.1. Video CMAF switching set constraints</w:t>
      </w:r>
    </w:p>
    <w:p w14:paraId="38DE0AB6" w14:textId="77777777" w:rsidR="0062210D" w:rsidRDefault="0062210D" w:rsidP="0062210D">
      <w:pPr>
        <w:pStyle w:val="ListNumber"/>
        <w:tabs>
          <w:tab w:val="num" w:pos="360"/>
        </w:tabs>
        <w:ind w:left="360" w:hanging="360"/>
      </w:pPr>
      <w:r>
        <w:t>CMAF tracks in a CMAF switching set shall be encoded with the same display aspect ratio, although sample aspect ratio and size may differ. All video CMAF fragments within a CMAF switching set are intended to be displayed with the same height, width, and position.</w:t>
      </w:r>
      <w:r>
        <w:br/>
        <w:t xml:space="preserve">    </w:t>
      </w:r>
    </w:p>
    <w:p w14:paraId="394DC69A" w14:textId="77777777" w:rsidR="0062210D" w:rsidRDefault="0062210D" w:rsidP="0062210D">
      <w:pPr>
        <w:pStyle w:val="ListNumber"/>
        <w:tabs>
          <w:tab w:val="num" w:pos="360"/>
        </w:tabs>
        <w:ind w:left="360" w:hanging="360"/>
      </w:pPr>
      <w:r>
        <w:t>Video tracks in a CMAF switching set shall conform to the general CMAF switching set constraints in subclause </w:t>
      </w:r>
      <w:hyperlink w:anchor="cmaf-switching-sets">
        <w:r>
          <w:t>7.3.4</w:t>
        </w:r>
      </w:hyperlink>
      <w:r>
        <w:t xml:space="preserve"> that require each CMAF switching set to be encoded from the same source content and with the same visual characteristics such as transfer function, </w:t>
      </w:r>
      <w:proofErr w:type="spellStart"/>
      <w:r>
        <w:t>colour</w:t>
      </w:r>
      <w:proofErr w:type="spellEnd"/>
      <w:r>
        <w:t xml:space="preserve"> volume, </w:t>
      </w:r>
      <w:proofErr w:type="spellStart"/>
      <w:r>
        <w:t>colour</w:t>
      </w:r>
      <w:proofErr w:type="spellEnd"/>
      <w:r>
        <w:t xml:space="preserve"> primaries, </w:t>
      </w:r>
      <w:proofErr w:type="spellStart"/>
      <w:r>
        <w:t>colour</w:t>
      </w:r>
      <w:proofErr w:type="spellEnd"/>
      <w:r>
        <w:t xml:space="preserve"> subsampling, dynamic range, brightness, bit depth, and presentation timing, which would typically be the result of encoding from a single video master.</w:t>
      </w:r>
      <w:r>
        <w:br/>
        <w:t xml:space="preserve">    </w:t>
      </w:r>
    </w:p>
    <w:p w14:paraId="77C8DDA8" w14:textId="77777777" w:rsidR="0062210D" w:rsidRDefault="0062210D" w:rsidP="0062210D">
      <w:pPr>
        <w:pStyle w:val="ListNumber"/>
        <w:tabs>
          <w:tab w:val="num" w:pos="360"/>
        </w:tabs>
        <w:ind w:left="360" w:hanging="360"/>
      </w:pPr>
      <w:r>
        <w:t>Video tracks in a CMAF switching set shall conform to initialization constraints specified by the CMAF media profile they conform to, so a player and decoder can determine when CMAF headers need to be processed during adaptive switching.</w:t>
      </w:r>
      <w:r>
        <w:br/>
        <w:t xml:space="preserve">    </w:t>
      </w:r>
    </w:p>
    <w:p w14:paraId="6FEC5C75" w14:textId="77777777" w:rsidR="0062210D" w:rsidRDefault="0062210D" w:rsidP="0062210D">
      <w:pPr>
        <w:pStyle w:val="ListNumber"/>
        <w:tabs>
          <w:tab w:val="num" w:pos="360"/>
        </w:tabs>
        <w:ind w:left="360" w:hanging="360"/>
      </w:pPr>
      <w:r>
        <w:t>Switching between CMAF tracks at the start of CMAF fragments in a video CMAF switching set should result in continuous presentation and appearance when the CMAF fragments are scaled to the same device determined display aperture.</w:t>
      </w:r>
      <w:r>
        <w:br/>
        <w:t xml:space="preserve">   </w:t>
      </w:r>
    </w:p>
    <w:p w14:paraId="59A3DA08" w14:textId="77777777" w:rsidR="0062210D" w:rsidRDefault="0062210D" w:rsidP="0062210D">
      <w:pPr>
        <w:pStyle w:val="Heading5"/>
      </w:pPr>
      <w:r>
        <w:t>9.2.11.2. Aligned video CMAF switching set constraints</w:t>
      </w:r>
    </w:p>
    <w:p w14:paraId="7DF0438A" w14:textId="77777777" w:rsidR="0062210D" w:rsidRDefault="0062210D" w:rsidP="0062210D">
      <w:r>
        <w:t>Aligned CMAF switching sets can enable players to switch between CMAF tracks in different CMAF switching sets. In aligned CMAF switching sets, CMAF fragments are time aligned so that track switching can be seamless at CMAF fragment boundaries, depending on the capabilities of the player and the differences between the aligned video CMAF switching sets.</w:t>
      </w:r>
    </w:p>
    <w:p w14:paraId="055BEEC9" w14:textId="77777777" w:rsidR="0062210D" w:rsidRDefault="0062210D" w:rsidP="0062210D">
      <w:r>
        <w:t>Aligned video CMAF switching sets shall conform to subclause </w:t>
      </w:r>
      <w:hyperlink w:anchor="aligned-cmaf-switching-set-constraints">
        <w:r>
          <w:t>7.3.4.4</w:t>
        </w:r>
      </w:hyperlink>
      <w:r>
        <w:t>.</w:t>
      </w:r>
    </w:p>
    <w:p w14:paraId="32E44CD8" w14:textId="77777777" w:rsidR="0062210D" w:rsidRDefault="0062210D" w:rsidP="0062210D">
      <w:r>
        <w:t>Video media samples with the same presentation time in aligned video CMAF switching sets shall contain perceptually equivalent images that only differ by their encoding or encryption, i.e., codec, resolution, bit rate, frame rate, default key ID, etc.</w:t>
      </w:r>
    </w:p>
    <w:p w14:paraId="7B64BA4E" w14:textId="77777777" w:rsidR="0062210D" w:rsidRDefault="0062210D" w:rsidP="0062210D">
      <w:r>
        <w:t>A common example of aligned video CMAF switching sets is one CMAF switching set containing CMAF tracks conforming to the CMAF HHD8 media profile, and another CMAF switching set containing CMAF tracks conforming to the CMAF UHD8 media profile, both encoded from the same source, using the same codec, with time aligned CMAF fragments. Because of different content protection requirements for high definition and ultra-</w:t>
      </w:r>
      <w:proofErr w:type="gramStart"/>
      <w:r>
        <w:t>high definition</w:t>
      </w:r>
      <w:proofErr w:type="gramEnd"/>
      <w:r>
        <w:t xml:space="preserve"> content, in this example, the high definition and ultra-</w:t>
      </w:r>
      <w:proofErr w:type="gramStart"/>
      <w:r>
        <w:t>high definition</w:t>
      </w:r>
      <w:proofErr w:type="gramEnd"/>
      <w:r>
        <w:t xml:space="preserve"> CMAF tracks are encrypted with different keys and digital rights management system playback rules.</w:t>
      </w:r>
    </w:p>
    <w:p w14:paraId="624C393F" w14:textId="77777777" w:rsidR="0062210D" w:rsidRDefault="0062210D" w:rsidP="0062210D">
      <w:r>
        <w:t xml:space="preserve">An HHD8 capable player could select and play the HHD8 CMAF switching set normally. A UHD8 capable player could select and seamlessly switch both the UHD8 </w:t>
      </w:r>
      <w:r>
        <w:lastRenderedPageBreak/>
        <w:t>and HHD8 CMAF tracks in aligned CMAF switching sets, applying the different keys and licenses as needed.</w:t>
      </w:r>
    </w:p>
    <w:p w14:paraId="213D09EB" w14:textId="77777777" w:rsidR="0062210D" w:rsidRDefault="0062210D" w:rsidP="0062210D">
      <w:pPr>
        <w:pStyle w:val="Heading5"/>
      </w:pPr>
      <w:r>
        <w:t xml:space="preserve">9.2.11.3. Multiple </w:t>
      </w:r>
      <w:proofErr w:type="gramStart"/>
      <w:r>
        <w:t>initialization</w:t>
      </w:r>
      <w:proofErr w:type="gramEnd"/>
      <w:r>
        <w:t xml:space="preserve"> switching of video tracks</w:t>
      </w:r>
    </w:p>
    <w:p w14:paraId="3DB242A8" w14:textId="77777777" w:rsidR="0062210D" w:rsidRDefault="0062210D" w:rsidP="0062210D">
      <w:r>
        <w:t>A CMAF header from each track in the switching set need only be downloaded once (it is assumed they do not change unless a new CMAF presentation is started, e.g. a DASH period).</w:t>
      </w:r>
    </w:p>
    <w:p w14:paraId="7AB3E90A" w14:textId="77777777" w:rsidR="0062210D" w:rsidRDefault="0062210D" w:rsidP="0062210D">
      <w:r>
        <w:t xml:space="preserve">CMAF switching sets conforming to general constraints or single initialization constraints can be adaptively switched using multiple </w:t>
      </w:r>
      <w:proofErr w:type="gramStart"/>
      <w:r>
        <w:t>initialization</w:t>
      </w:r>
      <w:proofErr w:type="gramEnd"/>
      <w:r>
        <w:t xml:space="preserve">, meaning that the CMAF header of a CMAF track is processed before decoding the first CMAF fragment from that track on every track switch. The dynamic reinitialization </w:t>
      </w:r>
      <w:proofErr w:type="spellStart"/>
      <w:r>
        <w:t>behaviour</w:t>
      </w:r>
      <w:proofErr w:type="spellEnd"/>
      <w:r>
        <w:t xml:space="preserve"> of parsers, decoders, and display systems is rarely specified and may not be seamless.</w:t>
      </w:r>
    </w:p>
    <w:p w14:paraId="630025CF" w14:textId="77777777" w:rsidR="0062210D" w:rsidRDefault="0062210D" w:rsidP="0062210D">
      <w:r>
        <w:t>It is sometimes possible for players that have full control over both switching and decoding to evaluate changes in CMAF header parameters when switching and leave most parameters unchanged to minimize presentation disruption. In playback environments, such as web browsers using an HTML5 media source extension (MSE) buffer, appending a new CMAF header can cause playback interruption when the media pipeline is fully reinitialized when each CMAF header is appended.</w:t>
      </w:r>
    </w:p>
    <w:p w14:paraId="17B755BC" w14:textId="77777777" w:rsidR="0062210D" w:rsidRDefault="0062210D" w:rsidP="0062210D">
      <w:pPr>
        <w:pStyle w:val="Heading5"/>
      </w:pPr>
      <w:r>
        <w:t>9.2.11.4. Single initialization switching of video tracks</w:t>
      </w:r>
    </w:p>
    <w:p w14:paraId="6F60D779" w14:textId="77777777" w:rsidR="0062210D" w:rsidRDefault="0062210D" w:rsidP="0062210D">
      <w:r>
        <w:t>CMAF switching sets containing video CMAF tracks that conform to single initialization constraints can be decoded and displayed by sequencing CMAF fragments from the same CMAF switching set after initializing once with a CMAF header.</w:t>
      </w:r>
    </w:p>
    <w:p w14:paraId="7137366A" w14:textId="77777777" w:rsidR="0062210D" w:rsidRDefault="0062210D" w:rsidP="0062210D">
      <w:r>
        <w:t>Parameters that are allowed to change within a CMAF track or between CMAF tracks in a CMAF switching set can be contained in each CMAF fragment so that full reinitialization with a CMAF header is avoided on track switches. Parameters allowed to change are typically vertical and horizontal video spatial sample count and cropping, so changes in decoder configuration, display buffer sizes, etc. that might interrupt presentation can be avoided.</w:t>
      </w:r>
    </w:p>
    <w:p w14:paraId="6E2F6B47" w14:textId="77777777" w:rsidR="0062210D" w:rsidRDefault="0062210D" w:rsidP="0062210D">
      <w:r>
        <w:t>In a single initialization switching set with hierarchically nested CMAF media profiles, a CMAF header is sufficient to decode any CMAF tracks with equal or lower CMAF media profiles and resolutions than the initialized CMAF media profile and CMAF track.</w:t>
      </w:r>
    </w:p>
    <w:p w14:paraId="2C337CDA" w14:textId="77777777" w:rsidR="0062210D" w:rsidRDefault="0062210D" w:rsidP="0062210D">
      <w:r>
        <w:t>Single initialization constraints for NAL structured video are specified in subclause </w:t>
      </w:r>
      <w:hyperlink w:anchor="single-initialization-cmaf-switching-set-constraints-for-nal-structured-video-tracks-and-media-profiles">
        <w:r>
          <w:t>9.3.7</w:t>
        </w:r>
      </w:hyperlink>
      <w:r>
        <w:t>.</w:t>
      </w:r>
    </w:p>
    <w:p w14:paraId="4E498CFD" w14:textId="77777777" w:rsidR="0062210D" w:rsidRDefault="0062210D" w:rsidP="0062210D">
      <w:pPr>
        <w:pStyle w:val="Heading3"/>
      </w:pPr>
      <w:bookmarkStart w:id="32" w:name="_Toc234407904"/>
      <w:r>
        <w:t>9.3. NAL structured video CMAF tracks</w:t>
      </w:r>
      <w:bookmarkEnd w:id="32"/>
    </w:p>
    <w:p w14:paraId="76B29EEC" w14:textId="77777777" w:rsidR="0062210D" w:rsidRDefault="0062210D" w:rsidP="0062210D">
      <w:pPr>
        <w:pStyle w:val="Heading4"/>
      </w:pPr>
      <w:r>
        <w:t>9.3.1. Overview</w:t>
      </w:r>
    </w:p>
    <w:p w14:paraId="3D87BBD8" w14:textId="77777777" w:rsidR="0062210D" w:rsidRDefault="0062210D" w:rsidP="0062210D">
      <w:r>
        <w:t>The NAL structured video CMAF track format shall conform to the general video CMAF track format specified in subclause </w:t>
      </w:r>
      <w:hyperlink w:anchor="general-video-cmaf-track-format">
        <w:r>
          <w:t>9.2</w:t>
        </w:r>
      </w:hyperlink>
      <w:r>
        <w:t>, the NAL structured video track format specified in ISO/IEC 14496-15, with the constraints specified in subclause </w:t>
      </w:r>
      <w:hyperlink w:anchor="nal-structured-video-cmaf-tracks">
        <w:r>
          <w:t>9.3</w:t>
        </w:r>
      </w:hyperlink>
      <w:r>
        <w:t>.</w:t>
      </w:r>
    </w:p>
    <w:p w14:paraId="1B3E2DE7" w14:textId="77777777" w:rsidR="0062210D" w:rsidRDefault="0062210D" w:rsidP="0062210D">
      <w:pPr>
        <w:pStyle w:val="Heading4"/>
      </w:pPr>
      <w:r>
        <w:lastRenderedPageBreak/>
        <w:t>9.3.2. CMAF track format constraints for NAL structured video</w:t>
      </w:r>
    </w:p>
    <w:p w14:paraId="3B73C7FE" w14:textId="77777777" w:rsidR="0062210D" w:rsidRDefault="0062210D" w:rsidP="0062210D">
      <w:pPr>
        <w:pStyle w:val="Heading5"/>
      </w:pPr>
      <w:r>
        <w:t>9.3.2.1. Track Header Box (</w:t>
      </w:r>
      <w:proofErr w:type="spellStart"/>
      <w:r>
        <w:t>tkhd</w:t>
      </w:r>
      <w:proofErr w:type="spellEnd"/>
      <w:r>
        <w:t>)</w:t>
      </w:r>
    </w:p>
    <w:p w14:paraId="63CC2347" w14:textId="77777777" w:rsidR="0062210D" w:rsidRDefault="0062210D" w:rsidP="0062210D">
      <w:r>
        <w:t>ISO/IEC 14496-12 specifies that the values of width and height are set to the decoded image size on a uniformly sampled square grid.</w:t>
      </w:r>
    </w:p>
    <w:p w14:paraId="297249FD" w14:textId="77777777" w:rsidR="0062210D" w:rsidRDefault="0062210D" w:rsidP="0062210D">
      <w:r>
        <w:t>For NAL structured video CMAF tracks, the values are additionally constrained as follows.</w:t>
      </w:r>
    </w:p>
    <w:p w14:paraId="208D37AB" w14:textId="77777777" w:rsidR="0062210D" w:rsidRDefault="0062210D" w:rsidP="0062210D">
      <w:r>
        <w:t>The values of width and height shall be normalized to the width and height of the NAL structured video, as defined below.</w:t>
      </w:r>
    </w:p>
    <w:p w14:paraId="649D5CE8" w14:textId="77777777" w:rsidR="0062210D" w:rsidRDefault="0062210D" w:rsidP="0062210D">
      <w:pPr>
        <w:pStyle w:val="ListBullet"/>
        <w:tabs>
          <w:tab w:val="num" w:pos="360"/>
        </w:tabs>
        <w:spacing w:after="200" w:line="276" w:lineRule="auto"/>
        <w:ind w:left="360"/>
        <w:contextualSpacing/>
        <w:jc w:val="left"/>
      </w:pPr>
      <w:r>
        <w:t>The normalized presentation height shall be the number of vertical video spatial samples in the sequence parameter set NAL VUI after cropping parameters are applied.</w:t>
      </w:r>
      <w:r>
        <w:br/>
        <w:t xml:space="preserve">   </w:t>
      </w:r>
    </w:p>
    <w:p w14:paraId="04021C8E" w14:textId="77777777" w:rsidR="0062210D" w:rsidRDefault="0062210D" w:rsidP="0062210D">
      <w:r>
        <w:t>NOTE 1</w:t>
      </w:r>
      <w:r>
        <w:tab/>
        <w:t>The height field of the visual sample entry is also the number of encoded vertical video spatial samples after cropping.</w:t>
      </w:r>
    </w:p>
    <w:p w14:paraId="600E391E" w14:textId="77777777" w:rsidR="0062210D" w:rsidRDefault="0062210D" w:rsidP="0062210D">
      <w:pPr>
        <w:pStyle w:val="ListBullet"/>
        <w:tabs>
          <w:tab w:val="num" w:pos="360"/>
        </w:tabs>
        <w:spacing w:after="200" w:line="276" w:lineRule="auto"/>
        <w:ind w:left="360"/>
        <w:contextualSpacing/>
        <w:jc w:val="left"/>
      </w:pPr>
      <w:r>
        <w:t xml:space="preserve">The normalized presentation width shall be the number of horizontal video spatial samples after sequence parameter set NAL VUI cropping parameters are applied, then multiplied by the video spatial sample aspect ratio. The sample aspect ratio is specified by </w:t>
      </w:r>
      <w:proofErr w:type="spellStart"/>
      <w:r>
        <w:t>aspect_ratio_idc</w:t>
      </w:r>
      <w:proofErr w:type="spellEnd"/>
      <w:r>
        <w:t xml:space="preserve"> (and if applicable by the </w:t>
      </w:r>
      <w:proofErr w:type="spellStart"/>
      <w:r>
        <w:t>sar_width</w:t>
      </w:r>
      <w:proofErr w:type="spellEnd"/>
      <w:r>
        <w:t>/</w:t>
      </w:r>
      <w:proofErr w:type="spellStart"/>
      <w:r>
        <w:t>sar_height</w:t>
      </w:r>
      <w:proofErr w:type="spellEnd"/>
      <w:r>
        <w:t xml:space="preserve"> ratio) in SPS VUI parameters and the </w:t>
      </w:r>
      <w:proofErr w:type="spellStart"/>
      <w:r>
        <w:t>PixelAspectRatioBox</w:t>
      </w:r>
      <w:proofErr w:type="spellEnd"/>
      <w:r>
        <w:t xml:space="preserve"> if present in the sample entry.</w:t>
      </w:r>
      <w:r>
        <w:br/>
        <w:t xml:space="preserve">   </w:t>
      </w:r>
    </w:p>
    <w:p w14:paraId="1CB22352" w14:textId="77777777" w:rsidR="0062210D" w:rsidRDefault="0062210D" w:rsidP="0062210D">
      <w:r>
        <w:t>NOTE 2</w:t>
      </w:r>
      <w:r>
        <w:tab/>
        <w:t>The width field of the visual sample entry is the number of encoded horizontal video spatial samples after cropping.</w:t>
      </w:r>
    </w:p>
    <w:p w14:paraId="7901B815" w14:textId="77777777" w:rsidR="0062210D" w:rsidRDefault="0062210D" w:rsidP="0062210D">
      <w:pPr>
        <w:pStyle w:val="Heading5"/>
      </w:pPr>
      <w:r>
        <w:t>9.3.2.2. Sample Description Box (</w:t>
      </w:r>
      <w:proofErr w:type="spellStart"/>
      <w:r>
        <w:t>stsd</w:t>
      </w:r>
      <w:proofErr w:type="spellEnd"/>
      <w:r>
        <w:t>)</w:t>
      </w:r>
    </w:p>
    <w:p w14:paraId="51FFFFC7" w14:textId="77777777" w:rsidR="0062210D" w:rsidRDefault="0062210D" w:rsidP="0062210D">
      <w:r>
        <w:t xml:space="preserve">The </w:t>
      </w:r>
      <w:proofErr w:type="spellStart"/>
      <w:r>
        <w:t>SampleDescriptionBox</w:t>
      </w:r>
      <w:proofErr w:type="spellEnd"/>
      <w:r>
        <w:t xml:space="preserve"> in a video track shall contain one or more visual sample entries conforming to ISO/IEC 14496-12 and ISO/IEC 14496-15.</w:t>
      </w:r>
    </w:p>
    <w:p w14:paraId="650462C3" w14:textId="77777777" w:rsidR="0062210D" w:rsidRDefault="0062210D" w:rsidP="0062210D">
      <w:r>
        <w:t xml:space="preserve">The first </w:t>
      </w:r>
      <w:proofErr w:type="spellStart"/>
      <w:r>
        <w:t>VisualSampleEntry</w:t>
      </w:r>
      <w:proofErr w:type="spellEnd"/>
      <w:r>
        <w:t xml:space="preserve"> in the </w:t>
      </w:r>
      <w:proofErr w:type="spellStart"/>
      <w:r>
        <w:t>SampleDescriptionBox</w:t>
      </w:r>
      <w:proofErr w:type="spellEnd"/>
      <w:r>
        <w:t>:</w:t>
      </w:r>
    </w:p>
    <w:p w14:paraId="744DBB23" w14:textId="77777777" w:rsidR="0062210D" w:rsidRDefault="0062210D" w:rsidP="0062210D">
      <w:pPr>
        <w:pStyle w:val="ListBullet"/>
        <w:tabs>
          <w:tab w:val="num" w:pos="360"/>
        </w:tabs>
        <w:spacing w:after="200" w:line="276" w:lineRule="auto"/>
        <w:ind w:left="360"/>
        <w:contextualSpacing/>
        <w:jc w:val="left"/>
      </w:pPr>
      <w:r>
        <w:t>shall include width and height field values that equal or exceed the largest cropped horizontal and vertical video spatial sample counts in any sequence parameter set referenced by a video slice in the NAL structured video track;</w:t>
      </w:r>
      <w:r>
        <w:br/>
        <w:t xml:space="preserve">    </w:t>
      </w:r>
    </w:p>
    <w:p w14:paraId="651127EC" w14:textId="77777777" w:rsidR="0062210D" w:rsidRDefault="0062210D" w:rsidP="0062210D">
      <w:pPr>
        <w:pStyle w:val="ListBullet"/>
        <w:tabs>
          <w:tab w:val="num" w:pos="360"/>
        </w:tabs>
        <w:spacing w:after="200" w:line="276" w:lineRule="auto"/>
        <w:ind w:left="360"/>
        <w:contextualSpacing/>
        <w:jc w:val="left"/>
      </w:pPr>
      <w:r>
        <w:t xml:space="preserve">should contain no more than one NAL parameter set of each type, e.g. for AVC video, one SPS NAL with VUI and one PPS NAL in the </w:t>
      </w:r>
      <w:proofErr w:type="spellStart"/>
      <w:r>
        <w:t>AVCDecoderConfigurationRecord</w:t>
      </w:r>
      <w:proofErr w:type="spellEnd"/>
      <w:r>
        <w:t>;</w:t>
      </w:r>
      <w:r>
        <w:br/>
        <w:t xml:space="preserve">    </w:t>
      </w:r>
    </w:p>
    <w:p w14:paraId="5E356C76" w14:textId="77777777" w:rsidR="0062210D" w:rsidRDefault="0062210D" w:rsidP="0062210D">
      <w:pPr>
        <w:pStyle w:val="ListBullet"/>
        <w:tabs>
          <w:tab w:val="num" w:pos="360"/>
        </w:tabs>
        <w:spacing w:after="200" w:line="276" w:lineRule="auto"/>
        <w:ind w:left="360"/>
        <w:contextualSpacing/>
        <w:jc w:val="left"/>
      </w:pPr>
      <w:r>
        <w:t>and contain a decoder configuration record that:</w:t>
      </w:r>
      <w:r>
        <w:br/>
        <w:t xml:space="preserve">    </w:t>
      </w:r>
    </w:p>
    <w:p w14:paraId="428EE201" w14:textId="77777777" w:rsidR="0062210D" w:rsidRDefault="0062210D" w:rsidP="0062210D">
      <w:pPr>
        <w:pStyle w:val="ListBullet"/>
        <w:tabs>
          <w:tab w:val="num" w:pos="360"/>
        </w:tabs>
        <w:spacing w:after="200" w:line="276" w:lineRule="auto"/>
        <w:ind w:left="360"/>
        <w:contextualSpacing/>
        <w:jc w:val="left"/>
      </w:pPr>
      <w:r>
        <w:t>should signal the lowest codec profile, level, height and width values that are equal to or greater than the values required for all the CMAF fragments in the CMAF track. See general constraints in subclause </w:t>
      </w:r>
      <w:hyperlink w:anchor="sample-description-box-stsd-2">
        <w:r>
          <w:t>9.2.4</w:t>
        </w:r>
      </w:hyperlink>
      <w:r>
        <w:t>;</w:t>
      </w:r>
      <w:r>
        <w:br/>
        <w:t xml:space="preserve">    </w:t>
      </w:r>
    </w:p>
    <w:p w14:paraId="7E8112DB" w14:textId="77777777" w:rsidR="0062210D" w:rsidRDefault="0062210D" w:rsidP="0062210D">
      <w:pPr>
        <w:pStyle w:val="ListBullet"/>
        <w:tabs>
          <w:tab w:val="num" w:pos="360"/>
        </w:tabs>
        <w:spacing w:after="200" w:line="276" w:lineRule="auto"/>
        <w:ind w:left="360"/>
        <w:contextualSpacing/>
        <w:jc w:val="left"/>
      </w:pPr>
      <w:r>
        <w:t xml:space="preserve">should set </w:t>
      </w:r>
      <w:proofErr w:type="spellStart"/>
      <w:r>
        <w:t>LengthSizeMinusOne</w:t>
      </w:r>
      <w:proofErr w:type="spellEnd"/>
      <w:r>
        <w:t xml:space="preserve"> field to the value "3" (to indicate 4 bytes) to address large VCL NALs and simplify conversion of elementary streams between MPEG-2 TS </w:t>
      </w:r>
      <w:proofErr w:type="spellStart"/>
      <w:r>
        <w:lastRenderedPageBreak/>
        <w:t>bytestreams</w:t>
      </w:r>
      <w:proofErr w:type="spellEnd"/>
      <w:r>
        <w:t xml:space="preserve"> with </w:t>
      </w:r>
      <w:proofErr w:type="spellStart"/>
      <w:r>
        <w:t>startcodes</w:t>
      </w:r>
      <w:proofErr w:type="spellEnd"/>
      <w:r>
        <w:t xml:space="preserve"> and ISO/IEC 14496-15 with NAL length headers;</w:t>
      </w:r>
      <w:r>
        <w:br/>
        <w:t xml:space="preserve">   </w:t>
      </w:r>
    </w:p>
    <w:p w14:paraId="38BD5B3D" w14:textId="77777777" w:rsidR="0062210D" w:rsidRDefault="0062210D" w:rsidP="0062210D">
      <w:r>
        <w:rPr>
          <w:b/>
        </w:rPr>
        <w:t>NOTE:</w:t>
      </w:r>
      <w:r>
        <w:t xml:space="preserve"> The size of the NAL header length field defined in video tracks conforming to ISO/IEC 14496-15 is stored in the field </w:t>
      </w:r>
      <w:proofErr w:type="spellStart"/>
      <w:r>
        <w:t>LengthSizeMinusOne</w:t>
      </w:r>
      <w:proofErr w:type="spellEnd"/>
      <w:r>
        <w:t xml:space="preserve"> in the corresponding decoder configuration record, e.g. for AVC video in the </w:t>
      </w:r>
      <w:proofErr w:type="spellStart"/>
      <w:r>
        <w:t>AVCDecoderConfigurationRecord</w:t>
      </w:r>
      <w:proofErr w:type="spellEnd"/>
      <w:r>
        <w:t>.</w:t>
      </w:r>
    </w:p>
    <w:p w14:paraId="5361FA6B" w14:textId="77777777" w:rsidR="0062210D" w:rsidRDefault="0062210D" w:rsidP="0062210D">
      <w:r>
        <w:rPr>
          <w:b/>
        </w:rPr>
        <w:t>NOTE:</w:t>
      </w:r>
      <w:r>
        <w:t xml:space="preserve"> A decoder configuration record without a parameter set is valid for a sample description such as 'avc3' or 'hev1' that can store the parameter set NALs necessary for decoding and display in each CMAF fragment.</w:t>
      </w:r>
    </w:p>
    <w:p w14:paraId="70D0AABE" w14:textId="77777777" w:rsidR="0062210D" w:rsidRDefault="0062210D" w:rsidP="0062210D">
      <w:pPr>
        <w:pStyle w:val="ListBullet"/>
        <w:tabs>
          <w:tab w:val="num" w:pos="360"/>
        </w:tabs>
        <w:spacing w:after="200" w:line="276" w:lineRule="auto"/>
        <w:ind w:left="360"/>
        <w:contextualSpacing/>
        <w:jc w:val="left"/>
      </w:pPr>
      <w:r>
        <w:t xml:space="preserve">shall contain one or more </w:t>
      </w:r>
      <w:proofErr w:type="spellStart"/>
      <w:r>
        <w:t>ColourInformationBoxes</w:t>
      </w:r>
      <w:proofErr w:type="spellEnd"/>
      <w:r>
        <w:t xml:space="preserve"> with sub-type '</w:t>
      </w:r>
      <w:proofErr w:type="spellStart"/>
      <w:r>
        <w:t>nclx</w:t>
      </w:r>
      <w:proofErr w:type="spellEnd"/>
      <w:r>
        <w:t xml:space="preserve">' and a </w:t>
      </w:r>
      <w:proofErr w:type="spellStart"/>
      <w:r>
        <w:t>PixelAspectRatioBox</w:t>
      </w:r>
      <w:proofErr w:type="spellEnd"/>
      <w:r>
        <w:t xml:space="preserve"> '</w:t>
      </w:r>
      <w:proofErr w:type="spellStart"/>
      <w:r>
        <w:t>pasp</w:t>
      </w:r>
      <w:proofErr w:type="spellEnd"/>
      <w:r>
        <w:t>', as documented in ISO/IEC 14496-12, if the first sample entry contains no SPS NAL unit with a VUI in the decoder configuration record.</w:t>
      </w:r>
      <w:r>
        <w:br/>
        <w:t xml:space="preserve">    </w:t>
      </w:r>
    </w:p>
    <w:p w14:paraId="10332CFE" w14:textId="77777777" w:rsidR="0062210D" w:rsidRDefault="0062210D" w:rsidP="0062210D">
      <w:pPr>
        <w:pStyle w:val="ListBullet"/>
        <w:tabs>
          <w:tab w:val="num" w:pos="360"/>
        </w:tabs>
        <w:spacing w:after="200" w:line="276" w:lineRule="auto"/>
        <w:ind w:left="360"/>
        <w:contextualSpacing/>
        <w:jc w:val="left"/>
      </w:pPr>
      <w:r>
        <w:t xml:space="preserve">should not contain a </w:t>
      </w:r>
      <w:proofErr w:type="spellStart"/>
      <w:r>
        <w:t>CleanApertureBox</w:t>
      </w:r>
      <w:proofErr w:type="spellEnd"/>
      <w:r>
        <w:t>, since the cropped aperture is defined to be active image (“clean”) in a video CMAF track.</w:t>
      </w:r>
      <w:r>
        <w:br/>
        <w:t xml:space="preserve">   </w:t>
      </w:r>
    </w:p>
    <w:p w14:paraId="1651CA64" w14:textId="77777777" w:rsidR="0062210D" w:rsidRDefault="0062210D" w:rsidP="0062210D">
      <w:r>
        <w:t xml:space="preserve">Any subsequent sample entries in the </w:t>
      </w:r>
      <w:proofErr w:type="spellStart"/>
      <w:r>
        <w:t>SampleDescriptionBox</w:t>
      </w:r>
      <w:proofErr w:type="spellEnd"/>
      <w:r>
        <w:t>:</w:t>
      </w:r>
    </w:p>
    <w:p w14:paraId="5ACE280E" w14:textId="77777777" w:rsidR="0062210D" w:rsidRDefault="0062210D" w:rsidP="0062210D">
      <w:pPr>
        <w:pStyle w:val="ListBullet"/>
        <w:tabs>
          <w:tab w:val="num" w:pos="360"/>
        </w:tabs>
        <w:spacing w:after="200" w:line="276" w:lineRule="auto"/>
        <w:ind w:left="360"/>
        <w:contextualSpacing/>
        <w:jc w:val="left"/>
      </w:pPr>
      <w:r>
        <w:t>should contain one parameter set including VUI in each visual sample entry’s decoder configuration box, e.g. for AVC, the '</w:t>
      </w:r>
      <w:proofErr w:type="spellStart"/>
      <w:r>
        <w:t>avcC</w:t>
      </w:r>
      <w:proofErr w:type="spellEnd"/>
      <w:r>
        <w:t>' box;</w:t>
      </w:r>
      <w:r>
        <w:br/>
        <w:t xml:space="preserve">    </w:t>
      </w:r>
    </w:p>
    <w:p w14:paraId="31E39719" w14:textId="77777777" w:rsidR="0062210D" w:rsidRDefault="0062210D" w:rsidP="0062210D">
      <w:pPr>
        <w:pStyle w:val="ListBullet"/>
        <w:tabs>
          <w:tab w:val="num" w:pos="360"/>
        </w:tabs>
        <w:spacing w:after="200" w:line="276" w:lineRule="auto"/>
        <w:ind w:left="360"/>
        <w:contextualSpacing/>
        <w:jc w:val="left"/>
      </w:pPr>
      <w:r>
        <w:t>may be unreferenced by media samples in this CMAF track or other CMAF tracks in a CMAF switching set;</w:t>
      </w:r>
      <w:r>
        <w:br/>
        <w:t xml:space="preserve">    </w:t>
      </w:r>
    </w:p>
    <w:p w14:paraId="03287726" w14:textId="77777777" w:rsidR="0062210D" w:rsidRDefault="0062210D" w:rsidP="0062210D">
      <w:pPr>
        <w:pStyle w:val="ListBullet"/>
        <w:tabs>
          <w:tab w:val="num" w:pos="360"/>
        </w:tabs>
        <w:spacing w:after="200" w:line="276" w:lineRule="auto"/>
        <w:ind w:left="360"/>
        <w:contextualSpacing/>
        <w:jc w:val="left"/>
      </w:pPr>
      <w:r>
        <w:t>may be constrained by dependency on other CMAF tracks and CMAF headers in a CMAF switching set. See subclause </w:t>
      </w:r>
      <w:hyperlink w:anchor="general-cmaf-switching-set-constraints-for-nal-structured-video">
        <w:r>
          <w:t>9.3.6</w:t>
        </w:r>
      </w:hyperlink>
      <w:r>
        <w:t>.</w:t>
      </w:r>
      <w:r>
        <w:br/>
        <w:t xml:space="preserve">   </w:t>
      </w:r>
    </w:p>
    <w:p w14:paraId="426F90D8" w14:textId="77777777" w:rsidR="0062210D" w:rsidRDefault="0062210D" w:rsidP="0062210D">
      <w:r>
        <w:t>NOTE 3</w:t>
      </w:r>
      <w:r>
        <w:tab/>
        <w:t xml:space="preserve">CMAF headers can contain </w:t>
      </w:r>
      <w:proofErr w:type="spellStart"/>
      <w:r>
        <w:t>VisualSampleEntries</w:t>
      </w:r>
      <w:proofErr w:type="spellEnd"/>
      <w:r>
        <w:t xml:space="preserve"> intended for use by other CMAF tracks in a CMAF switching set or for the purpose of initializing decoding and </w:t>
      </w:r>
      <w:proofErr w:type="gramStart"/>
      <w:r>
        <w:t>display, but</w:t>
      </w:r>
      <w:proofErr w:type="gramEnd"/>
      <w:r>
        <w:t xml:space="preserve"> not referenced by any slice header in a media sample.</w:t>
      </w:r>
    </w:p>
    <w:p w14:paraId="4D149679" w14:textId="77777777" w:rsidR="0062210D" w:rsidRDefault="0062210D" w:rsidP="0062210D">
      <w:pPr>
        <w:pStyle w:val="Heading4"/>
      </w:pPr>
      <w:r>
        <w:t>9.3.3. NAL structured video access units contained in media samples</w:t>
      </w:r>
    </w:p>
    <w:p w14:paraId="29DD6EEF" w14:textId="77777777" w:rsidR="0062210D" w:rsidRDefault="0062210D" w:rsidP="0062210D">
      <w:r>
        <w:t>Each media sample shall contain one NAL structured video access unit for one presentation time and duration, as defined in ISO/IEC 14496-15 and ISO/IEC 14496-12.</w:t>
      </w:r>
    </w:p>
    <w:p w14:paraId="2EF58B89" w14:textId="77777777" w:rsidR="0062210D" w:rsidRDefault="0062210D" w:rsidP="0062210D">
      <w:r>
        <w:t>NOTE</w:t>
      </w:r>
      <w:r>
        <w:tab/>
        <w:t xml:space="preserve">As specified in ISO/IEC 14496-15, timing information provided within a video elementary stream is ignored. Instead, media sample timing in the </w:t>
      </w:r>
      <w:proofErr w:type="spellStart"/>
      <w:r>
        <w:t>TrackRunBox</w:t>
      </w:r>
      <w:proofErr w:type="spellEnd"/>
      <w:r>
        <w:t xml:space="preserve"> determines picture presentation time and duration.</w:t>
      </w:r>
    </w:p>
    <w:p w14:paraId="1CF6CFE7" w14:textId="77777777" w:rsidR="0062210D" w:rsidRDefault="0062210D" w:rsidP="0062210D">
      <w:r>
        <w:t xml:space="preserve">Access units shall conform to a sample description specified in ISO/IEC 14496-15 and </w:t>
      </w:r>
      <w:proofErr w:type="spellStart"/>
      <w:r>
        <w:t>signalled</w:t>
      </w:r>
      <w:proofErr w:type="spellEnd"/>
      <w:r>
        <w:t xml:space="preserve"> in the sample entry </w:t>
      </w:r>
      <w:proofErr w:type="spellStart"/>
      <w:r>
        <w:t>codingname</w:t>
      </w:r>
      <w:proofErr w:type="spellEnd"/>
      <w:r>
        <w:t xml:space="preserve"> field.</w:t>
      </w:r>
    </w:p>
    <w:p w14:paraId="43928F2F" w14:textId="77777777" w:rsidR="0062210D" w:rsidRDefault="0062210D" w:rsidP="0062210D">
      <w:r>
        <w:t>Each access unit may start with an access unit delimiter NAL.</w:t>
      </w:r>
    </w:p>
    <w:p w14:paraId="688BD5BD" w14:textId="77777777" w:rsidR="0062210D" w:rsidRDefault="0062210D" w:rsidP="0062210D">
      <w:r>
        <w:t xml:space="preserve">Each access unit shall be stored as a media sample in a </w:t>
      </w:r>
      <w:proofErr w:type="spellStart"/>
      <w:r>
        <w:t>MediaDataBox</w:t>
      </w:r>
      <w:proofErr w:type="spellEnd"/>
      <w:r>
        <w:t xml:space="preserve"> in a CMAF chunk and/or CMAF fragment.</w:t>
      </w:r>
    </w:p>
    <w:p w14:paraId="5793A16E" w14:textId="77777777" w:rsidR="0062210D" w:rsidRDefault="0062210D" w:rsidP="0062210D">
      <w:r>
        <w:lastRenderedPageBreak/>
        <w:t xml:space="preserve">Access units conforming to sample descriptions with </w:t>
      </w:r>
      <w:proofErr w:type="spellStart"/>
      <w:r>
        <w:t>inband</w:t>
      </w:r>
      <w:proofErr w:type="spellEnd"/>
      <w:r>
        <w:t xml:space="preserve"> parameters, such as 'avc3' and 'hev1', may retain filler data (NAL units or SEI messages) and SEI messages that might change hypothetical reference decoder bitstream conformance if removed.</w:t>
      </w:r>
    </w:p>
    <w:p w14:paraId="55A4D6C5" w14:textId="77777777" w:rsidR="0062210D" w:rsidRDefault="0062210D" w:rsidP="0062210D">
      <w:r>
        <w:t>The filler data and SEI messages may be retained if HRD conformance is desired.</w:t>
      </w:r>
    </w:p>
    <w:p w14:paraId="2FD02D4B" w14:textId="77777777" w:rsidR="0062210D" w:rsidRDefault="0062210D" w:rsidP="0062210D">
      <w:pPr>
        <w:pStyle w:val="Heading4"/>
      </w:pPr>
      <w:r>
        <w:t>9.3.4. NAL structured video coding sequences corresponding to CMAF fragments</w:t>
      </w:r>
    </w:p>
    <w:p w14:paraId="60665509" w14:textId="77777777" w:rsidR="0062210D" w:rsidRDefault="0062210D" w:rsidP="0062210D">
      <w:r>
        <w:t>Each CMAF fragment shall contain one or more complete coded video sequences, as specified by the video codec. Consequently, the first media sample in all NAL structured video CMAF fragments is SAP type 1 or 2, as specified in ISO/IEC 14496-12.</w:t>
      </w:r>
    </w:p>
    <w:p w14:paraId="50D91C5A" w14:textId="77777777" w:rsidR="0062210D" w:rsidRDefault="0062210D" w:rsidP="0062210D">
      <w:r>
        <w:t xml:space="preserve">NAL structured video sample descriptions that allow </w:t>
      </w:r>
      <w:proofErr w:type="spellStart"/>
      <w:r>
        <w:t>inband</w:t>
      </w:r>
      <w:proofErr w:type="spellEnd"/>
      <w:r>
        <w:t xml:space="preserve"> parameter sets (e.g. 'avc3' and 'hev1') shall contain all SPS and PPS NAL units referenced by a coded video sequence in the first access unit of that coded video sequence, immediately following the access unit delimiter NAL unit, if present; followed by SEI NAL units, if present; followed by the VCL NAL unit(s) of the first access unit.</w:t>
      </w:r>
    </w:p>
    <w:p w14:paraId="3421799E" w14:textId="77777777" w:rsidR="0062210D" w:rsidRDefault="0062210D" w:rsidP="0062210D">
      <w:r>
        <w:t xml:space="preserve">If sample entries also exist in the CMAF tracks’ CMAF header using the same sample entry and parameter set indexes as an </w:t>
      </w:r>
      <w:proofErr w:type="spellStart"/>
      <w:r>
        <w:t>inband</w:t>
      </w:r>
      <w:proofErr w:type="spellEnd"/>
      <w:r>
        <w:t xml:space="preserve"> parameter set, then they shall contain the same SPS and PPS NAL units in their decoder configuration record as the </w:t>
      </w:r>
      <w:proofErr w:type="spellStart"/>
      <w:r>
        <w:t>inband</w:t>
      </w:r>
      <w:proofErr w:type="spellEnd"/>
      <w:r>
        <w:t xml:space="preserve"> parameter set.</w:t>
      </w:r>
    </w:p>
    <w:p w14:paraId="034382D6" w14:textId="77777777" w:rsidR="0062210D" w:rsidRDefault="0062210D" w:rsidP="0062210D">
      <w:pPr>
        <w:pStyle w:val="Heading4"/>
      </w:pPr>
      <w:r>
        <w:t>9.3.5. Elementary stream constraints</w:t>
      </w:r>
    </w:p>
    <w:p w14:paraId="4FFEF673" w14:textId="77777777" w:rsidR="0062210D" w:rsidRDefault="0062210D" w:rsidP="0062210D">
      <w:pPr>
        <w:pStyle w:val="Heading5"/>
      </w:pPr>
      <w:r>
        <w:t xml:space="preserve">9.3.5.1. Video </w:t>
      </w:r>
      <w:proofErr w:type="spellStart"/>
      <w:r>
        <w:t>colour</w:t>
      </w:r>
      <w:proofErr w:type="spellEnd"/>
      <w:r>
        <w:t xml:space="preserve"> and dynamic range mastering</w:t>
      </w:r>
    </w:p>
    <w:p w14:paraId="03418827" w14:textId="77777777" w:rsidR="0062210D" w:rsidRDefault="0062210D" w:rsidP="0062210D">
      <w:r>
        <w:t xml:space="preserve">Video streams conforming to CMAF shall be conformant to a CMAF media profile and that profile brand should be included in the CMAF header. CMAF media profiles can constrain video transfer characteristics, </w:t>
      </w:r>
      <w:proofErr w:type="spellStart"/>
      <w:r>
        <w:t>colour</w:t>
      </w:r>
      <w:proofErr w:type="spellEnd"/>
      <w:r>
        <w:t xml:space="preserve"> parameters, and grading. See Clause </w:t>
      </w:r>
      <w:hyperlink w:anchor="avc-video-cmaf-media-profiles-and-brands">
        <w:r>
          <w:t>A.2</w:t>
        </w:r>
      </w:hyperlink>
      <w:r>
        <w:t>.</w:t>
      </w:r>
    </w:p>
    <w:p w14:paraId="0410F9A4" w14:textId="77777777" w:rsidR="0062210D" w:rsidRDefault="0062210D" w:rsidP="0062210D">
      <w:r>
        <w:t xml:space="preserve">For all video media profiles, unless </w:t>
      </w:r>
      <w:proofErr w:type="spellStart"/>
      <w:r>
        <w:t>signalled</w:t>
      </w:r>
      <w:proofErr w:type="spellEnd"/>
      <w:r>
        <w:t xml:space="preserve"> otherwise by a mechanism defined in that video media profile, default transfer characteristics and grading shall be assumed. Default grading is defined as a viewing environment that shall comply with ITU-R Recommendation BT.2035 for presentation on a display which uses the electro-optic transfer function specified in ITU-R Recommendation BT.1886 with a peak luminance of 100 cd/m2.</w:t>
      </w:r>
    </w:p>
    <w:p w14:paraId="1A45C846" w14:textId="77777777" w:rsidR="0062210D" w:rsidRDefault="0062210D" w:rsidP="0062210D">
      <w:r>
        <w:t xml:space="preserve">Video may be graded for presentation on a display which uses an electro-optic transfer function not specified in ITU-R Recommendation BT.1886 and/or with a peak luminance greater than 100 cd/m2, in which case the grading profile should be </w:t>
      </w:r>
      <w:proofErr w:type="spellStart"/>
      <w:r>
        <w:t>signalled</w:t>
      </w:r>
      <w:proofErr w:type="spellEnd"/>
      <w:r>
        <w:t xml:space="preserve"> by VUI and/or SEI messages contained in the sample entry decoder configuration box, or other mechanism defined in the video media profile.</w:t>
      </w:r>
    </w:p>
    <w:p w14:paraId="0220D8AE" w14:textId="77777777" w:rsidR="0062210D" w:rsidRDefault="0062210D" w:rsidP="0062210D">
      <w:pPr>
        <w:pStyle w:val="Heading5"/>
      </w:pPr>
      <w:r>
        <w:t>9.3.5.2. Caption data in SEI messages</w:t>
      </w:r>
    </w:p>
    <w:p w14:paraId="4125405B" w14:textId="77777777" w:rsidR="0062210D" w:rsidRDefault="0062210D" w:rsidP="0062210D">
      <w:r>
        <w:t>CTA 608/708 caption data (ANSI/CTA-608-E, ANSI/CTA-708-E) may be stored in video SEI messages defined by the associated video codec specification (see subclause </w:t>
      </w:r>
      <w:hyperlink w:anchor="cta-608-and-cta-708">
        <w:r>
          <w:t>11.4</w:t>
        </w:r>
      </w:hyperlink>
      <w:r>
        <w:t>). When stored in this manner it shall be done according to ANSI/SCTE 214-1.</w:t>
      </w:r>
    </w:p>
    <w:p w14:paraId="4D22ACBC" w14:textId="77777777" w:rsidR="0062210D" w:rsidRDefault="0062210D" w:rsidP="0062210D">
      <w:r>
        <w:t>NOTE</w:t>
      </w:r>
      <w:r>
        <w:tab/>
        <w:t>There can be other SEI-based encodings, but those are not addressed here.</w:t>
      </w:r>
    </w:p>
    <w:p w14:paraId="4649801D" w14:textId="77777777" w:rsidR="0062210D" w:rsidRDefault="0062210D" w:rsidP="0062210D">
      <w:r>
        <w:t xml:space="preserve">Video embedded captions are not considered a CMAF subtitle track, and it is expected that many CMAF compatible players will ignore these messages in video CMAF tracks. </w:t>
      </w:r>
      <w:r>
        <w:lastRenderedPageBreak/>
        <w:t>The presence of CTA 608/708 caption data in such SEI messages is CMAF supplemental data and should be indicated by the addition of the '</w:t>
      </w:r>
      <w:proofErr w:type="spellStart"/>
      <w:r>
        <w:t>ccea</w:t>
      </w:r>
      <w:proofErr w:type="spellEnd"/>
      <w:r>
        <w:t>' brand in the CMAF header, as specified in Clause </w:t>
      </w:r>
      <w:hyperlink w:anchor="subtitle-cmaf-media-profiles-and-brands">
        <w:r>
          <w:t>A.4</w:t>
        </w:r>
      </w:hyperlink>
      <w:r>
        <w:t>.</w:t>
      </w:r>
    </w:p>
    <w:p w14:paraId="0CC4ADE2" w14:textId="77777777" w:rsidR="0062210D" w:rsidRDefault="0062210D" w:rsidP="0062210D">
      <w:r>
        <w:t xml:space="preserve">For NAL structured video, CTA 608/708 caption data (ANSI/CTA-608-E, ANSI/CTA-708-E) may be stored in SEI messages in coded video sequences in CMAF fragments described as user data registered by Rec. ITU-T Recommendation T.35, with SEI </w:t>
      </w:r>
      <w:proofErr w:type="spellStart"/>
      <w:r>
        <w:t>payloadType</w:t>
      </w:r>
      <w:proofErr w:type="spellEnd"/>
      <w:r>
        <w:t xml:space="preserve"> = 4 and the registered identifier in the field user_data_registered_itu_t_t35. See ISO/IEC 23008-2 for supplemental enhancement information user data.</w:t>
      </w:r>
    </w:p>
    <w:p w14:paraId="704F664E" w14:textId="77777777" w:rsidR="0062210D" w:rsidRDefault="0062210D" w:rsidP="0062210D">
      <w:r>
        <w:t>Captions intended for CMAF applications should be carried in subtitle CMAF tracks to make delivery optional and selectable by each player, to allow several alternative languages, roles, etc. without duplicating the same video tracks with different SEI messages. Subtitle tracks also enable parsing and presentation by player applications when a device does not contain a built-in subtitle decoder.</w:t>
      </w:r>
    </w:p>
    <w:p w14:paraId="3114A8CF" w14:textId="77777777" w:rsidR="0062210D" w:rsidRDefault="0062210D" w:rsidP="0062210D">
      <w:pPr>
        <w:pStyle w:val="Heading4"/>
      </w:pPr>
      <w:r>
        <w:t>9.3.6. General CMAF switching set constraints for NAL structured video</w:t>
      </w:r>
    </w:p>
    <w:p w14:paraId="009CEB63" w14:textId="77777777" w:rsidR="0062210D" w:rsidRDefault="0062210D" w:rsidP="0062210D">
      <w:r>
        <w:t>Each CMAF track in a CMAF switching set containing NAL structured video conforming to ISO/IEC 14496-15 (NAL structured video track format) shall conform to general CMAF switching set constraints in subclause </w:t>
      </w:r>
      <w:hyperlink w:anchor="cmaf-switching-sets">
        <w:r>
          <w:t>7.3.4</w:t>
        </w:r>
      </w:hyperlink>
      <w:r>
        <w:t xml:space="preserve"> and general video CMAF switching set requirements in subclause </w:t>
      </w:r>
      <w:hyperlink w:anchor="general-video-cmaf-switching-set-constraints">
        <w:r>
          <w:t>9.2.11</w:t>
        </w:r>
      </w:hyperlink>
      <w:r>
        <w:t>.</w:t>
      </w:r>
    </w:p>
    <w:p w14:paraId="1EFEF4CE" w14:textId="77777777" w:rsidR="0062210D" w:rsidRDefault="0062210D" w:rsidP="0062210D">
      <w:pPr>
        <w:pStyle w:val="Heading4"/>
      </w:pPr>
      <w:r>
        <w:t>9.3.7. Single initialization CMAF switching set constraints for NAL structured video tracks and media profiles</w:t>
      </w:r>
    </w:p>
    <w:p w14:paraId="36025363" w14:textId="77777777" w:rsidR="0062210D" w:rsidRDefault="0062210D" w:rsidP="0062210D">
      <w:r>
        <w:t>NAL structured video CMAF switching sets conforming to the general CMAF switching set constraints for NAL structured video in subclause </w:t>
      </w:r>
      <w:hyperlink w:anchor="general-cmaf-switching-set-constraints-for-nal-structured-video">
        <w:r>
          <w:t>9.3.6</w:t>
        </w:r>
      </w:hyperlink>
      <w:r>
        <w:t xml:space="preserve"> may also conform to single initialization constraints specified below.</w:t>
      </w:r>
    </w:p>
    <w:p w14:paraId="1245C60F" w14:textId="77777777" w:rsidR="0062210D" w:rsidRDefault="0062210D" w:rsidP="0062210D">
      <w:r>
        <w:t>Single initialization NAL structured video CMAF switching sets:</w:t>
      </w:r>
    </w:p>
    <w:p w14:paraId="19CBFB74" w14:textId="77777777" w:rsidR="0062210D" w:rsidRDefault="0062210D" w:rsidP="0062210D">
      <w:pPr>
        <w:pStyle w:val="ListNumber"/>
        <w:tabs>
          <w:tab w:val="num" w:pos="360"/>
        </w:tabs>
        <w:ind w:left="360" w:hanging="360"/>
      </w:pPr>
      <w:r>
        <w:t>Shall conform to the general single initialization constraints in subclause </w:t>
      </w:r>
      <w:hyperlink w:anchor="single-initialization-switching-of-video-tracks">
        <w:r>
          <w:t>9.2.11.4</w:t>
        </w:r>
      </w:hyperlink>
      <w:r>
        <w:t>.</w:t>
      </w:r>
      <w:r>
        <w:br/>
        <w:t xml:space="preserve">    </w:t>
      </w:r>
    </w:p>
    <w:p w14:paraId="417A47FD" w14:textId="77777777" w:rsidR="0062210D" w:rsidRDefault="0062210D" w:rsidP="0062210D">
      <w:pPr>
        <w:pStyle w:val="ListNumber"/>
        <w:tabs>
          <w:tab w:val="num" w:pos="360"/>
        </w:tabs>
        <w:ind w:left="360" w:hanging="360"/>
      </w:pPr>
      <w:r>
        <w:t>Shall provide parameter sets (SPS and PPS NAL units) that are referenced by coded slice NAL units for decoding and display, using parameter sets stored in:</w:t>
      </w:r>
      <w:r>
        <w:br/>
        <w:t xml:space="preserve">    </w:t>
      </w:r>
      <w:r>
        <w:br/>
      </w:r>
    </w:p>
    <w:p w14:paraId="0B288D41" w14:textId="77777777" w:rsidR="0062210D" w:rsidRDefault="0062210D" w:rsidP="0062210D">
      <w:pPr>
        <w:pStyle w:val="ListNumber2"/>
        <w:tabs>
          <w:tab w:val="num" w:pos="720"/>
        </w:tabs>
        <w:ind w:left="720" w:hanging="360"/>
      </w:pPr>
      <w:r>
        <w:t xml:space="preserve">one or more sample entries in a CMAF header, in which case one CMAF header shall contain sample entries sufficient to decode and display every CMAF track in the CMAF switching </w:t>
      </w:r>
      <w:proofErr w:type="gramStart"/>
      <w:r>
        <w:t>set, or</w:t>
      </w:r>
      <w:proofErr w:type="gramEnd"/>
      <w:r>
        <w:t xml:space="preserve"> shall contain sample entries sufficient to decode and display every CMAF track with a CMAF header containing the same CMAF media profile brand in its </w:t>
      </w:r>
      <w:proofErr w:type="spellStart"/>
      <w:r>
        <w:t>FileTypeBox</w:t>
      </w:r>
      <w:proofErr w:type="spellEnd"/>
      <w:r>
        <w:t>. ISO/IEC 14496-15 requires 'avc1' and 'hvc1' sample descriptions to use sample entry storage;</w:t>
      </w:r>
      <w:r>
        <w:br/>
        <w:t xml:space="preserve">     </w:t>
      </w:r>
    </w:p>
    <w:p w14:paraId="2DBFB003" w14:textId="77777777" w:rsidR="0062210D" w:rsidRDefault="0062210D" w:rsidP="0062210D">
      <w:pPr>
        <w:pStyle w:val="ListNumber2"/>
        <w:tabs>
          <w:tab w:val="num" w:pos="720"/>
        </w:tabs>
        <w:ind w:left="720" w:hanging="360"/>
      </w:pPr>
      <w:r>
        <w:t>the first (IDR) access unit of every coded video sequence that references the parameter set from a slice header, as specified in subclause </w:t>
      </w:r>
      <w:hyperlink w:anchor="nal-structured-video-coding-sequences-corresponding-to-cmaf-fragments">
        <w:r>
          <w:t>9.3.4</w:t>
        </w:r>
      </w:hyperlink>
      <w:r>
        <w:t xml:space="preserve">. Parameter set indexes shall be valid within each coded video sequence but need not be valid within other CMAF fragments or CMAF tracks. ISO/IEC 14496-15 allows 'avc3' and </w:t>
      </w:r>
      <w:r>
        <w:lastRenderedPageBreak/>
        <w:t xml:space="preserve">'hev1' sample descriptions to use </w:t>
      </w:r>
      <w:proofErr w:type="spellStart"/>
      <w:r>
        <w:t>inband</w:t>
      </w:r>
      <w:proofErr w:type="spellEnd"/>
      <w:r>
        <w:t xml:space="preserve"> parameter sets storage, as additionally constrained in this clause;</w:t>
      </w:r>
      <w:r>
        <w:br/>
        <w:t xml:space="preserve">     </w:t>
      </w:r>
    </w:p>
    <w:p w14:paraId="2DD01BD0" w14:textId="77777777" w:rsidR="0062210D" w:rsidRDefault="0062210D" w:rsidP="0062210D">
      <w:pPr>
        <w:pStyle w:val="ListNumber2"/>
        <w:tabs>
          <w:tab w:val="num" w:pos="720"/>
        </w:tabs>
        <w:ind w:left="720" w:hanging="360"/>
      </w:pPr>
      <w:r>
        <w:t>a combination of sample entry parameter sets storage (1</w:t>
      </w:r>
      <w:proofErr w:type="gramStart"/>
      <w:r>
        <w:t>)</w:t>
      </w:r>
      <w:proofErr w:type="gramEnd"/>
      <w:r>
        <w:t xml:space="preserve"> and </w:t>
      </w:r>
      <w:proofErr w:type="spellStart"/>
      <w:r>
        <w:t>inband</w:t>
      </w:r>
      <w:proofErr w:type="spellEnd"/>
      <w:r>
        <w:t xml:space="preserve"> parameter sets storage (2) may be used for 'avc3' and 'hev1' sample description CMAF tracks. In that case, each sample entry and slice NAL parameter set ID shall identify the same parameter set if stored in both locations. In addition, any CMAF header shall provide all the sample entries referenced by any CMAF fragment in the CMAF switching set.</w:t>
      </w:r>
      <w:r>
        <w:br/>
        <w:t xml:space="preserve">    </w:t>
      </w:r>
    </w:p>
    <w:p w14:paraId="23C7C14C" w14:textId="77777777" w:rsidR="0062210D" w:rsidRDefault="0062210D" w:rsidP="0062210D">
      <w:pPr>
        <w:pStyle w:val="ListNumber"/>
        <w:tabs>
          <w:tab w:val="num" w:pos="360"/>
        </w:tabs>
        <w:ind w:left="360" w:hanging="360"/>
      </w:pPr>
      <w:r>
        <w:t>The first visual sample entry in each CMAF header shall be sufficient to initialize decoding, decryption, and display of all CMAF tracks in the CMAF switching set, or only CMAF tracks with matching CMAF media profile brands, if all CMAF headers contain CMAF media profile brands. Initialization information can be:</w:t>
      </w:r>
      <w:r>
        <w:br/>
        <w:t xml:space="preserve">    </w:t>
      </w:r>
      <w:r>
        <w:br/>
      </w:r>
    </w:p>
    <w:p w14:paraId="414F4611" w14:textId="77777777" w:rsidR="0062210D" w:rsidRDefault="0062210D" w:rsidP="0062210D">
      <w:pPr>
        <w:pStyle w:val="ListNumber2"/>
        <w:tabs>
          <w:tab w:val="num" w:pos="720"/>
        </w:tabs>
        <w:ind w:left="720" w:hanging="360"/>
      </w:pPr>
      <w:r>
        <w:t>the first sample entry in the CMAF header shall contain a decoder configuration record containing a parameter set (e.g. SPS and PPS in '</w:t>
      </w:r>
      <w:proofErr w:type="spellStart"/>
      <w:r>
        <w:t>avcC</w:t>
      </w:r>
      <w:proofErr w:type="spellEnd"/>
      <w:r>
        <w:t>') conforming to c), or</w:t>
      </w:r>
      <w:r>
        <w:br/>
        <w:t xml:space="preserve">     </w:t>
      </w:r>
    </w:p>
    <w:p w14:paraId="193FE2A1" w14:textId="77777777" w:rsidR="0062210D" w:rsidRDefault="0062210D" w:rsidP="0062210D">
      <w:pPr>
        <w:pStyle w:val="ListNumber2"/>
        <w:tabs>
          <w:tab w:val="num" w:pos="720"/>
        </w:tabs>
        <w:ind w:left="720" w:hanging="360"/>
      </w:pPr>
      <w:r>
        <w:t xml:space="preserve">can contain a sample entry without NAL units that shall include one or more </w:t>
      </w:r>
      <w:proofErr w:type="spellStart"/>
      <w:r>
        <w:t>ColourInformationBoxes</w:t>
      </w:r>
      <w:proofErr w:type="spellEnd"/>
      <w:r>
        <w:t xml:space="preserve"> with sub-type '</w:t>
      </w:r>
      <w:proofErr w:type="spellStart"/>
      <w:r>
        <w:t>nclx</w:t>
      </w:r>
      <w:proofErr w:type="spellEnd"/>
      <w:r>
        <w:t xml:space="preserve">' and a </w:t>
      </w:r>
      <w:proofErr w:type="spellStart"/>
      <w:r>
        <w:t>PixelAspectRatioBox</w:t>
      </w:r>
      <w:proofErr w:type="spellEnd"/>
      <w:r>
        <w:t>, as specified in ISO/IEC 14496-12.</w:t>
      </w:r>
      <w:r>
        <w:br/>
        <w:t xml:space="preserve">    </w:t>
      </w:r>
    </w:p>
    <w:p w14:paraId="42E5F5E8" w14:textId="77777777" w:rsidR="0062210D" w:rsidRDefault="0062210D" w:rsidP="0062210D">
      <w:pPr>
        <w:pStyle w:val="ListNumber"/>
        <w:tabs>
          <w:tab w:val="num" w:pos="360"/>
        </w:tabs>
        <w:ind w:left="360" w:hanging="360"/>
      </w:pPr>
      <w:r>
        <w:t>Any CMAF header shall be sufficient to initialize the CMAF switching set once and decode all CMAF fragments in the CMAF switching set, if the CMAF tracks in the CMAF switching set do not contain CMAF media profile brands.</w:t>
      </w:r>
      <w:r>
        <w:br/>
        <w:t xml:space="preserve">    </w:t>
      </w:r>
    </w:p>
    <w:p w14:paraId="0B17A0B3" w14:textId="77777777" w:rsidR="0062210D" w:rsidRDefault="0062210D" w:rsidP="0062210D">
      <w:pPr>
        <w:pStyle w:val="ListNumber"/>
        <w:tabs>
          <w:tab w:val="num" w:pos="360"/>
        </w:tabs>
        <w:ind w:left="360" w:hanging="360"/>
      </w:pPr>
      <w:r>
        <w:t>Any CMAF header with a specific CMAF media profile brand shall be sufficient to initialize once and decode the other CMAF tracks with the same CMAF media profile brand, or CMAF media profile brands that conform to the brand initialized, if all CMAF tracks in the CMAF switching set contain CMAF media profile brands.</w:t>
      </w:r>
      <w:r>
        <w:br/>
        <w:t xml:space="preserve">   </w:t>
      </w:r>
    </w:p>
    <w:p w14:paraId="247C9738" w14:textId="77777777" w:rsidR="0062210D" w:rsidRDefault="0062210D" w:rsidP="0062210D">
      <w:r>
        <w:rPr>
          <w:b/>
        </w:rPr>
        <w:t>NOTE:</w:t>
      </w:r>
      <w:r>
        <w:t xml:space="preserve"> A manifest can reference a common CMAF header for every CMAF track in the CMAF switching set, or it can reference a different CMAF header for each CMAF media profile in the CMAF switching set when each CMAF header contains a CMAF media profile brand. In the second case, a player can initialize once and play a subset of the CMAF tracks that conform to the initialized media profile. If it initializes the highest </w:t>
      </w:r>
      <w:proofErr w:type="spellStart"/>
      <w:r>
        <w:t>signalled</w:t>
      </w:r>
      <w:proofErr w:type="spellEnd"/>
      <w:r>
        <w:t xml:space="preserve"> CMAF media profile, it can decode all CMAF fragments in the CMAF switching set.</w:t>
      </w:r>
    </w:p>
    <w:p w14:paraId="5AC20EEB" w14:textId="77777777" w:rsidR="0062210D" w:rsidRDefault="0062210D" w:rsidP="0062210D">
      <w:pPr>
        <w:pStyle w:val="Heading3"/>
      </w:pPr>
      <w:bookmarkStart w:id="33" w:name="_Toc234407905"/>
      <w:r>
        <w:lastRenderedPageBreak/>
        <w:t>9.4. AVC video CMAF tracks</w:t>
      </w:r>
      <w:bookmarkEnd w:id="33"/>
    </w:p>
    <w:p w14:paraId="61C32376" w14:textId="77777777" w:rsidR="0062210D" w:rsidRDefault="0062210D" w:rsidP="0062210D">
      <w:pPr>
        <w:pStyle w:val="Heading4"/>
      </w:pPr>
      <w:r>
        <w:t>9.4.1. Storage of AVC elementary streams</w:t>
      </w:r>
    </w:p>
    <w:p w14:paraId="16345AC2" w14:textId="77777777" w:rsidR="0062210D" w:rsidRDefault="0062210D" w:rsidP="0062210D">
      <w:pPr>
        <w:pStyle w:val="Heading5"/>
      </w:pPr>
      <w:r>
        <w:t>9.4.1.1. Conformance</w:t>
      </w:r>
    </w:p>
    <w:p w14:paraId="718A85BD" w14:textId="77777777" w:rsidR="0062210D" w:rsidRDefault="0062210D" w:rsidP="0062210D">
      <w:r>
        <w:t>AVC video tracks shall conform to the NAL structured video format specified in subclause </w:t>
      </w:r>
      <w:hyperlink w:anchor="nal-structured-video-cmaf-tracks">
        <w:r>
          <w:t>9.3</w:t>
        </w:r>
      </w:hyperlink>
      <w:r>
        <w:t>, the AVC specification ISO/IEC 14496-10 and constraints specified below.</w:t>
      </w:r>
    </w:p>
    <w:p w14:paraId="6A398584" w14:textId="77777777" w:rsidR="0062210D" w:rsidRDefault="0062210D" w:rsidP="0062210D">
      <w:pPr>
        <w:pStyle w:val="Heading5"/>
      </w:pPr>
      <w:r>
        <w:t>9.4.1.2. AVC Visual Sample Entry</w:t>
      </w:r>
    </w:p>
    <w:p w14:paraId="3BC3FB56" w14:textId="77777777" w:rsidR="0062210D" w:rsidRDefault="0062210D" w:rsidP="0062210D">
      <w:r>
        <w:t xml:space="preserve">The syntax and values for visual sample entry shall conform to </w:t>
      </w:r>
      <w:proofErr w:type="spellStart"/>
      <w:r>
        <w:t>AVCSampleEntry</w:t>
      </w:r>
      <w:proofErr w:type="spellEnd"/>
      <w:r>
        <w:t xml:space="preserve"> ('avc1') or </w:t>
      </w:r>
      <w:proofErr w:type="spellStart"/>
      <w:r>
        <w:t>AVCSampleEntry</w:t>
      </w:r>
      <w:proofErr w:type="spellEnd"/>
      <w:r>
        <w:t xml:space="preserve"> ('avc3') as defined in ISO/IEC 14496-15 and the general video sample entry requirements of subclause </w:t>
      </w:r>
      <w:hyperlink w:anchor="sample-description-box-stsd-3">
        <w:r>
          <w:t>9.3.2.2</w:t>
        </w:r>
      </w:hyperlink>
      <w:r>
        <w:t>.</w:t>
      </w:r>
    </w:p>
    <w:p w14:paraId="688DD8AC" w14:textId="77777777" w:rsidR="0062210D" w:rsidRDefault="0062210D" w:rsidP="0062210D">
      <w:pPr>
        <w:pStyle w:val="Heading4"/>
      </w:pPr>
      <w:r>
        <w:t>9.4.2. Constraints on AVC elementary streams</w:t>
      </w:r>
    </w:p>
    <w:p w14:paraId="24BE34CC" w14:textId="77777777" w:rsidR="0062210D" w:rsidRDefault="0062210D" w:rsidP="0062210D">
      <w:pPr>
        <w:pStyle w:val="Heading5"/>
      </w:pPr>
      <w:r>
        <w:t>9.4.2.1. Picture type</w:t>
      </w:r>
    </w:p>
    <w:p w14:paraId="2FFC48AF" w14:textId="77777777" w:rsidR="0062210D" w:rsidRDefault="0062210D" w:rsidP="0062210D">
      <w:r>
        <w:t>All pictures shall be encoded as frames and shall not be encoded as fields.</w:t>
      </w:r>
    </w:p>
    <w:p w14:paraId="7C7D1B7E" w14:textId="77777777" w:rsidR="0062210D" w:rsidRDefault="0062210D" w:rsidP="0062210D">
      <w:pPr>
        <w:pStyle w:val="Heading5"/>
      </w:pPr>
      <w:r>
        <w:t>9.4.2.2. Sequence parameter sets (SPS)</w:t>
      </w:r>
    </w:p>
    <w:p w14:paraId="66949A45" w14:textId="77777777" w:rsidR="0062210D" w:rsidRDefault="0062210D" w:rsidP="0062210D">
      <w:pPr>
        <w:pStyle w:val="Heading6"/>
      </w:pPr>
      <w:r>
        <w:t>9.4.2.2.1. SPS field constraints</w:t>
      </w:r>
    </w:p>
    <w:p w14:paraId="6DEF3FAD" w14:textId="77777777" w:rsidR="0062210D" w:rsidRDefault="0062210D" w:rsidP="0062210D">
      <w:r>
        <w:t>Sequence parameter set NAL units that occur in an AVC video CMAF track shall conform to ISO/IEC 14496-10 with the following additional constraints.</w:t>
      </w:r>
    </w:p>
    <w:p w14:paraId="0E6ABE4C" w14:textId="77777777" w:rsidR="0062210D" w:rsidRDefault="0062210D" w:rsidP="0062210D">
      <w:pPr>
        <w:pStyle w:val="ListBullet"/>
        <w:tabs>
          <w:tab w:val="num" w:pos="360"/>
        </w:tabs>
        <w:spacing w:after="200" w:line="276" w:lineRule="auto"/>
        <w:ind w:left="360"/>
        <w:contextualSpacing/>
        <w:jc w:val="left"/>
      </w:pPr>
      <w:r>
        <w:t>The following fields have pre-determined values as follows:</w:t>
      </w:r>
      <w:r>
        <w:br/>
        <w:t xml:space="preserve">    </w:t>
      </w:r>
    </w:p>
    <w:p w14:paraId="3013130C" w14:textId="77777777" w:rsidR="0062210D" w:rsidRDefault="0062210D" w:rsidP="0062210D">
      <w:pPr>
        <w:pStyle w:val="ListBullet"/>
        <w:tabs>
          <w:tab w:val="num" w:pos="360"/>
        </w:tabs>
        <w:spacing w:after="200" w:line="276" w:lineRule="auto"/>
        <w:ind w:left="360"/>
        <w:contextualSpacing/>
        <w:jc w:val="left"/>
      </w:pPr>
      <w:proofErr w:type="spellStart"/>
      <w:r>
        <w:t>frame_mbs_only_flag</w:t>
      </w:r>
      <w:proofErr w:type="spellEnd"/>
      <w:r>
        <w:t xml:space="preserve"> shall be set to 1;</w:t>
      </w:r>
      <w:r>
        <w:br/>
        <w:t xml:space="preserve">    </w:t>
      </w:r>
    </w:p>
    <w:p w14:paraId="66CE77FE" w14:textId="77777777" w:rsidR="0062210D" w:rsidRDefault="0062210D" w:rsidP="0062210D">
      <w:pPr>
        <w:pStyle w:val="ListBullet"/>
        <w:tabs>
          <w:tab w:val="num" w:pos="360"/>
        </w:tabs>
        <w:spacing w:after="200" w:line="276" w:lineRule="auto"/>
        <w:ind w:left="360"/>
        <w:contextualSpacing/>
        <w:jc w:val="left"/>
      </w:pPr>
      <w:proofErr w:type="spellStart"/>
      <w:r>
        <w:t>vui_parameters_present_flag</w:t>
      </w:r>
      <w:proofErr w:type="spellEnd"/>
      <w:r>
        <w:t xml:space="preserve"> shall be set to 1;</w:t>
      </w:r>
      <w:r>
        <w:br/>
        <w:t xml:space="preserve">    </w:t>
      </w:r>
    </w:p>
    <w:p w14:paraId="19DE33CD" w14:textId="77777777" w:rsidR="0062210D" w:rsidRDefault="0062210D" w:rsidP="0062210D">
      <w:pPr>
        <w:pStyle w:val="ListBullet"/>
        <w:tabs>
          <w:tab w:val="num" w:pos="360"/>
        </w:tabs>
        <w:spacing w:after="200" w:line="276" w:lineRule="auto"/>
        <w:ind w:left="360"/>
        <w:contextualSpacing/>
        <w:jc w:val="left"/>
      </w:pPr>
      <w:proofErr w:type="spellStart"/>
      <w:r>
        <w:t>gaps_in_frame_num_value_allowed_flag</w:t>
      </w:r>
      <w:proofErr w:type="spellEnd"/>
      <w:r>
        <w:t xml:space="preserve"> should be set to 0.</w:t>
      </w:r>
      <w:r>
        <w:br/>
        <w:t xml:space="preserve">    </w:t>
      </w:r>
    </w:p>
    <w:p w14:paraId="7C7601DB" w14:textId="77777777" w:rsidR="0062210D" w:rsidRDefault="0062210D" w:rsidP="0062210D">
      <w:pPr>
        <w:pStyle w:val="ListBullet"/>
        <w:tabs>
          <w:tab w:val="num" w:pos="360"/>
        </w:tabs>
        <w:spacing w:after="200" w:line="276" w:lineRule="auto"/>
        <w:ind w:left="360"/>
        <w:contextualSpacing/>
        <w:jc w:val="left"/>
      </w:pPr>
      <w:r>
        <w:t>The values of the following fields shall not change throughout a CMAF track.</w:t>
      </w:r>
      <w:r>
        <w:br/>
        <w:t xml:space="preserve">    </w:t>
      </w:r>
    </w:p>
    <w:p w14:paraId="56322C36" w14:textId="77777777" w:rsidR="0062210D" w:rsidRDefault="0062210D" w:rsidP="0062210D">
      <w:pPr>
        <w:pStyle w:val="ListBullet"/>
        <w:tabs>
          <w:tab w:val="num" w:pos="360"/>
        </w:tabs>
        <w:spacing w:after="200" w:line="276" w:lineRule="auto"/>
        <w:ind w:left="360"/>
        <w:contextualSpacing/>
        <w:jc w:val="left"/>
      </w:pPr>
      <w:proofErr w:type="spellStart"/>
      <w:r>
        <w:t>chroma_format_idc</w:t>
      </w:r>
      <w:proofErr w:type="spellEnd"/>
      <w:r>
        <w:br/>
        <w:t xml:space="preserve">    </w:t>
      </w:r>
    </w:p>
    <w:p w14:paraId="5DD704FB" w14:textId="77777777" w:rsidR="0062210D" w:rsidRDefault="0062210D" w:rsidP="0062210D">
      <w:pPr>
        <w:pStyle w:val="ListBullet"/>
        <w:tabs>
          <w:tab w:val="num" w:pos="360"/>
        </w:tabs>
        <w:spacing w:after="200" w:line="276" w:lineRule="auto"/>
        <w:ind w:left="360"/>
        <w:contextualSpacing/>
        <w:jc w:val="left"/>
      </w:pPr>
      <w:r>
        <w:t>bit_depth_luma_minus8</w:t>
      </w:r>
      <w:r>
        <w:br/>
        <w:t xml:space="preserve">    </w:t>
      </w:r>
    </w:p>
    <w:p w14:paraId="1CE70A92" w14:textId="77777777" w:rsidR="0062210D" w:rsidRDefault="0062210D" w:rsidP="0062210D">
      <w:pPr>
        <w:pStyle w:val="ListBullet"/>
        <w:tabs>
          <w:tab w:val="num" w:pos="360"/>
        </w:tabs>
        <w:spacing w:after="200" w:line="276" w:lineRule="auto"/>
        <w:ind w:left="360"/>
        <w:contextualSpacing/>
        <w:jc w:val="left"/>
      </w:pPr>
      <w:r>
        <w:t>bit_depth_chroma_minus8</w:t>
      </w:r>
      <w:r>
        <w:br/>
        <w:t xml:space="preserve">    </w:t>
      </w:r>
    </w:p>
    <w:p w14:paraId="668D4067" w14:textId="77777777" w:rsidR="0062210D" w:rsidRDefault="0062210D" w:rsidP="0062210D">
      <w:pPr>
        <w:pStyle w:val="ListBullet"/>
        <w:tabs>
          <w:tab w:val="num" w:pos="360"/>
        </w:tabs>
        <w:spacing w:after="200" w:line="276" w:lineRule="auto"/>
        <w:ind w:left="360"/>
        <w:contextualSpacing/>
        <w:jc w:val="left"/>
      </w:pPr>
      <w:r>
        <w:t xml:space="preserve">The maximum values of the following fields are specified by CMAF media profiles in </w:t>
      </w:r>
      <w:hyperlink w:anchor="avc-video-cmaf-media-profiles-and-brands">
        <w:r>
          <w:t>A.2</w:t>
        </w:r>
      </w:hyperlink>
      <w:r>
        <w:t>.</w:t>
      </w:r>
      <w:r>
        <w:br/>
        <w:t xml:space="preserve">    </w:t>
      </w:r>
    </w:p>
    <w:p w14:paraId="53ECA68E" w14:textId="77777777" w:rsidR="0062210D" w:rsidRDefault="0062210D" w:rsidP="0062210D">
      <w:pPr>
        <w:pStyle w:val="ListBullet"/>
        <w:tabs>
          <w:tab w:val="num" w:pos="360"/>
        </w:tabs>
        <w:spacing w:after="200" w:line="276" w:lineRule="auto"/>
        <w:ind w:left="360"/>
        <w:contextualSpacing/>
        <w:jc w:val="left"/>
      </w:pPr>
      <w:proofErr w:type="spellStart"/>
      <w:r>
        <w:t>profile_idc</w:t>
      </w:r>
      <w:proofErr w:type="spellEnd"/>
      <w:r>
        <w:br/>
        <w:t xml:space="preserve">    </w:t>
      </w:r>
    </w:p>
    <w:p w14:paraId="38BE6815" w14:textId="77777777" w:rsidR="0062210D" w:rsidRDefault="0062210D" w:rsidP="0062210D">
      <w:pPr>
        <w:pStyle w:val="ListBullet"/>
        <w:tabs>
          <w:tab w:val="num" w:pos="360"/>
        </w:tabs>
        <w:spacing w:after="200" w:line="276" w:lineRule="auto"/>
        <w:ind w:left="360"/>
        <w:contextualSpacing/>
        <w:jc w:val="left"/>
      </w:pPr>
      <w:proofErr w:type="spellStart"/>
      <w:r>
        <w:t>level_idc</w:t>
      </w:r>
      <w:proofErr w:type="spellEnd"/>
      <w:r>
        <w:br/>
        <w:t xml:space="preserve">    </w:t>
      </w:r>
    </w:p>
    <w:p w14:paraId="7BABC6F1" w14:textId="77777777" w:rsidR="0062210D" w:rsidRDefault="0062210D" w:rsidP="0062210D">
      <w:pPr>
        <w:pStyle w:val="ListBullet"/>
        <w:tabs>
          <w:tab w:val="num" w:pos="360"/>
        </w:tabs>
        <w:spacing w:after="200" w:line="276" w:lineRule="auto"/>
        <w:ind w:left="360"/>
        <w:contextualSpacing/>
        <w:jc w:val="left"/>
      </w:pPr>
      <w:r>
        <w:lastRenderedPageBreak/>
        <w:t>pic_width_in_mbs_minus1</w:t>
      </w:r>
      <w:r>
        <w:br/>
        <w:t xml:space="preserve">    </w:t>
      </w:r>
    </w:p>
    <w:p w14:paraId="07FBF92D" w14:textId="77777777" w:rsidR="0062210D" w:rsidRDefault="0062210D" w:rsidP="0062210D">
      <w:pPr>
        <w:pStyle w:val="ListBullet"/>
        <w:tabs>
          <w:tab w:val="num" w:pos="360"/>
        </w:tabs>
        <w:spacing w:after="200" w:line="276" w:lineRule="auto"/>
        <w:ind w:left="360"/>
        <w:contextualSpacing/>
        <w:jc w:val="left"/>
      </w:pPr>
      <w:r>
        <w:t>pic_height_in_map_units_minus1</w:t>
      </w:r>
      <w:r>
        <w:br/>
        <w:t xml:space="preserve">    </w:t>
      </w:r>
    </w:p>
    <w:p w14:paraId="6892DCEE" w14:textId="77777777" w:rsidR="0062210D" w:rsidRDefault="0062210D" w:rsidP="0062210D">
      <w:pPr>
        <w:pStyle w:val="ListBullet"/>
        <w:tabs>
          <w:tab w:val="num" w:pos="360"/>
        </w:tabs>
        <w:spacing w:after="200" w:line="276" w:lineRule="auto"/>
        <w:ind w:left="360"/>
        <w:contextualSpacing/>
        <w:jc w:val="left"/>
      </w:pPr>
      <w:r>
        <w:t>The following fields may change per CMAF fragment within a CMAF track. Changes in these parameters shall require a different sample entry, if the SPS NALs referenced are stored in sample entries.</w:t>
      </w:r>
      <w:r>
        <w:br/>
        <w:t xml:space="preserve">    </w:t>
      </w:r>
    </w:p>
    <w:p w14:paraId="65328F65" w14:textId="77777777" w:rsidR="0062210D" w:rsidRDefault="0062210D" w:rsidP="0062210D">
      <w:pPr>
        <w:pStyle w:val="ListBullet"/>
        <w:tabs>
          <w:tab w:val="num" w:pos="360"/>
        </w:tabs>
        <w:spacing w:after="200" w:line="276" w:lineRule="auto"/>
        <w:ind w:left="360"/>
        <w:contextualSpacing/>
        <w:jc w:val="left"/>
      </w:pPr>
      <w:r>
        <w:t>pic_width_in_mbs_minus1</w:t>
      </w:r>
      <w:r>
        <w:br/>
        <w:t xml:space="preserve">    </w:t>
      </w:r>
    </w:p>
    <w:p w14:paraId="5FB3F5F9" w14:textId="77777777" w:rsidR="0062210D" w:rsidRDefault="0062210D" w:rsidP="0062210D">
      <w:pPr>
        <w:pStyle w:val="ListBullet"/>
        <w:tabs>
          <w:tab w:val="num" w:pos="360"/>
        </w:tabs>
        <w:spacing w:after="200" w:line="276" w:lineRule="auto"/>
        <w:ind w:left="360"/>
        <w:contextualSpacing/>
        <w:jc w:val="left"/>
      </w:pPr>
      <w:r>
        <w:t>pic_height_in_map_units_minus1</w:t>
      </w:r>
      <w:r>
        <w:br/>
        <w:t xml:space="preserve">    </w:t>
      </w:r>
    </w:p>
    <w:p w14:paraId="15F03AF5" w14:textId="77777777" w:rsidR="0062210D" w:rsidRDefault="0062210D" w:rsidP="0062210D">
      <w:pPr>
        <w:pStyle w:val="ListBullet"/>
        <w:tabs>
          <w:tab w:val="num" w:pos="360"/>
        </w:tabs>
        <w:spacing w:after="200" w:line="276" w:lineRule="auto"/>
        <w:ind w:left="360"/>
        <w:contextualSpacing/>
        <w:jc w:val="left"/>
      </w:pPr>
      <w:proofErr w:type="spellStart"/>
      <w:r>
        <w:t>frame_crop_right_offset</w:t>
      </w:r>
      <w:proofErr w:type="spellEnd"/>
      <w:r>
        <w:br/>
        <w:t xml:space="preserve">    </w:t>
      </w:r>
    </w:p>
    <w:p w14:paraId="3C129941" w14:textId="77777777" w:rsidR="0062210D" w:rsidRDefault="0062210D" w:rsidP="0062210D">
      <w:pPr>
        <w:pStyle w:val="ListBullet"/>
        <w:tabs>
          <w:tab w:val="num" w:pos="360"/>
        </w:tabs>
        <w:spacing w:after="200" w:line="276" w:lineRule="auto"/>
        <w:ind w:left="360"/>
        <w:contextualSpacing/>
        <w:jc w:val="left"/>
      </w:pPr>
      <w:proofErr w:type="spellStart"/>
      <w:r>
        <w:t>frame_crop_bottom_offset</w:t>
      </w:r>
      <w:proofErr w:type="spellEnd"/>
      <w:r>
        <w:br/>
        <w:t xml:space="preserve">    </w:t>
      </w:r>
    </w:p>
    <w:p w14:paraId="308E1AB2" w14:textId="77777777" w:rsidR="0062210D" w:rsidRDefault="0062210D" w:rsidP="0062210D">
      <w:pPr>
        <w:pStyle w:val="ListBullet"/>
        <w:tabs>
          <w:tab w:val="num" w:pos="360"/>
        </w:tabs>
        <w:spacing w:after="200" w:line="276" w:lineRule="auto"/>
        <w:ind w:left="360"/>
        <w:contextualSpacing/>
        <w:jc w:val="left"/>
      </w:pPr>
      <w:proofErr w:type="spellStart"/>
      <w:r>
        <w:t>max_num_ref_frames</w:t>
      </w:r>
      <w:proofErr w:type="spellEnd"/>
      <w:r>
        <w:br/>
        <w:t xml:space="preserve">   </w:t>
      </w:r>
    </w:p>
    <w:p w14:paraId="56A2EE76" w14:textId="77777777" w:rsidR="0062210D" w:rsidRDefault="0062210D" w:rsidP="0062210D">
      <w:pPr>
        <w:pStyle w:val="Heading6"/>
      </w:pPr>
      <w:r>
        <w:t>9.4.2.2.2. Visual usability information (VUI) parameters</w:t>
      </w:r>
    </w:p>
    <w:p w14:paraId="43A30FDD" w14:textId="77777777" w:rsidR="0062210D" w:rsidRDefault="0062210D" w:rsidP="0062210D">
      <w:r>
        <w:t>VUI parameters that occur within a CMAF AVC video track shall conform to ISO/IEC 14496-10 with the following additional constraints.</w:t>
      </w:r>
    </w:p>
    <w:p w14:paraId="61A479CF" w14:textId="77777777" w:rsidR="0062210D" w:rsidRDefault="0062210D" w:rsidP="0062210D">
      <w:r>
        <w:t>The following fields have pre-determined values as follows:</w:t>
      </w:r>
    </w:p>
    <w:p w14:paraId="7DE1E2F2" w14:textId="77777777" w:rsidR="0062210D" w:rsidRDefault="0062210D" w:rsidP="0062210D">
      <w:pPr>
        <w:pStyle w:val="ListBullet"/>
        <w:tabs>
          <w:tab w:val="num" w:pos="360"/>
        </w:tabs>
        <w:spacing w:after="200" w:line="276" w:lineRule="auto"/>
        <w:ind w:left="360"/>
        <w:contextualSpacing/>
        <w:jc w:val="left"/>
      </w:pPr>
      <w:proofErr w:type="spellStart"/>
      <w:r>
        <w:t>video_signal_type_present_flag</w:t>
      </w:r>
      <w:proofErr w:type="spellEnd"/>
      <w:r>
        <w:t xml:space="preserve"> should be set to 1, and the value of </w:t>
      </w:r>
      <w:proofErr w:type="spellStart"/>
      <w:r>
        <w:t>video_full_range_flag</w:t>
      </w:r>
      <w:proofErr w:type="spellEnd"/>
      <w:r>
        <w:t xml:space="preserve"> when not present shall be assumed to be 0.</w:t>
      </w:r>
      <w:r>
        <w:br/>
        <w:t xml:space="preserve">   </w:t>
      </w:r>
    </w:p>
    <w:p w14:paraId="5DCC5B91" w14:textId="77777777" w:rsidR="0062210D" w:rsidRDefault="0062210D" w:rsidP="0062210D">
      <w:r>
        <w:t>NOTE 1</w:t>
      </w:r>
      <w:r>
        <w:tab/>
        <w:t>This indicates normal black “setup”, i.e., black level is 16 for 8-bit video.</w:t>
      </w:r>
    </w:p>
    <w:p w14:paraId="03E1BB0C" w14:textId="77777777" w:rsidR="0062210D" w:rsidRDefault="0062210D" w:rsidP="0062210D">
      <w:pPr>
        <w:pStyle w:val="ListBullet"/>
        <w:tabs>
          <w:tab w:val="num" w:pos="360"/>
        </w:tabs>
        <w:spacing w:after="200" w:line="276" w:lineRule="auto"/>
        <w:ind w:left="360"/>
        <w:contextualSpacing/>
        <w:jc w:val="left"/>
      </w:pPr>
      <w:proofErr w:type="spellStart"/>
      <w:r>
        <w:t>aspect_ratio_info_present_flag</w:t>
      </w:r>
      <w:proofErr w:type="spellEnd"/>
      <w:r>
        <w:t xml:space="preserve"> shall be set to 1. </w:t>
      </w:r>
      <w:proofErr w:type="spellStart"/>
      <w:r>
        <w:t>aspect_ratio_idc</w:t>
      </w:r>
      <w:proofErr w:type="spellEnd"/>
      <w:r>
        <w:t xml:space="preserve"> shall not be set to 0 (unknown).</w:t>
      </w:r>
      <w:r>
        <w:br/>
        <w:t xml:space="preserve">   </w:t>
      </w:r>
    </w:p>
    <w:p w14:paraId="05D16805" w14:textId="77777777" w:rsidR="0062210D" w:rsidRDefault="0062210D" w:rsidP="0062210D">
      <w:r>
        <w:t>NOTE 2</w:t>
      </w:r>
      <w:r>
        <w:tab/>
        <w:t>These parameters refer to the video spatial sample aspect ratio, not picture aspect ratio. Always setting the value distinguishes between content that omitted the value because it intended the default or just failed to set it properly.</w:t>
      </w:r>
    </w:p>
    <w:p w14:paraId="4D90452F" w14:textId="77777777" w:rsidR="0062210D" w:rsidRDefault="0062210D" w:rsidP="0062210D">
      <w:pPr>
        <w:pStyle w:val="ListBullet"/>
        <w:tabs>
          <w:tab w:val="num" w:pos="360"/>
        </w:tabs>
        <w:spacing w:after="200" w:line="276" w:lineRule="auto"/>
        <w:ind w:left="360"/>
        <w:contextualSpacing/>
        <w:jc w:val="left"/>
      </w:pPr>
      <w:proofErr w:type="spellStart"/>
      <w:r>
        <w:t>overscan_info_present_flag</w:t>
      </w:r>
      <w:proofErr w:type="spellEnd"/>
      <w:r>
        <w:t>, if present, shall be set to 0.</w:t>
      </w:r>
      <w:r>
        <w:br/>
        <w:t xml:space="preserve">   </w:t>
      </w:r>
    </w:p>
    <w:p w14:paraId="32BAECD9" w14:textId="77777777" w:rsidR="0062210D" w:rsidRDefault="0062210D" w:rsidP="0062210D">
      <w:r>
        <w:t>NOTE 3</w:t>
      </w:r>
      <w:r>
        <w:tab/>
        <w:t xml:space="preserve">Exact </w:t>
      </w:r>
      <w:proofErr w:type="gramStart"/>
      <w:r>
        <w:t>scan</w:t>
      </w:r>
      <w:proofErr w:type="gramEnd"/>
      <w:r>
        <w:t xml:space="preserve"> encoding of the active image is used for reliable image framing by devices and precise adaptive scaling during adaptive switching.</w:t>
      </w:r>
    </w:p>
    <w:p w14:paraId="481D1354"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xml:space="preserve"> shall be set to 1.</w:t>
      </w:r>
      <w:r>
        <w:br/>
        <w:t xml:space="preserve">    </w:t>
      </w:r>
    </w:p>
    <w:p w14:paraId="1E7B56D5" w14:textId="77777777" w:rsidR="0062210D" w:rsidRDefault="0062210D" w:rsidP="0062210D">
      <w:pPr>
        <w:pStyle w:val="ListBullet"/>
        <w:tabs>
          <w:tab w:val="num" w:pos="360"/>
        </w:tabs>
        <w:spacing w:after="200" w:line="276" w:lineRule="auto"/>
        <w:ind w:left="360"/>
        <w:contextualSpacing/>
        <w:jc w:val="left"/>
      </w:pPr>
      <w:r>
        <w:lastRenderedPageBreak/>
        <w:t xml:space="preserve">If </w:t>
      </w:r>
      <w:proofErr w:type="spellStart"/>
      <w:r>
        <w:t>video_signal_type_present_flag</w:t>
      </w:r>
      <w:proofErr w:type="spellEnd"/>
      <w:r>
        <w:t xml:space="preserve"> is set to 1, </w:t>
      </w:r>
      <w:proofErr w:type="spellStart"/>
      <w:r>
        <w:t>colour_description_present_flag</w:t>
      </w:r>
      <w:proofErr w:type="spellEnd"/>
      <w:r>
        <w:t xml:space="preserve"> should be set to 1.</w:t>
      </w:r>
      <w:r>
        <w:br/>
        <w:t xml:space="preserve">   </w:t>
      </w:r>
    </w:p>
    <w:p w14:paraId="7CBEF0A2" w14:textId="77777777" w:rsidR="0062210D" w:rsidRDefault="0062210D" w:rsidP="0062210D">
      <w:r>
        <w:t>NOTE 4</w:t>
      </w:r>
      <w:r>
        <w:tab/>
        <w:t xml:space="preserve">As defined in ISO/IEC 14496-10, if the </w:t>
      </w:r>
      <w:proofErr w:type="spellStart"/>
      <w:r>
        <w:t>colour_description_present_flag</w:t>
      </w:r>
      <w:proofErr w:type="spellEnd"/>
      <w:r>
        <w:t xml:space="preserve"> is set to 1, the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fields are present.</w:t>
      </w:r>
    </w:p>
    <w:p w14:paraId="44226D17" w14:textId="77777777" w:rsidR="0062210D" w:rsidRDefault="0062210D" w:rsidP="0062210D">
      <w:pPr>
        <w:pStyle w:val="ListBullet"/>
        <w:tabs>
          <w:tab w:val="num" w:pos="360"/>
        </w:tabs>
        <w:spacing w:after="200" w:line="276" w:lineRule="auto"/>
        <w:ind w:left="360"/>
        <w:contextualSpacing/>
        <w:jc w:val="left"/>
      </w:pPr>
      <w:r>
        <w:t xml:space="preserve">If </w:t>
      </w:r>
      <w:proofErr w:type="spellStart"/>
      <w:r>
        <w:t>colour_description_present_flag</w:t>
      </w:r>
      <w:proofErr w:type="spellEnd"/>
      <w:r>
        <w:t xml:space="preserve"> is set to 1, then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shall be set to the values used in the AVC video CMAF track.</w:t>
      </w:r>
      <w:r>
        <w:br/>
        <w:t xml:space="preserve">    </w:t>
      </w:r>
    </w:p>
    <w:p w14:paraId="77BFD6F4" w14:textId="77777777" w:rsidR="0062210D" w:rsidRDefault="0062210D" w:rsidP="0062210D">
      <w:pPr>
        <w:pStyle w:val="ListBullet"/>
        <w:tabs>
          <w:tab w:val="num" w:pos="360"/>
        </w:tabs>
        <w:spacing w:after="200" w:line="276" w:lineRule="auto"/>
        <w:ind w:left="360"/>
        <w:contextualSpacing/>
        <w:jc w:val="left"/>
      </w:pPr>
      <w:r>
        <w:t xml:space="preserve">If </w:t>
      </w:r>
      <w:proofErr w:type="spellStart"/>
      <w:r>
        <w:t>colour_description_present_flag</w:t>
      </w:r>
      <w:proofErr w:type="spellEnd"/>
      <w:r>
        <w:t xml:space="preserve"> is set to 0, the following values shall be assumed in AVC video CMAF tracks:</w:t>
      </w:r>
      <w:r>
        <w:br/>
        <w:t xml:space="preserve">    </w:t>
      </w:r>
    </w:p>
    <w:p w14:paraId="15A65969"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 xml:space="preserve"> = 1;</w:t>
      </w:r>
      <w:r>
        <w:br/>
        <w:t xml:space="preserve">    </w:t>
      </w:r>
    </w:p>
    <w:p w14:paraId="29C0D3E8"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t xml:space="preserve"> = 1;</w:t>
      </w:r>
      <w:r>
        <w:br/>
        <w:t xml:space="preserve">    </w:t>
      </w:r>
    </w:p>
    <w:p w14:paraId="658E3F0D" w14:textId="77777777" w:rsidR="0062210D" w:rsidRDefault="0062210D" w:rsidP="0062210D">
      <w:pPr>
        <w:pStyle w:val="ListBullet"/>
        <w:tabs>
          <w:tab w:val="num" w:pos="360"/>
        </w:tabs>
        <w:spacing w:after="200" w:line="276" w:lineRule="auto"/>
        <w:ind w:left="360"/>
        <w:contextualSpacing/>
        <w:jc w:val="left"/>
      </w:pPr>
      <w:proofErr w:type="spellStart"/>
      <w:r>
        <w:t>matrix_coefficients</w:t>
      </w:r>
      <w:proofErr w:type="spellEnd"/>
      <w:r>
        <w:t xml:space="preserve"> = 1.</w:t>
      </w:r>
      <w:r>
        <w:br/>
        <w:t xml:space="preserve">    </w:t>
      </w:r>
    </w:p>
    <w:p w14:paraId="1D15B269" w14:textId="77777777" w:rsidR="0062210D" w:rsidRDefault="0062210D" w:rsidP="0062210D">
      <w:pPr>
        <w:pStyle w:val="ListBullet"/>
        <w:tabs>
          <w:tab w:val="num" w:pos="360"/>
        </w:tabs>
        <w:spacing w:after="200" w:line="276" w:lineRule="auto"/>
        <w:ind w:left="360"/>
        <w:contextualSpacing/>
        <w:jc w:val="left"/>
      </w:pPr>
      <w:r>
        <w:t>The presence and values of the following fields shall not change in a CMAF track.</w:t>
      </w:r>
      <w:r>
        <w:br/>
        <w:t xml:space="preserve">    </w:t>
      </w:r>
    </w:p>
    <w:p w14:paraId="646A3411" w14:textId="77777777" w:rsidR="0062210D" w:rsidRDefault="0062210D" w:rsidP="0062210D">
      <w:pPr>
        <w:pStyle w:val="ListBullet"/>
        <w:tabs>
          <w:tab w:val="num" w:pos="360"/>
        </w:tabs>
        <w:spacing w:after="200" w:line="276" w:lineRule="auto"/>
        <w:ind w:left="360"/>
        <w:contextualSpacing/>
        <w:jc w:val="left"/>
      </w:pPr>
      <w:proofErr w:type="spellStart"/>
      <w:r>
        <w:t>low_delay_hrd_flag</w:t>
      </w:r>
      <w:proofErr w:type="spellEnd"/>
      <w:r>
        <w:br/>
        <w:t xml:space="preserve">    </w:t>
      </w:r>
    </w:p>
    <w:p w14:paraId="595C6CC8"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br/>
        <w:t xml:space="preserve">    </w:t>
      </w:r>
    </w:p>
    <w:p w14:paraId="49C6111E"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br/>
        <w:t xml:space="preserve">    </w:t>
      </w:r>
    </w:p>
    <w:p w14:paraId="4E8B8B48" w14:textId="77777777" w:rsidR="0062210D" w:rsidRDefault="0062210D" w:rsidP="0062210D">
      <w:pPr>
        <w:pStyle w:val="ListBullet"/>
        <w:tabs>
          <w:tab w:val="num" w:pos="360"/>
        </w:tabs>
        <w:spacing w:after="200" w:line="276" w:lineRule="auto"/>
        <w:ind w:left="360"/>
        <w:contextualSpacing/>
        <w:jc w:val="left"/>
      </w:pPr>
      <w:proofErr w:type="spellStart"/>
      <w:r>
        <w:t>matrix_coefficients</w:t>
      </w:r>
      <w:proofErr w:type="spellEnd"/>
      <w:r>
        <w:br/>
        <w:t xml:space="preserve">   </w:t>
      </w:r>
    </w:p>
    <w:p w14:paraId="5A6B2BC3" w14:textId="77777777" w:rsidR="0062210D" w:rsidRDefault="0062210D" w:rsidP="0062210D">
      <w:pPr>
        <w:pStyle w:val="Heading5"/>
      </w:pPr>
      <w:r>
        <w:t>9.4.2.3. Picture cropping</w:t>
      </w:r>
    </w:p>
    <w:p w14:paraId="5C7AB32D" w14:textId="77777777" w:rsidR="0062210D" w:rsidRDefault="0062210D" w:rsidP="0062210D">
      <w:r>
        <w:t xml:space="preserve">Any picture cropping needed due to partially filled coding blocks shall be indicated by the SPS cropping parameters </w:t>
      </w:r>
      <w:proofErr w:type="spellStart"/>
      <w:r>
        <w:t>frame_crop_bottom_offset</w:t>
      </w:r>
      <w:proofErr w:type="spellEnd"/>
      <w:r>
        <w:t xml:space="preserve"> or </w:t>
      </w:r>
      <w:proofErr w:type="spellStart"/>
      <w:r>
        <w:t>frame_crop_right_offset</w:t>
      </w:r>
      <w:proofErr w:type="spellEnd"/>
      <w:r>
        <w:t xml:space="preserve">. See </w:t>
      </w:r>
      <w:hyperlink w:anchor="annex-c-informative-soure-formats">
        <w:r>
          <w:t>Annex C</w:t>
        </w:r>
      </w:hyperlink>
      <w:r>
        <w:t xml:space="preserve"> for examples.</w:t>
      </w:r>
    </w:p>
    <w:p w14:paraId="6A38AF4B" w14:textId="77777777" w:rsidR="0062210D" w:rsidRDefault="0062210D" w:rsidP="0062210D">
      <w:r>
        <w:t>NOTE</w:t>
      </w:r>
      <w:r>
        <w:tab/>
        <w:t>The NAL structured video CMAF track format fixes top and left cropping values to zero (default when omitted), which means the image is upper left justified within the coded blocks, and there is at most one row and column of partially filled and padded blocks below and/or to the right of the image if the image size is not evenly divisible by the coded block size.</w:t>
      </w:r>
    </w:p>
    <w:p w14:paraId="1BA9CA4F" w14:textId="77777777" w:rsidR="0062210D" w:rsidRDefault="0062210D" w:rsidP="0062210D">
      <w:pPr>
        <w:pStyle w:val="Heading3"/>
      </w:pPr>
      <w:bookmarkStart w:id="34" w:name="_Toc234407906"/>
      <w:r>
        <w:lastRenderedPageBreak/>
        <w:t>9.5. AVC video Internet Media Type parameters</w:t>
      </w:r>
      <w:bookmarkEnd w:id="34"/>
    </w:p>
    <w:p w14:paraId="5BC2E80D" w14:textId="77777777" w:rsidR="0062210D" w:rsidRDefault="0062210D" w:rsidP="0062210D">
      <w:pPr>
        <w:pStyle w:val="Heading4"/>
      </w:pPr>
      <w:r>
        <w:t xml:space="preserve">9.5.1. AVC </w:t>
      </w:r>
      <w:proofErr w:type="spellStart"/>
      <w:r>
        <w:t>signalling</w:t>
      </w:r>
      <w:proofErr w:type="spellEnd"/>
      <w:r>
        <w:t xml:space="preserve"> of "codecs" parameters</w:t>
      </w:r>
    </w:p>
    <w:p w14:paraId="5F4D3321" w14:textId="77777777" w:rsidR="0062210D" w:rsidRDefault="0062210D" w:rsidP="0062210D">
      <w:r>
        <w:t xml:space="preserve">The video codec profile and level of each AVC track and CMAF switching set should be </w:t>
      </w:r>
      <w:proofErr w:type="spellStart"/>
      <w:r>
        <w:t>signalled</w:t>
      </w:r>
      <w:proofErr w:type="spellEnd"/>
      <w:r>
        <w:t xml:space="preserve"> using parameters conforming to IETF RFC 6381 and ISO/IEC 14496-15.</w:t>
      </w:r>
    </w:p>
    <w:p w14:paraId="2FAF7539" w14:textId="77777777" w:rsidR="0062210D" w:rsidRDefault="0062210D" w:rsidP="0062210D">
      <w:pPr>
        <w:pStyle w:val="Heading3"/>
      </w:pPr>
      <w:bookmarkStart w:id="35" w:name="_Toc234407907"/>
      <w:r>
        <w:t>9.6. Video media profiles</w:t>
      </w:r>
      <w:bookmarkEnd w:id="35"/>
    </w:p>
    <w:p w14:paraId="7930C553" w14:textId="77777777" w:rsidR="0062210D" w:rsidRDefault="0062210D" w:rsidP="0062210D">
      <w:r>
        <w:t>The following video media profiles are defined:</w:t>
      </w:r>
    </w:p>
    <w:p w14:paraId="5F0EF524" w14:textId="77777777" w:rsidR="0062210D" w:rsidRDefault="0062210D" w:rsidP="0062210D">
      <w:pPr>
        <w:pStyle w:val="ListBullet"/>
        <w:tabs>
          <w:tab w:val="num" w:pos="360"/>
        </w:tabs>
        <w:spacing w:after="200" w:line="276" w:lineRule="auto"/>
        <w:ind w:left="360"/>
        <w:contextualSpacing/>
        <w:jc w:val="left"/>
      </w:pPr>
      <w:r>
        <w:t xml:space="preserve">Clause </w:t>
      </w:r>
      <w:hyperlink w:anchor="avc-video-cmaf-media-profiles-and-brands">
        <w:r>
          <w:t>A.2</w:t>
        </w:r>
      </w:hyperlink>
      <w:r>
        <w:t xml:space="preserve"> specifies packaging and codec constraints for CMAF media profiles using the AVC video codec. Systems claiming conformance to CMAF using AVC shall conform to the provisions of Clause </w:t>
      </w:r>
      <w:hyperlink w:anchor="avc-video-cmaf-media-profiles-and-brands">
        <w:r>
          <w:t>A.2</w:t>
        </w:r>
      </w:hyperlink>
      <w:r>
        <w:t>.</w:t>
      </w:r>
      <w:r>
        <w:br/>
        <w:t xml:space="preserve">    </w:t>
      </w:r>
    </w:p>
    <w:p w14:paraId="5BDF46CF" w14:textId="77777777" w:rsidR="0062210D" w:rsidRDefault="0062210D" w:rsidP="0062210D">
      <w:pPr>
        <w:pStyle w:val="ListBullet"/>
        <w:tabs>
          <w:tab w:val="num" w:pos="360"/>
        </w:tabs>
        <w:spacing w:after="200" w:line="276" w:lineRule="auto"/>
        <w:ind w:left="360"/>
        <w:contextualSpacing/>
        <w:jc w:val="left"/>
      </w:pPr>
      <w:hyperlink w:anchor="annex-b-normative-hevc-video-cmaf-track-format-and-cmaf-media-profiles">
        <w:r>
          <w:t>Annex B</w:t>
        </w:r>
      </w:hyperlink>
      <w:r>
        <w:t xml:space="preserve"> specifies packaging and codec constraints for CMAF media profiles using the HEVC video codec. Systems claiming conformance to CMAF using HEVC shall conform to the provisions of </w:t>
      </w:r>
      <w:hyperlink w:anchor="annex-b-normative-hevc-video-cmaf-track-format-and-cmaf-media-profiles">
        <w:r>
          <w:t>Annex B</w:t>
        </w:r>
      </w:hyperlink>
      <w:r>
        <w:t>.</w:t>
      </w:r>
      <w:r>
        <w:br/>
        <w:t xml:space="preserve">    </w:t>
      </w:r>
    </w:p>
    <w:p w14:paraId="1FAC6026" w14:textId="77777777" w:rsidR="0062210D" w:rsidRDefault="0062210D" w:rsidP="0062210D">
      <w:pPr>
        <w:pStyle w:val="ListBullet"/>
        <w:tabs>
          <w:tab w:val="num" w:pos="360"/>
        </w:tabs>
        <w:spacing w:after="200" w:line="276" w:lineRule="auto"/>
        <w:ind w:left="360"/>
        <w:contextualSpacing/>
        <w:jc w:val="left"/>
      </w:pPr>
      <w:hyperlink w:anchor="annex-h-normative-scalable-hevc-media-profile-and-track-format">
        <w:r>
          <w:t>Annex H</w:t>
        </w:r>
      </w:hyperlink>
      <w:r>
        <w:t xml:space="preserve"> specifies the CMAF media profile for scalable HEVC (SHVC). Systems claiming conformance to CMAF using scalable HEVC shall conform to the provisions of </w:t>
      </w:r>
      <w:hyperlink w:anchor="annex-h-normative-scalable-hevc-media-profile-and-track-format">
        <w:r>
          <w:t>Annex H</w:t>
        </w:r>
      </w:hyperlink>
      <w:r>
        <w:t>.</w:t>
      </w:r>
      <w:r>
        <w:br/>
        <w:t xml:space="preserve">    </w:t>
      </w:r>
    </w:p>
    <w:p w14:paraId="32F14954" w14:textId="77777777" w:rsidR="0062210D" w:rsidRDefault="0062210D" w:rsidP="0062210D">
      <w:pPr>
        <w:pStyle w:val="ListBullet"/>
        <w:tabs>
          <w:tab w:val="num" w:pos="360"/>
        </w:tabs>
        <w:spacing w:after="200" w:line="276" w:lineRule="auto"/>
        <w:ind w:left="360"/>
        <w:contextualSpacing/>
        <w:jc w:val="left"/>
      </w:pPr>
      <w:r>
        <w:t>Annex M specifies packaging and codec constraints for some CMAF media profiles using the VVC video codec. Systems claiming conformance to CMAF using VVC shall conform to the provisions of Annex M.</w:t>
      </w:r>
      <w:r>
        <w:br/>
        <w:t xml:space="preserve">    </w:t>
      </w:r>
    </w:p>
    <w:p w14:paraId="6D96E5D8" w14:textId="77777777" w:rsidR="0062210D" w:rsidRDefault="0062210D" w:rsidP="0062210D">
      <w:pPr>
        <w:pStyle w:val="ListBullet"/>
        <w:tabs>
          <w:tab w:val="num" w:pos="360"/>
        </w:tabs>
        <w:spacing w:after="200" w:line="276" w:lineRule="auto"/>
        <w:ind w:left="360"/>
        <w:contextualSpacing/>
        <w:jc w:val="left"/>
      </w:pPr>
      <w:r>
        <w:t>Annex N specifies packaging and codec constraints for some CMAF media profiles using the EVC video codec. Systems claiming conformance to CMAF using EVC shall conform to the provisions of Annex N.</w:t>
      </w:r>
      <w:r>
        <w:br/>
        <w:t xml:space="preserve">    </w:t>
      </w:r>
    </w:p>
    <w:p w14:paraId="50FC7080" w14:textId="77777777" w:rsidR="0062210D" w:rsidRDefault="0062210D" w:rsidP="0062210D">
      <w:pPr>
        <w:pStyle w:val="ListBullet"/>
        <w:tabs>
          <w:tab w:val="num" w:pos="360"/>
        </w:tabs>
        <w:spacing w:after="200" w:line="276" w:lineRule="auto"/>
        <w:ind w:left="360"/>
        <w:contextualSpacing/>
        <w:jc w:val="left"/>
      </w:pPr>
      <w:hyperlink w:anchor="annex-o-normative-lcevc-media-profile-and-track-format">
        <w:r>
          <w:t>Annex O</w:t>
        </w:r>
      </w:hyperlink>
      <w:r>
        <w:t xml:space="preserve"> specifies packaging and codec constraints for some CMAF media profiles using the LCEVC video codec. Systems claiming conformance to CMAF using LCEVC shall conform to the provisions of </w:t>
      </w:r>
      <w:hyperlink w:anchor="annex-o-normative-lcevc-media-profile-and-track-format">
        <w:r>
          <w:t>Annex O</w:t>
        </w:r>
      </w:hyperlink>
      <w:r>
        <w:t>.</w:t>
      </w:r>
      <w:r>
        <w:br/>
        <w:t xml:space="preserve">    </w:t>
      </w:r>
    </w:p>
    <w:p w14:paraId="7F74C107" w14:textId="77777777" w:rsidR="0062210D" w:rsidRDefault="0062210D" w:rsidP="0062210D">
      <w:pPr>
        <w:pStyle w:val="ListBullet"/>
        <w:tabs>
          <w:tab w:val="num" w:pos="360"/>
        </w:tabs>
        <w:spacing w:after="200" w:line="276" w:lineRule="auto"/>
        <w:ind w:left="360"/>
        <w:contextualSpacing/>
        <w:jc w:val="left"/>
      </w:pPr>
      <w:hyperlink w:anchor="annex-p-normative-cmaf-track-and-media-profiles-for-mv-hevc">
        <w:r>
          <w:t>Annex P</w:t>
        </w:r>
      </w:hyperlink>
      <w:r>
        <w:t xml:space="preserve"> specifies packaging and codec constraints for some CMAF media profiles using the MV-HEVC video codec. Systems claiming conformance to CMAF using MV-HEVC shall conform to the provisions of </w:t>
      </w:r>
      <w:hyperlink w:anchor="annex-p-normative-cmaf-track-and-media-profiles-for-mv-hevc">
        <w:r>
          <w:t>Annex P</w:t>
        </w:r>
      </w:hyperlink>
      <w:r>
        <w:t>.</w:t>
      </w:r>
      <w:r>
        <w:br/>
        <w:t xml:space="preserve">   </w:t>
      </w:r>
    </w:p>
    <w:p w14:paraId="3D1E2447" w14:textId="77777777" w:rsidR="0062210D" w:rsidRDefault="0062210D" w:rsidP="0062210D">
      <w:pPr>
        <w:pStyle w:val="Heading2"/>
      </w:pPr>
      <w:bookmarkStart w:id="36" w:name="_Toc234407908"/>
      <w:r>
        <w:t>10. Audio CMAF tracks</w:t>
      </w:r>
      <w:bookmarkEnd w:id="36"/>
    </w:p>
    <w:p w14:paraId="48627F80" w14:textId="77777777" w:rsidR="0062210D" w:rsidRDefault="0062210D" w:rsidP="0062210D">
      <w:pPr>
        <w:pStyle w:val="Heading3"/>
      </w:pPr>
      <w:bookmarkStart w:id="37" w:name="_Toc234407909"/>
      <w:r>
        <w:t>10.1. Overview</w:t>
      </w:r>
      <w:bookmarkEnd w:id="37"/>
    </w:p>
    <w:p w14:paraId="05C224D3" w14:textId="77777777" w:rsidR="0062210D" w:rsidRDefault="0062210D" w:rsidP="0062210D">
      <w:r>
        <w:t>This clause specifies CMAF audio tracks derived from the CMAF track format, with additional constraints specific to CMAF audio tracks and audio CMAF media profiles.</w:t>
      </w:r>
    </w:p>
    <w:p w14:paraId="040B6588" w14:textId="77777777" w:rsidR="0062210D" w:rsidRDefault="0062210D" w:rsidP="0062210D">
      <w:r>
        <w:t>Additional CMAF media profiles are defined in:</w:t>
      </w:r>
    </w:p>
    <w:p w14:paraId="4442D2B2" w14:textId="77777777" w:rsidR="0062210D" w:rsidRDefault="0062210D" w:rsidP="0062210D">
      <w:pPr>
        <w:pStyle w:val="ListBullet"/>
        <w:tabs>
          <w:tab w:val="num" w:pos="360"/>
        </w:tabs>
        <w:spacing w:after="200" w:line="276" w:lineRule="auto"/>
        <w:ind w:left="360"/>
        <w:contextualSpacing/>
        <w:jc w:val="left"/>
      </w:pPr>
      <w:hyperlink w:anchor="annex-i-normative-aac-multichannel-cmaf-media-profiles-and-track-format">
        <w:r>
          <w:t>Annex I</w:t>
        </w:r>
      </w:hyperlink>
      <w:r>
        <w:t xml:space="preserve"> for multichannel AAC, and</w:t>
      </w:r>
      <w:r>
        <w:br/>
        <w:t xml:space="preserve">    </w:t>
      </w:r>
    </w:p>
    <w:p w14:paraId="5299CAA8" w14:textId="77777777" w:rsidR="0062210D" w:rsidRDefault="0062210D" w:rsidP="0062210D">
      <w:pPr>
        <w:pStyle w:val="ListBullet"/>
        <w:tabs>
          <w:tab w:val="num" w:pos="360"/>
        </w:tabs>
        <w:spacing w:after="200" w:line="276" w:lineRule="auto"/>
        <w:ind w:left="360"/>
        <w:contextualSpacing/>
        <w:jc w:val="left"/>
      </w:pPr>
      <w:r>
        <w:t>Annex J for MPEG-H 3D audio,</w:t>
      </w:r>
      <w:r>
        <w:br/>
        <w:t xml:space="preserve">    </w:t>
      </w:r>
    </w:p>
    <w:p w14:paraId="7100809F" w14:textId="77777777" w:rsidR="0062210D" w:rsidRDefault="0062210D" w:rsidP="0062210D">
      <w:pPr>
        <w:pStyle w:val="ListBullet"/>
        <w:tabs>
          <w:tab w:val="num" w:pos="360"/>
        </w:tabs>
        <w:spacing w:after="200" w:line="276" w:lineRule="auto"/>
        <w:ind w:left="360"/>
        <w:contextualSpacing/>
        <w:jc w:val="left"/>
      </w:pPr>
      <w:r>
        <w:t>Annex K for MPEG-D USAC.</w:t>
      </w:r>
      <w:r>
        <w:br/>
        <w:t xml:space="preserve">   </w:t>
      </w:r>
    </w:p>
    <w:p w14:paraId="3B533BB0" w14:textId="77777777" w:rsidR="0062210D" w:rsidRDefault="0062210D" w:rsidP="0062210D">
      <w:r>
        <w:t>See subclause </w:t>
      </w:r>
      <w:hyperlink w:anchor="cmaf-media-profiles">
        <w:r>
          <w:t>12.1</w:t>
        </w:r>
      </w:hyperlink>
      <w:r>
        <w:t xml:space="preserve"> for guidelines on specification and registration of CMAF media profiles.</w:t>
      </w:r>
    </w:p>
    <w:p w14:paraId="0325A662" w14:textId="77777777" w:rsidR="0062210D" w:rsidRDefault="0062210D" w:rsidP="0062210D">
      <w:r>
        <w:t>This Clause </w:t>
      </w:r>
      <w:hyperlink w:anchor="audio-cmaf-tracks">
        <w:r>
          <w:t>10</w:t>
        </w:r>
      </w:hyperlink>
      <w:r>
        <w:t xml:space="preserve"> includes:</w:t>
      </w:r>
    </w:p>
    <w:p w14:paraId="566CB01A" w14:textId="77777777" w:rsidR="0062210D" w:rsidRDefault="0062210D" w:rsidP="0062210D">
      <w:pPr>
        <w:pStyle w:val="ListBullet"/>
        <w:tabs>
          <w:tab w:val="num" w:pos="360"/>
        </w:tabs>
        <w:spacing w:after="200" w:line="276" w:lineRule="auto"/>
        <w:ind w:left="360"/>
        <w:contextualSpacing/>
        <w:jc w:val="left"/>
      </w:pPr>
      <w:r>
        <w:t>constraints that apply to all audio CMAF tracks;</w:t>
      </w:r>
      <w:r>
        <w:br/>
        <w:t xml:space="preserve">    </w:t>
      </w:r>
    </w:p>
    <w:p w14:paraId="22ACBFA0" w14:textId="77777777" w:rsidR="0062210D" w:rsidRDefault="0062210D" w:rsidP="0062210D">
      <w:pPr>
        <w:pStyle w:val="ListBullet"/>
        <w:tabs>
          <w:tab w:val="num" w:pos="360"/>
        </w:tabs>
        <w:spacing w:after="200" w:line="276" w:lineRule="auto"/>
        <w:ind w:left="360"/>
        <w:contextualSpacing/>
        <w:jc w:val="left"/>
      </w:pPr>
      <w:r>
        <w:t>constraints that apply to the audio track format and encoding of AAC audio using the system layer specified in ISO/IEC 14496-14;</w:t>
      </w:r>
      <w:r>
        <w:br/>
        <w:t xml:space="preserve">    </w:t>
      </w:r>
    </w:p>
    <w:p w14:paraId="58401000" w14:textId="77777777" w:rsidR="0062210D" w:rsidRDefault="0062210D" w:rsidP="0062210D">
      <w:pPr>
        <w:pStyle w:val="ListBullet"/>
        <w:tabs>
          <w:tab w:val="num" w:pos="360"/>
        </w:tabs>
        <w:spacing w:after="200" w:line="276" w:lineRule="auto"/>
        <w:ind w:left="360"/>
        <w:contextualSpacing/>
        <w:jc w:val="left"/>
      </w:pPr>
      <w:r>
        <w:t>an “AAC Core” CMAF media profile that specifies constraints on AAC CMAF tracks to enable interoperability and random access of CMAF switching sets containing a single CMAF track encoded with one of three variants of AAC in stereo or mono;</w:t>
      </w:r>
      <w:r>
        <w:br/>
        <w:t xml:space="preserve">    </w:t>
      </w:r>
    </w:p>
    <w:p w14:paraId="2CB2B6A7" w14:textId="77777777" w:rsidR="0062210D" w:rsidRDefault="0062210D" w:rsidP="0062210D">
      <w:pPr>
        <w:pStyle w:val="ListBullet"/>
        <w:tabs>
          <w:tab w:val="num" w:pos="360"/>
        </w:tabs>
        <w:spacing w:after="200" w:line="276" w:lineRule="auto"/>
        <w:ind w:left="360"/>
        <w:contextualSpacing/>
        <w:jc w:val="left"/>
      </w:pPr>
      <w:r>
        <w:t>an “AAC adaptive” CMAF media profile that specifies additional constraints on CMAF AAC tracks, fragments, media samples, and metadata to allow seamless switching between alternative tracks and bit rates in an AAC adaptive CMAF switching set.</w:t>
      </w:r>
      <w:r>
        <w:br/>
        <w:t xml:space="preserve">   </w:t>
      </w:r>
    </w:p>
    <w:p w14:paraId="5F15F8A9" w14:textId="77777777" w:rsidR="0062210D" w:rsidRDefault="0062210D" w:rsidP="0062210D">
      <w:pPr>
        <w:pStyle w:val="Heading3"/>
      </w:pPr>
      <w:bookmarkStart w:id="38" w:name="_Toc234407910"/>
      <w:r>
        <w:t>10.2. General audio CMAF track format</w:t>
      </w:r>
      <w:bookmarkEnd w:id="38"/>
    </w:p>
    <w:p w14:paraId="68F15CFC" w14:textId="77777777" w:rsidR="0062210D" w:rsidRDefault="0062210D" w:rsidP="0062210D">
      <w:pPr>
        <w:pStyle w:val="Heading4"/>
      </w:pPr>
      <w:r>
        <w:t>10.2.1. Derivation</w:t>
      </w:r>
    </w:p>
    <w:p w14:paraId="0E89177A" w14:textId="77777777" w:rsidR="0062210D" w:rsidRDefault="0062210D" w:rsidP="0062210D">
      <w:r>
        <w:t>Audio CMAF tracks shall conform to at least one CMAF structural brand and to the CMAF track format specified in Clause </w:t>
      </w:r>
      <w:hyperlink w:anchor="cmaf-track-format">
        <w:r>
          <w:t>7</w:t>
        </w:r>
      </w:hyperlink>
      <w:r>
        <w:t xml:space="preserve"> and Clause </w:t>
      </w:r>
      <w:hyperlink w:anchor="common-encryption-of-cmaf-tracks">
        <w:r>
          <w:t>8</w:t>
        </w:r>
      </w:hyperlink>
      <w:r>
        <w:t xml:space="preserve"> and the general audio CMAF track constraints specified in Clause </w:t>
      </w:r>
      <w:hyperlink w:anchor="audio-cmaf-tracks">
        <w:r>
          <w:t>10</w:t>
        </w:r>
      </w:hyperlink>
      <w:r>
        <w:t>.</w:t>
      </w:r>
    </w:p>
    <w:p w14:paraId="3C565453" w14:textId="77777777" w:rsidR="0062210D" w:rsidRDefault="0062210D" w:rsidP="0062210D">
      <w:r>
        <w:t>The general CMAF audio track format applies to all audio CMAF tracks, regardless of audio codec or media profile.</w:t>
      </w:r>
    </w:p>
    <w:p w14:paraId="56EDC60C" w14:textId="77777777" w:rsidR="0062210D" w:rsidRDefault="0062210D" w:rsidP="0062210D">
      <w:pPr>
        <w:pStyle w:val="Heading4"/>
      </w:pPr>
      <w:r>
        <w:t>10.2.2. Track Header Box (</w:t>
      </w:r>
      <w:proofErr w:type="spellStart"/>
      <w:r>
        <w:t>tkhd</w:t>
      </w:r>
      <w:proofErr w:type="spellEnd"/>
      <w:r>
        <w:t>)</w:t>
      </w:r>
    </w:p>
    <w:p w14:paraId="7AD3A8A7" w14:textId="77777777" w:rsidR="0062210D" w:rsidRDefault="0062210D" w:rsidP="0062210D">
      <w:r>
        <w:t xml:space="preserve">For audio tracks, the fields of the </w:t>
      </w:r>
      <w:proofErr w:type="spellStart"/>
      <w:r>
        <w:t>TrackHeaderBox</w:t>
      </w:r>
      <w:proofErr w:type="spellEnd"/>
      <w:r>
        <w:t xml:space="preserve"> shall be set to the values specified below. Other fields may be set per ISO/IEC 14496-12.</w:t>
      </w:r>
    </w:p>
    <w:p w14:paraId="24F9F6E5" w14:textId="77777777" w:rsidR="0062210D" w:rsidRDefault="0062210D" w:rsidP="0062210D">
      <w:pPr>
        <w:pStyle w:val="ListBullet"/>
        <w:tabs>
          <w:tab w:val="num" w:pos="360"/>
        </w:tabs>
        <w:spacing w:after="200" w:line="276" w:lineRule="auto"/>
        <w:ind w:left="360"/>
        <w:contextualSpacing/>
        <w:jc w:val="left"/>
      </w:pPr>
      <w:r>
        <w:t>flags = 0x000007</w:t>
      </w:r>
      <w:r>
        <w:br/>
        <w:t xml:space="preserve">    </w:t>
      </w:r>
    </w:p>
    <w:p w14:paraId="24817C25" w14:textId="77777777" w:rsidR="0062210D" w:rsidRDefault="0062210D" w:rsidP="0062210D">
      <w:pPr>
        <w:pStyle w:val="ListBullet"/>
        <w:tabs>
          <w:tab w:val="num" w:pos="360"/>
        </w:tabs>
        <w:spacing w:after="200" w:line="276" w:lineRule="auto"/>
        <w:ind w:left="360"/>
        <w:contextualSpacing/>
        <w:jc w:val="left"/>
      </w:pPr>
      <w:r>
        <w:t>layer = 0</w:t>
      </w:r>
      <w:r>
        <w:br/>
        <w:t xml:space="preserve">    </w:t>
      </w:r>
    </w:p>
    <w:p w14:paraId="16845FD3" w14:textId="77777777" w:rsidR="0062210D" w:rsidRDefault="0062210D" w:rsidP="0062210D">
      <w:pPr>
        <w:pStyle w:val="ListBullet"/>
        <w:tabs>
          <w:tab w:val="num" w:pos="360"/>
        </w:tabs>
        <w:spacing w:after="200" w:line="276" w:lineRule="auto"/>
        <w:ind w:left="360"/>
        <w:contextualSpacing/>
        <w:jc w:val="left"/>
      </w:pPr>
      <w:r>
        <w:t>volume = 0x0100</w:t>
      </w:r>
      <w:r>
        <w:br/>
        <w:t xml:space="preserve">    </w:t>
      </w:r>
    </w:p>
    <w:p w14:paraId="6F5CE6F5" w14:textId="77777777" w:rsidR="0062210D" w:rsidRDefault="0062210D" w:rsidP="0062210D">
      <w:pPr>
        <w:pStyle w:val="ListBullet"/>
        <w:tabs>
          <w:tab w:val="num" w:pos="360"/>
        </w:tabs>
        <w:spacing w:after="200" w:line="276" w:lineRule="auto"/>
        <w:ind w:left="360"/>
        <w:contextualSpacing/>
        <w:jc w:val="left"/>
      </w:pPr>
      <w:r>
        <w:t>matrix = {0x00010000, 0, 0, 0, 0x00010000, 0, 0, 0, 0x40000000} // unity matrix</w:t>
      </w:r>
      <w:r>
        <w:br/>
        <w:t xml:space="preserve">    </w:t>
      </w:r>
    </w:p>
    <w:p w14:paraId="5A1545E1" w14:textId="77777777" w:rsidR="0062210D" w:rsidRDefault="0062210D" w:rsidP="0062210D">
      <w:pPr>
        <w:pStyle w:val="ListBullet"/>
        <w:tabs>
          <w:tab w:val="num" w:pos="360"/>
        </w:tabs>
        <w:spacing w:after="200" w:line="276" w:lineRule="auto"/>
        <w:ind w:left="360"/>
        <w:contextualSpacing/>
        <w:jc w:val="left"/>
      </w:pPr>
      <w:r>
        <w:lastRenderedPageBreak/>
        <w:t>width = 0</w:t>
      </w:r>
      <w:r>
        <w:br/>
        <w:t xml:space="preserve">    </w:t>
      </w:r>
    </w:p>
    <w:p w14:paraId="7D26B2C2" w14:textId="77777777" w:rsidR="0062210D" w:rsidRDefault="0062210D" w:rsidP="0062210D">
      <w:pPr>
        <w:pStyle w:val="ListBullet"/>
        <w:tabs>
          <w:tab w:val="num" w:pos="360"/>
        </w:tabs>
        <w:spacing w:after="200" w:line="276" w:lineRule="auto"/>
        <w:ind w:left="360"/>
        <w:contextualSpacing/>
        <w:jc w:val="left"/>
      </w:pPr>
      <w:r>
        <w:t>height = 0</w:t>
      </w:r>
      <w:r>
        <w:br/>
        <w:t xml:space="preserve">    </w:t>
      </w:r>
    </w:p>
    <w:p w14:paraId="50A4BD81" w14:textId="77777777" w:rsidR="0062210D" w:rsidRDefault="0062210D" w:rsidP="0062210D">
      <w:pPr>
        <w:pStyle w:val="ListBullet"/>
        <w:tabs>
          <w:tab w:val="num" w:pos="360"/>
        </w:tabs>
        <w:spacing w:after="200" w:line="276" w:lineRule="auto"/>
        <w:ind w:left="360"/>
        <w:contextualSpacing/>
        <w:jc w:val="left"/>
      </w:pPr>
      <w:r>
        <w:t>duration = 0</w:t>
      </w:r>
      <w:r>
        <w:br/>
        <w:t xml:space="preserve">   </w:t>
      </w:r>
    </w:p>
    <w:p w14:paraId="5B06CF75" w14:textId="77777777" w:rsidR="0062210D" w:rsidRDefault="0062210D" w:rsidP="0062210D">
      <w:pPr>
        <w:pStyle w:val="Heading4"/>
      </w:pPr>
      <w:r>
        <w:t>10.2.3. Sound Media Header Box (</w:t>
      </w:r>
      <w:proofErr w:type="spellStart"/>
      <w:r>
        <w:t>smhd</w:t>
      </w:r>
      <w:proofErr w:type="spellEnd"/>
      <w:r>
        <w:t>)</w:t>
      </w:r>
    </w:p>
    <w:p w14:paraId="2F51B44A" w14:textId="77777777" w:rsidR="0062210D" w:rsidRDefault="0062210D" w:rsidP="0062210D">
      <w:r>
        <w:t xml:space="preserve">The syntax and values for the </w:t>
      </w:r>
      <w:proofErr w:type="spellStart"/>
      <w:r>
        <w:t>SoundMediaHeaderBox</w:t>
      </w:r>
      <w:proofErr w:type="spellEnd"/>
      <w:r>
        <w:t xml:space="preserve"> shall conform to ISO/IEC 14496-12 with constraints specified in subclause </w:t>
      </w:r>
      <w:hyperlink w:anchor="sound-media-header-box-smhd">
        <w:r>
          <w:t>7.5.7</w:t>
        </w:r>
      </w:hyperlink>
      <w:r>
        <w:t>.</w:t>
      </w:r>
    </w:p>
    <w:p w14:paraId="6C7E4D3A" w14:textId="77777777" w:rsidR="0062210D" w:rsidRDefault="0062210D" w:rsidP="0062210D">
      <w:pPr>
        <w:pStyle w:val="Heading4"/>
      </w:pPr>
      <w:r>
        <w:t>10.2.4. Sample Description Box (</w:t>
      </w:r>
      <w:proofErr w:type="spellStart"/>
      <w:r>
        <w:t>stsd</w:t>
      </w:r>
      <w:proofErr w:type="spellEnd"/>
      <w:r>
        <w:t>)</w:t>
      </w:r>
    </w:p>
    <w:p w14:paraId="44659BD0" w14:textId="77777777" w:rsidR="0062210D" w:rsidRDefault="0062210D" w:rsidP="0062210D">
      <w:r>
        <w:t xml:space="preserve">As specified in ISO/IEC 14496-12, the </w:t>
      </w:r>
      <w:proofErr w:type="spellStart"/>
      <w:r>
        <w:t>SampleDescriptionBox</w:t>
      </w:r>
      <w:proofErr w:type="spellEnd"/>
      <w:r>
        <w:t xml:space="preserve"> contains the </w:t>
      </w:r>
      <w:proofErr w:type="spellStart"/>
      <w:r>
        <w:t>AudioSampleEntry</w:t>
      </w:r>
      <w:proofErr w:type="spellEnd"/>
      <w:r>
        <w:t xml:space="preserve"> box or AudioSampleEntryV1 box.</w:t>
      </w:r>
    </w:p>
    <w:p w14:paraId="09174A11" w14:textId="77777777" w:rsidR="0062210D" w:rsidRDefault="0062210D" w:rsidP="0062210D">
      <w:pPr>
        <w:pStyle w:val="Heading4"/>
      </w:pPr>
      <w:r>
        <w:t xml:space="preserve">10.2.5. </w:t>
      </w:r>
      <w:proofErr w:type="spellStart"/>
      <w:r>
        <w:t>AudioSampleEntry</w:t>
      </w:r>
      <w:proofErr w:type="spellEnd"/>
    </w:p>
    <w:p w14:paraId="5D8116EF" w14:textId="77777777" w:rsidR="0062210D" w:rsidRDefault="0062210D" w:rsidP="0062210D">
      <w:r>
        <w:t xml:space="preserve">For all audio media profiles in CMAF, the value of the </w:t>
      </w:r>
      <w:proofErr w:type="spellStart"/>
      <w:r>
        <w:t>samplesize</w:t>
      </w:r>
      <w:proofErr w:type="spellEnd"/>
      <w:r>
        <w:t xml:space="preserve"> parameter in the </w:t>
      </w:r>
      <w:proofErr w:type="spellStart"/>
      <w:r>
        <w:t>AudioSampleEntry</w:t>
      </w:r>
      <w:proofErr w:type="spellEnd"/>
      <w:r>
        <w:t xml:space="preserve"> box defined in ISO/IEC 14496-12 shall be set to 16.</w:t>
      </w:r>
    </w:p>
    <w:p w14:paraId="3C59C7D5" w14:textId="77777777" w:rsidR="0062210D" w:rsidRDefault="0062210D" w:rsidP="0062210D">
      <w:r>
        <w:t xml:space="preserve">Each </w:t>
      </w:r>
      <w:proofErr w:type="spellStart"/>
      <w:r>
        <w:t>AudioSampleEntry</w:t>
      </w:r>
      <w:proofErr w:type="spellEnd"/>
      <w:r>
        <w:t xml:space="preserve"> or AudioSampleEntryV1 shall contain a "(</w:t>
      </w:r>
      <w:proofErr w:type="spellStart"/>
      <w:r>
        <w:t>codingnamespecific</w:t>
      </w:r>
      <w:proofErr w:type="spellEnd"/>
      <w:r>
        <w:t>)Box" containing codec-specific information.</w:t>
      </w:r>
    </w:p>
    <w:p w14:paraId="5B541DA1" w14:textId="77777777" w:rsidR="0062210D" w:rsidRDefault="0062210D" w:rsidP="0062210D">
      <w:pPr>
        <w:pStyle w:val="Heading4"/>
      </w:pPr>
      <w:r>
        <w:t xml:space="preserve">10.2.6. Audio </w:t>
      </w:r>
      <w:proofErr w:type="gramStart"/>
      <w:r>
        <w:t>offset</w:t>
      </w:r>
      <w:proofErr w:type="gramEnd"/>
      <w:r>
        <w:t xml:space="preserve"> edit list</w:t>
      </w:r>
    </w:p>
    <w:p w14:paraId="45018EDE" w14:textId="77777777" w:rsidR="0062210D" w:rsidRDefault="0062210D" w:rsidP="0062210D">
      <w:r>
        <w:t xml:space="preserve">An offset edit list in a CMAF audio track shall conform to constraints specified on </w:t>
      </w:r>
      <w:proofErr w:type="spellStart"/>
      <w:r>
        <w:t>EditListBoxes</w:t>
      </w:r>
      <w:proofErr w:type="spellEnd"/>
      <w:r>
        <w:t xml:space="preserve"> in in subclause </w:t>
      </w:r>
      <w:hyperlink w:anchor="edit-list-box-elst">
        <w:r>
          <w:t>7.5.13</w:t>
        </w:r>
      </w:hyperlink>
      <w:r>
        <w:t>.</w:t>
      </w:r>
    </w:p>
    <w:p w14:paraId="67D2AB45" w14:textId="77777777" w:rsidR="0062210D" w:rsidRDefault="0062210D" w:rsidP="0062210D">
      <w:r>
        <w:t>If audio media sample composition times differ from their intended presentation times in a CMAF presentation, then an offset edit list shall be included in that audio CMAF track to adjust to the intended CMAF track presentation time.</w:t>
      </w:r>
    </w:p>
    <w:p w14:paraId="180160FE" w14:textId="77777777" w:rsidR="0062210D" w:rsidRDefault="0062210D" w:rsidP="0062210D">
      <w:pPr>
        <w:pStyle w:val="Heading3"/>
      </w:pPr>
      <w:bookmarkStart w:id="39" w:name="_Toc234407911"/>
      <w:r>
        <w:t>10.3. AAC audio CMAF tracks</w:t>
      </w:r>
      <w:bookmarkEnd w:id="39"/>
    </w:p>
    <w:p w14:paraId="07F2AB78" w14:textId="77777777" w:rsidR="0062210D" w:rsidRDefault="0062210D" w:rsidP="0062210D">
      <w:pPr>
        <w:pStyle w:val="Heading4"/>
      </w:pPr>
      <w:r>
        <w:t>10.3.1. Overview</w:t>
      </w:r>
    </w:p>
    <w:p w14:paraId="03A8E11B" w14:textId="77777777" w:rsidR="0062210D" w:rsidRDefault="0062210D" w:rsidP="0062210D">
      <w:r>
        <w:t>AAC audio CMAF tracks containing AAC audio as defined in ISO/IEC 14496-3 shall conform to the general audio CMAF track constraints in subclause </w:t>
      </w:r>
      <w:hyperlink w:anchor="general-audio-cmaf-track-format">
        <w:r>
          <w:t>10.2</w:t>
        </w:r>
      </w:hyperlink>
      <w:r>
        <w:t xml:space="preserve"> and the AAC constraints in subclause </w:t>
      </w:r>
      <w:hyperlink w:anchor="aac-audio-cmaf-tracks">
        <w:r>
          <w:t>10.3</w:t>
        </w:r>
      </w:hyperlink>
      <w:r>
        <w:t>. These constraints are used to derive the AAC audio media profiles specified in subclause </w:t>
      </w:r>
      <w:hyperlink w:anchor="aac-core-audio-cmaf-media-profile">
        <w:r>
          <w:t>10.4</w:t>
        </w:r>
      </w:hyperlink>
      <w:r>
        <w:t xml:space="preserve"> and subclause </w:t>
      </w:r>
      <w:hyperlink w:anchor="aac-adaptive-switching-audio-cmaf-media-profile">
        <w:r>
          <w:t>10.5</w:t>
        </w:r>
      </w:hyperlink>
      <w:r>
        <w:t xml:space="preserve"> and listed in Clause </w:t>
      </w:r>
      <w:hyperlink w:anchor="audio-cmaf-media-profiles-and-brands">
        <w:r>
          <w:t>A.3</w:t>
        </w:r>
      </w:hyperlink>
      <w:r>
        <w:t>.</w:t>
      </w:r>
    </w:p>
    <w:p w14:paraId="00D0795E" w14:textId="77777777" w:rsidR="0062210D" w:rsidRDefault="0062210D" w:rsidP="0062210D">
      <w:hyperlink w:anchor="tbl-12">
        <w:r>
          <w:t>Table 10.1</w:t>
        </w:r>
      </w:hyperlink>
      <w:r>
        <w:t xml:space="preserve"> lists the AAC profiles allowed.</w:t>
      </w:r>
    </w:p>
    <w:p w14:paraId="58CCB33C" w14:textId="77777777" w:rsidR="0062210D" w:rsidRDefault="0062210D" w:rsidP="0062210D">
      <w:r>
        <w:rPr>
          <w:b/>
          <w:sz w:val="18"/>
        </w:rPr>
        <w:t>Table 10.1: AAC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6"/>
        <w:gridCol w:w="2876"/>
        <w:gridCol w:w="2878"/>
      </w:tblGrid>
      <w:tr w:rsidR="0062210D" w14:paraId="1CC3B882" w14:textId="77777777" w:rsidTr="005D0701">
        <w:tc>
          <w:tcPr>
            <w:tcW w:w="2880" w:type="dxa"/>
            <w:shd w:val="clear" w:color="auto" w:fill="E8E8E8"/>
          </w:tcPr>
          <w:p w14:paraId="4004E575" w14:textId="77777777" w:rsidR="0062210D" w:rsidRDefault="0062210D" w:rsidP="005D0701">
            <w:r>
              <w:rPr>
                <w:b/>
              </w:rPr>
              <w:t>AAC profile</w:t>
            </w:r>
            <w:r>
              <w:rPr>
                <w:b/>
              </w:rPr>
              <w:br/>
              <w:t xml:space="preserve">      </w:t>
            </w:r>
          </w:p>
        </w:tc>
        <w:tc>
          <w:tcPr>
            <w:tcW w:w="2880" w:type="dxa"/>
            <w:shd w:val="clear" w:color="auto" w:fill="E8E8E8"/>
          </w:tcPr>
          <w:p w14:paraId="16E38496" w14:textId="77777777" w:rsidR="0062210D" w:rsidRDefault="0062210D" w:rsidP="005D0701">
            <w:proofErr w:type="spellStart"/>
            <w:r>
              <w:rPr>
                <w:b/>
              </w:rPr>
              <w:t>codingname</w:t>
            </w:r>
            <w:proofErr w:type="spellEnd"/>
            <w:r>
              <w:rPr>
                <w:b/>
              </w:rPr>
              <w:br/>
              <w:t xml:space="preserve">      </w:t>
            </w:r>
          </w:p>
        </w:tc>
        <w:tc>
          <w:tcPr>
            <w:tcW w:w="2880" w:type="dxa"/>
            <w:shd w:val="clear" w:color="auto" w:fill="E8E8E8"/>
          </w:tcPr>
          <w:p w14:paraId="3162221E" w14:textId="77777777" w:rsidR="0062210D" w:rsidRDefault="0062210D" w:rsidP="005D0701">
            <w:proofErr w:type="spellStart"/>
            <w:r>
              <w:rPr>
                <w:b/>
              </w:rPr>
              <w:t>SampleEntry</w:t>
            </w:r>
            <w:proofErr w:type="spellEnd"/>
            <w:r>
              <w:rPr>
                <w:b/>
              </w:rPr>
              <w:t xml:space="preserve"> Type</w:t>
            </w:r>
            <w:r>
              <w:rPr>
                <w:b/>
              </w:rPr>
              <w:br/>
              <w:t xml:space="preserve">     </w:t>
            </w:r>
          </w:p>
        </w:tc>
      </w:tr>
      <w:tr w:rsidR="0062210D" w14:paraId="45840D69" w14:textId="77777777" w:rsidTr="005D0701">
        <w:tc>
          <w:tcPr>
            <w:tcW w:w="2880" w:type="dxa"/>
          </w:tcPr>
          <w:p w14:paraId="1B8A2460" w14:textId="77777777" w:rsidR="0062210D" w:rsidRDefault="0062210D" w:rsidP="005D0701">
            <w:r>
              <w:t>MPEG-4 AAC (AAC-LC)</w:t>
            </w:r>
            <w:r>
              <w:br/>
              <w:t xml:space="preserve">      </w:t>
            </w:r>
          </w:p>
        </w:tc>
        <w:tc>
          <w:tcPr>
            <w:tcW w:w="2880" w:type="dxa"/>
          </w:tcPr>
          <w:p w14:paraId="1DA245DA" w14:textId="77777777" w:rsidR="0062210D" w:rsidRDefault="0062210D" w:rsidP="005D0701">
            <w:r>
              <w:t>mp4a</w:t>
            </w:r>
            <w:r>
              <w:br/>
              <w:t xml:space="preserve">      </w:t>
            </w:r>
          </w:p>
        </w:tc>
        <w:tc>
          <w:tcPr>
            <w:tcW w:w="2880" w:type="dxa"/>
          </w:tcPr>
          <w:p w14:paraId="755E80E7" w14:textId="77777777" w:rsidR="0062210D" w:rsidRDefault="0062210D" w:rsidP="005D0701">
            <w:r>
              <w:t>MP4AudioSampleEntry</w:t>
            </w:r>
            <w:r>
              <w:br/>
              <w:t xml:space="preserve">     </w:t>
            </w:r>
          </w:p>
        </w:tc>
      </w:tr>
      <w:tr w:rsidR="0062210D" w14:paraId="7E93C3CB" w14:textId="77777777" w:rsidTr="005D0701">
        <w:tc>
          <w:tcPr>
            <w:tcW w:w="2880" w:type="dxa"/>
          </w:tcPr>
          <w:p w14:paraId="760359C5" w14:textId="77777777" w:rsidR="0062210D" w:rsidRDefault="0062210D" w:rsidP="005D0701">
            <w:r>
              <w:t>MPEG-4 high efficiency AAC (HE-AAC)</w:t>
            </w:r>
            <w:r>
              <w:br/>
              <w:t xml:space="preserve">      </w:t>
            </w:r>
          </w:p>
        </w:tc>
        <w:tc>
          <w:tcPr>
            <w:tcW w:w="2880" w:type="dxa"/>
          </w:tcPr>
          <w:p w14:paraId="7997D898" w14:textId="77777777" w:rsidR="0062210D" w:rsidRDefault="0062210D" w:rsidP="005D0701">
            <w:r>
              <w:t>mp4a</w:t>
            </w:r>
            <w:r>
              <w:br/>
              <w:t xml:space="preserve">      </w:t>
            </w:r>
          </w:p>
        </w:tc>
        <w:tc>
          <w:tcPr>
            <w:tcW w:w="2880" w:type="dxa"/>
          </w:tcPr>
          <w:p w14:paraId="515D2CFD" w14:textId="77777777" w:rsidR="0062210D" w:rsidRDefault="0062210D" w:rsidP="005D0701">
            <w:r>
              <w:t>MP4AudioSampleEntry</w:t>
            </w:r>
            <w:r>
              <w:br/>
              <w:t xml:space="preserve">     </w:t>
            </w:r>
          </w:p>
        </w:tc>
      </w:tr>
      <w:tr w:rsidR="0062210D" w14:paraId="27078860" w14:textId="77777777" w:rsidTr="005D0701">
        <w:tc>
          <w:tcPr>
            <w:tcW w:w="2880" w:type="dxa"/>
          </w:tcPr>
          <w:p w14:paraId="05CB3371" w14:textId="77777777" w:rsidR="0062210D" w:rsidRDefault="0062210D" w:rsidP="005D0701">
            <w:r>
              <w:t>MPEG-4 high efficiency AAC v2 (HE-AACv2)</w:t>
            </w:r>
            <w:r>
              <w:br/>
              <w:t xml:space="preserve">      </w:t>
            </w:r>
          </w:p>
        </w:tc>
        <w:tc>
          <w:tcPr>
            <w:tcW w:w="2880" w:type="dxa"/>
          </w:tcPr>
          <w:p w14:paraId="5F8130B8" w14:textId="77777777" w:rsidR="0062210D" w:rsidRDefault="0062210D" w:rsidP="005D0701">
            <w:r>
              <w:t>mp4a</w:t>
            </w:r>
            <w:r>
              <w:br/>
              <w:t xml:space="preserve">      </w:t>
            </w:r>
          </w:p>
        </w:tc>
        <w:tc>
          <w:tcPr>
            <w:tcW w:w="2880" w:type="dxa"/>
          </w:tcPr>
          <w:p w14:paraId="7A36E54C" w14:textId="77777777" w:rsidR="0062210D" w:rsidRDefault="0062210D" w:rsidP="005D0701">
            <w:r>
              <w:t>MP4AudioSampleEntry</w:t>
            </w:r>
            <w:r>
              <w:br/>
              <w:t xml:space="preserve">   </w:t>
            </w:r>
          </w:p>
        </w:tc>
      </w:tr>
    </w:tbl>
    <w:p w14:paraId="670796C6" w14:textId="77777777" w:rsidR="0062210D" w:rsidRDefault="0062210D" w:rsidP="0062210D">
      <w:r>
        <w:lastRenderedPageBreak/>
        <w:t xml:space="preserve">The </w:t>
      </w:r>
      <w:proofErr w:type="spellStart"/>
      <w:r>
        <w:t>SampleEntry</w:t>
      </w:r>
      <w:proofErr w:type="spellEnd"/>
      <w:r>
        <w:t xml:space="preserve"> format in the </w:t>
      </w:r>
      <w:proofErr w:type="spellStart"/>
      <w:r>
        <w:t>SampleDescriptionBox</w:t>
      </w:r>
      <w:proofErr w:type="spellEnd"/>
      <w:r>
        <w:t xml:space="preserve"> is the same for each AAC audio profile.</w:t>
      </w:r>
    </w:p>
    <w:p w14:paraId="29302A35" w14:textId="77777777" w:rsidR="0062210D" w:rsidRDefault="0062210D" w:rsidP="0062210D">
      <w:pPr>
        <w:pStyle w:val="Heading4"/>
      </w:pPr>
      <w:r>
        <w:t xml:space="preserve">10.3.2. "codecs" parameter </w:t>
      </w:r>
      <w:proofErr w:type="spellStart"/>
      <w:r>
        <w:t>signalling</w:t>
      </w:r>
      <w:proofErr w:type="spellEnd"/>
    </w:p>
    <w:p w14:paraId="37D00BE5" w14:textId="77777777" w:rsidR="0062210D" w:rsidRDefault="0062210D" w:rsidP="0062210D">
      <w:r>
        <w:t xml:space="preserve">The </w:t>
      </w:r>
      <w:proofErr w:type="spellStart"/>
      <w:r>
        <w:t>signalling</w:t>
      </w:r>
      <w:proofErr w:type="spellEnd"/>
      <w:r>
        <w:t xml:space="preserve"> of the MIME "codecs" parameter shall be per IETF RFC 6381, as shown in </w:t>
      </w:r>
      <w:hyperlink w:anchor="tbl-13">
        <w:r>
          <w:t>Table 10.2</w:t>
        </w:r>
      </w:hyperlink>
      <w:r>
        <w:t xml:space="preserve">. The third value of the </w:t>
      </w:r>
      <w:proofErr w:type="gramStart"/>
      <w:r>
        <w:t>codecs</w:t>
      </w:r>
      <w:proofErr w:type="gramEnd"/>
      <w:r>
        <w:t xml:space="preserve"> parameter is the </w:t>
      </w:r>
      <w:proofErr w:type="spellStart"/>
      <w:r>
        <w:t>audioObjectType</w:t>
      </w:r>
      <w:proofErr w:type="spellEnd"/>
      <w:r>
        <w:t xml:space="preserve">, as if explicit hierarchical </w:t>
      </w:r>
      <w:proofErr w:type="spellStart"/>
      <w:r>
        <w:t>signalling</w:t>
      </w:r>
      <w:proofErr w:type="spellEnd"/>
      <w:r>
        <w:t xml:space="preserve"> were used.</w:t>
      </w:r>
    </w:p>
    <w:p w14:paraId="43652576" w14:textId="77777777" w:rsidR="0062210D" w:rsidRDefault="0062210D" w:rsidP="0062210D">
      <w:r>
        <w:rPr>
          <w:b/>
          <w:sz w:val="18"/>
        </w:rPr>
        <w:t>Table 10.2: AAC MIME “codecs” parameter according to IETF RFC 6381</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6"/>
        <w:gridCol w:w="2877"/>
        <w:gridCol w:w="2877"/>
      </w:tblGrid>
      <w:tr w:rsidR="0062210D" w14:paraId="4A8185B8" w14:textId="77777777" w:rsidTr="005D0701">
        <w:tc>
          <w:tcPr>
            <w:tcW w:w="2880" w:type="dxa"/>
            <w:shd w:val="clear" w:color="auto" w:fill="E8E8E8"/>
          </w:tcPr>
          <w:p w14:paraId="1A5AEE78" w14:textId="77777777" w:rsidR="0062210D" w:rsidRDefault="0062210D" w:rsidP="005D0701">
            <w:r>
              <w:rPr>
                <w:b/>
              </w:rPr>
              <w:t>AAC profiles</w:t>
            </w:r>
            <w:r>
              <w:rPr>
                <w:b/>
              </w:rPr>
              <w:br/>
              <w:t xml:space="preserve">      </w:t>
            </w:r>
          </w:p>
        </w:tc>
        <w:tc>
          <w:tcPr>
            <w:tcW w:w="2880" w:type="dxa"/>
            <w:shd w:val="clear" w:color="auto" w:fill="E8E8E8"/>
          </w:tcPr>
          <w:p w14:paraId="2D7B39D3" w14:textId="77777777" w:rsidR="0062210D" w:rsidRDefault="0062210D" w:rsidP="005D0701">
            <w:r>
              <w:rPr>
                <w:b/>
              </w:rPr>
              <w:t>MIME type</w:t>
            </w:r>
            <w:r>
              <w:rPr>
                <w:b/>
              </w:rPr>
              <w:br/>
              <w:t xml:space="preserve">      </w:t>
            </w:r>
          </w:p>
        </w:tc>
        <w:tc>
          <w:tcPr>
            <w:tcW w:w="2880" w:type="dxa"/>
            <w:shd w:val="clear" w:color="auto" w:fill="E8E8E8"/>
          </w:tcPr>
          <w:p w14:paraId="6B663163" w14:textId="77777777" w:rsidR="0062210D" w:rsidRDefault="0062210D" w:rsidP="005D0701">
            <w:r>
              <w:rPr>
                <w:b/>
              </w:rPr>
              <w:t>codecs parameter</w:t>
            </w:r>
            <w:r>
              <w:rPr>
                <w:b/>
              </w:rPr>
              <w:br/>
              <w:t xml:space="preserve">     </w:t>
            </w:r>
          </w:p>
        </w:tc>
      </w:tr>
      <w:tr w:rsidR="0062210D" w14:paraId="72C631C9" w14:textId="77777777" w:rsidTr="005D0701">
        <w:tc>
          <w:tcPr>
            <w:tcW w:w="2880" w:type="dxa"/>
          </w:tcPr>
          <w:p w14:paraId="65F3CD1E" w14:textId="77777777" w:rsidR="0062210D" w:rsidRDefault="0062210D" w:rsidP="005D0701">
            <w:r>
              <w:t>MPEG-4 AAC (AAC-LC)</w:t>
            </w:r>
            <w:r>
              <w:br/>
              <w:t xml:space="preserve">      </w:t>
            </w:r>
          </w:p>
        </w:tc>
        <w:tc>
          <w:tcPr>
            <w:tcW w:w="2880" w:type="dxa"/>
          </w:tcPr>
          <w:p w14:paraId="5510D99B" w14:textId="77777777" w:rsidR="0062210D" w:rsidRDefault="0062210D" w:rsidP="005D0701">
            <w:r>
              <w:t>audio/mp4</w:t>
            </w:r>
            <w:r>
              <w:br/>
              <w:t xml:space="preserve">      </w:t>
            </w:r>
          </w:p>
        </w:tc>
        <w:tc>
          <w:tcPr>
            <w:tcW w:w="2880" w:type="dxa"/>
          </w:tcPr>
          <w:p w14:paraId="0278E3C2" w14:textId="77777777" w:rsidR="0062210D" w:rsidRDefault="0062210D" w:rsidP="005D0701">
            <w:r>
              <w:t>mp4a.40.2</w:t>
            </w:r>
            <w:r>
              <w:br/>
              <w:t xml:space="preserve">     </w:t>
            </w:r>
          </w:p>
        </w:tc>
      </w:tr>
      <w:tr w:rsidR="0062210D" w14:paraId="7205E05A" w14:textId="77777777" w:rsidTr="005D0701">
        <w:tc>
          <w:tcPr>
            <w:tcW w:w="2880" w:type="dxa"/>
          </w:tcPr>
          <w:p w14:paraId="3870E196" w14:textId="77777777" w:rsidR="0062210D" w:rsidRDefault="0062210D" w:rsidP="005D0701">
            <w:r>
              <w:t>MPEG-4 high efficiency AAC (HE-AAC)</w:t>
            </w:r>
            <w:r>
              <w:br/>
              <w:t xml:space="preserve">      </w:t>
            </w:r>
          </w:p>
        </w:tc>
        <w:tc>
          <w:tcPr>
            <w:tcW w:w="2880" w:type="dxa"/>
          </w:tcPr>
          <w:p w14:paraId="5D8B01BF" w14:textId="77777777" w:rsidR="0062210D" w:rsidRDefault="0062210D" w:rsidP="005D0701">
            <w:r>
              <w:t>audio/mp4</w:t>
            </w:r>
            <w:r>
              <w:br/>
              <w:t xml:space="preserve">      </w:t>
            </w:r>
          </w:p>
        </w:tc>
        <w:tc>
          <w:tcPr>
            <w:tcW w:w="2880" w:type="dxa"/>
          </w:tcPr>
          <w:p w14:paraId="38CED674" w14:textId="77777777" w:rsidR="0062210D" w:rsidRDefault="0062210D" w:rsidP="005D0701">
            <w:r>
              <w:t>mp4a.40.5</w:t>
            </w:r>
            <w:r>
              <w:br/>
              <w:t xml:space="preserve">     </w:t>
            </w:r>
          </w:p>
        </w:tc>
      </w:tr>
      <w:tr w:rsidR="0062210D" w14:paraId="08C9A96C" w14:textId="77777777" w:rsidTr="005D0701">
        <w:tc>
          <w:tcPr>
            <w:tcW w:w="2880" w:type="dxa"/>
          </w:tcPr>
          <w:p w14:paraId="667CD015" w14:textId="77777777" w:rsidR="0062210D" w:rsidRDefault="0062210D" w:rsidP="005D0701">
            <w:r>
              <w:t>MPEG-4 high efficiency AAC v2 (HE-AACv2)</w:t>
            </w:r>
            <w:r>
              <w:br/>
              <w:t xml:space="preserve">      </w:t>
            </w:r>
          </w:p>
        </w:tc>
        <w:tc>
          <w:tcPr>
            <w:tcW w:w="2880" w:type="dxa"/>
          </w:tcPr>
          <w:p w14:paraId="5D47AB57" w14:textId="77777777" w:rsidR="0062210D" w:rsidRDefault="0062210D" w:rsidP="005D0701">
            <w:r>
              <w:t>audio/mp4</w:t>
            </w:r>
            <w:r>
              <w:br/>
              <w:t xml:space="preserve">      </w:t>
            </w:r>
          </w:p>
        </w:tc>
        <w:tc>
          <w:tcPr>
            <w:tcW w:w="2880" w:type="dxa"/>
          </w:tcPr>
          <w:p w14:paraId="21851029" w14:textId="77777777" w:rsidR="0062210D" w:rsidRDefault="0062210D" w:rsidP="005D0701">
            <w:r>
              <w:t>mp4a.40.29</w:t>
            </w:r>
            <w:r>
              <w:br/>
              <w:t xml:space="preserve">   </w:t>
            </w:r>
          </w:p>
        </w:tc>
      </w:tr>
    </w:tbl>
    <w:p w14:paraId="3B755460" w14:textId="77777777" w:rsidR="0062210D" w:rsidRDefault="0062210D" w:rsidP="0062210D">
      <w:r>
        <w:t>NOTE</w:t>
      </w:r>
      <w:r>
        <w:tab/>
        <w:t>HE-AAC is a superset of AAC-LC and HE-AACv2 is a superset of HE-AAC. It is assumed that an HE-AACv2 decoder is also capable of decoding HE-AAC or AAC-LC, and an AAC-LC decoder is capable of partially decoding HE-AAC and HE-AACv2 conforming to CMAF constraints (without reproduction of high frequencies coded with SBR).</w:t>
      </w:r>
    </w:p>
    <w:p w14:paraId="1F32ACEF" w14:textId="77777777" w:rsidR="0062210D" w:rsidRDefault="0062210D" w:rsidP="0062210D">
      <w:pPr>
        <w:pStyle w:val="Heading4"/>
      </w:pPr>
      <w:r>
        <w:t>10.3.3. Considerations for AAC audio encoding</w:t>
      </w:r>
    </w:p>
    <w:p w14:paraId="7621204B" w14:textId="77777777" w:rsidR="0062210D" w:rsidRDefault="0062210D" w:rsidP="0062210D">
      <w:pPr>
        <w:pStyle w:val="Heading5"/>
      </w:pPr>
      <w:r>
        <w:t>10.3.3.1. Overview of AAC presentation timing</w:t>
      </w:r>
    </w:p>
    <w:p w14:paraId="6FE0C46B" w14:textId="77777777" w:rsidR="0062210D" w:rsidRDefault="0062210D" w:rsidP="0062210D">
      <w:r>
        <w:t xml:space="preserve">The AAC codec uses audio frames of a fixed length and a transform which applies over two frames. To obtain correct audio from a frame, both frames in the transform are needed, and hence the prior encoded frame and the current encoded frame need to be decoded to output the first frame. This is sometimes called “priming” and may be </w:t>
      </w:r>
      <w:proofErr w:type="spellStart"/>
      <w:r>
        <w:t>signalled</w:t>
      </w:r>
      <w:proofErr w:type="spellEnd"/>
      <w:r>
        <w:t xml:space="preserve"> using the 'roll' sample group.</w:t>
      </w:r>
    </w:p>
    <w:p w14:paraId="1CDC41B9" w14:textId="77777777" w:rsidR="0062210D" w:rsidRDefault="0062210D" w:rsidP="0062210D">
      <w:r>
        <w:t>A full reconstruction of the first encoded audio frame is sometimes not possible since there is no previous access unit. To still achieve a full reconstruction, a common practice is to add silence to the beginning of the audio signal. A more detailed explanation of this approach can be found in ISO/IEC TR 14496-24.</w:t>
      </w:r>
    </w:p>
    <w:p w14:paraId="48D20BA1" w14:textId="77777777" w:rsidR="0062210D" w:rsidRDefault="0062210D" w:rsidP="0062210D">
      <w:r>
        <w:t>In practice, an encoder might prepend an arbitrary amount of (invalid) audio waveform samples to the signal. This portion of the audio signal is sometimes called “encoder delay” and varies depending on the implementation.</w:t>
      </w:r>
    </w:p>
    <w:p w14:paraId="3D150CE2" w14:textId="77777777" w:rsidR="0062210D" w:rsidRDefault="0062210D" w:rsidP="0062210D">
      <w:pPr>
        <w:pStyle w:val="Heading5"/>
      </w:pPr>
      <w:r>
        <w:t>10.3.3.2. Presentation delay compensation using an edit list</w:t>
      </w:r>
    </w:p>
    <w:p w14:paraId="6B9C1B6E" w14:textId="77777777" w:rsidR="0062210D" w:rsidRDefault="0062210D" w:rsidP="0062210D">
      <w:r>
        <w:t>The most common approach to compensate for inserted extra audio is to add an offset edit list to the CMAF header.</w:t>
      </w:r>
    </w:p>
    <w:p w14:paraId="5ED5494A" w14:textId="77777777" w:rsidR="0062210D" w:rsidRDefault="0062210D" w:rsidP="0062210D">
      <w:r>
        <w:t xml:space="preserve">In the case where padding has been added to the start of an audio stream, the </w:t>
      </w:r>
      <w:proofErr w:type="spellStart"/>
      <w:r>
        <w:t>media_time</w:t>
      </w:r>
      <w:proofErr w:type="spellEnd"/>
      <w:r>
        <w:t xml:space="preserve"> in the edit list is the length (in audio samples, as measured by the timescale of the track) of the inserted audio samples; 2112 is a common example for AAC.</w:t>
      </w:r>
    </w:p>
    <w:p w14:paraId="37697F2A" w14:textId="77777777" w:rsidR="0062210D" w:rsidRDefault="0062210D" w:rsidP="0062210D">
      <w:r>
        <w:lastRenderedPageBreak/>
        <w:t xml:space="preserve">If an edit list is used, a single </w:t>
      </w:r>
      <w:proofErr w:type="spellStart"/>
      <w:r>
        <w:t>EditListBox</w:t>
      </w:r>
      <w:proofErr w:type="spellEnd"/>
      <w:r>
        <w:t xml:space="preserve"> shall be recorded in the CMAF header, as specified in subclause </w:t>
      </w:r>
      <w:hyperlink w:anchor="audio-offset-edit-list">
        <w:r>
          <w:t>10.2.6</w:t>
        </w:r>
      </w:hyperlink>
      <w:r>
        <w:t>.</w:t>
      </w:r>
    </w:p>
    <w:p w14:paraId="65403B95" w14:textId="77777777" w:rsidR="0062210D" w:rsidRDefault="0062210D" w:rsidP="0062210D">
      <w:pPr>
        <w:pStyle w:val="Heading5"/>
      </w:pPr>
      <w:r>
        <w:t>10.3.3.3. Delay compensation before encapsulation</w:t>
      </w:r>
    </w:p>
    <w:p w14:paraId="6C3AAE59" w14:textId="77777777" w:rsidR="0062210D" w:rsidRDefault="0062210D" w:rsidP="0062210D">
      <w:r>
        <w:t>If the content has been generated according to Clause </w:t>
      </w:r>
      <w:hyperlink w:anchor="encoder-delay-compensation">
        <w:r>
          <w:t>G.5</w:t>
        </w:r>
      </w:hyperlink>
      <w:r>
        <w:t xml:space="preserve">, no </w:t>
      </w:r>
      <w:proofErr w:type="spellStart"/>
      <w:r>
        <w:t>EditListBox</w:t>
      </w:r>
      <w:proofErr w:type="spellEnd"/>
      <w:r>
        <w:t xml:space="preserve"> is present.</w:t>
      </w:r>
    </w:p>
    <w:p w14:paraId="223F89C4" w14:textId="77777777" w:rsidR="0062210D" w:rsidRDefault="0062210D" w:rsidP="0062210D">
      <w:pPr>
        <w:pStyle w:val="Heading5"/>
      </w:pPr>
      <w:r>
        <w:t>10.3.3.4. Delay compensation when using additional AAC coding tools</w:t>
      </w:r>
    </w:p>
    <w:p w14:paraId="7A94DA39" w14:textId="77777777" w:rsidR="0062210D" w:rsidRDefault="0062210D" w:rsidP="0062210D">
      <w:r>
        <w:t>If the SBR and PS coding tools are present, they shall not be considered for the purpose of delay compensation.</w:t>
      </w:r>
    </w:p>
    <w:p w14:paraId="3B84BB7C" w14:textId="77777777" w:rsidR="0062210D" w:rsidRDefault="0062210D" w:rsidP="0062210D">
      <w:pPr>
        <w:pStyle w:val="Heading5"/>
      </w:pPr>
      <w:r>
        <w:t>10.3.3.5. Loudness and dynamic range control</w:t>
      </w:r>
    </w:p>
    <w:p w14:paraId="6E196AC5" w14:textId="77777777" w:rsidR="0062210D" w:rsidRDefault="0062210D" w:rsidP="0062210D">
      <w:r>
        <w:t>The audio stream should contain DRC and loudness metadata according to ISO/IEC 14496-3. The audio encoder should set the program reference level to the loudness level of the audio stream.</w:t>
      </w:r>
    </w:p>
    <w:p w14:paraId="602208E4" w14:textId="77777777" w:rsidR="0062210D" w:rsidRDefault="0062210D" w:rsidP="0062210D">
      <w:r>
        <w:t xml:space="preserve">The audio encoder should generate DRC metadata for light compression encoded in the </w:t>
      </w:r>
      <w:proofErr w:type="spellStart"/>
      <w:r>
        <w:t>dyn_rng_ctl</w:t>
      </w:r>
      <w:proofErr w:type="spellEnd"/>
      <w:r>
        <w:t xml:space="preserve"> and </w:t>
      </w:r>
      <w:proofErr w:type="spellStart"/>
      <w:r>
        <w:t>dyn_rng_sgn</w:t>
      </w:r>
      <w:proofErr w:type="spellEnd"/>
      <w:r>
        <w:t xml:space="preserve"> fields of </w:t>
      </w:r>
      <w:proofErr w:type="spellStart"/>
      <w:r>
        <w:t>dynamic_range_</w:t>
      </w:r>
      <w:proofErr w:type="gramStart"/>
      <w:r>
        <w:t>info</w:t>
      </w:r>
      <w:proofErr w:type="spellEnd"/>
      <w:r>
        <w:t>(</w:t>
      </w:r>
      <w:proofErr w:type="gramEnd"/>
      <w:r>
        <w:t xml:space="preserve">) in the FIL element and DRC metadata for heavy compression in the </w:t>
      </w:r>
      <w:proofErr w:type="spellStart"/>
      <w:r>
        <w:t>compression_value</w:t>
      </w:r>
      <w:proofErr w:type="spellEnd"/>
      <w:r>
        <w:t xml:space="preserve"> field of MPEG4_ancillary_</w:t>
      </w:r>
      <w:proofErr w:type="gramStart"/>
      <w:r>
        <w:t>data(</w:t>
      </w:r>
      <w:proofErr w:type="gramEnd"/>
      <w:r>
        <w:t>) in the data stream element (DSE).</w:t>
      </w:r>
    </w:p>
    <w:p w14:paraId="14BC004D" w14:textId="77777777" w:rsidR="0062210D" w:rsidRDefault="0062210D" w:rsidP="0062210D">
      <w:r>
        <w:t>NOTE</w:t>
      </w:r>
      <w:r>
        <w:tab/>
        <w:t xml:space="preserve">It is expected that the audio decoder will use the program reference level, if available, to achieve a desired target loudness, if applicable. It is expected that the audio decoder will apply the DRC metadata, if present, according to ISO/IEC 14496-3 including the DRC Presentation Mode value of the </w:t>
      </w:r>
      <w:proofErr w:type="spellStart"/>
      <w:r>
        <w:t>drc_presentation_mode</w:t>
      </w:r>
      <w:proofErr w:type="spellEnd"/>
      <w:r>
        <w:t xml:space="preserve"> fields.</w:t>
      </w:r>
    </w:p>
    <w:p w14:paraId="0B644BEA" w14:textId="77777777" w:rsidR="0062210D" w:rsidRDefault="0062210D" w:rsidP="0062210D">
      <w:pPr>
        <w:pStyle w:val="Heading4"/>
      </w:pPr>
      <w:r>
        <w:t>10.3.4. AAC track constraints</w:t>
      </w:r>
    </w:p>
    <w:p w14:paraId="21C0FD7E" w14:textId="77777777" w:rsidR="0062210D" w:rsidRDefault="0062210D" w:rsidP="0062210D">
      <w:pPr>
        <w:pStyle w:val="Heading5"/>
      </w:pPr>
      <w:r>
        <w:t>10.3.4.1. Storage of AAC media samples</w:t>
      </w:r>
    </w:p>
    <w:p w14:paraId="03C98812" w14:textId="77777777" w:rsidR="0062210D" w:rsidRDefault="0062210D" w:rsidP="0062210D">
      <w:r>
        <w:t>Storage of AAC elementary stream access units as media samples within a CMAF track shall conform to the CMAF audio track format specified in subclause </w:t>
      </w:r>
      <w:hyperlink w:anchor="general-audio-cmaf-track-format">
        <w:r>
          <w:t>10.2</w:t>
        </w:r>
      </w:hyperlink>
      <w:r>
        <w:t>.</w:t>
      </w:r>
    </w:p>
    <w:p w14:paraId="6575BDFA" w14:textId="77777777" w:rsidR="0062210D" w:rsidRDefault="0062210D" w:rsidP="0062210D">
      <w:r>
        <w:t>The following additional constraints also apply.</w:t>
      </w:r>
    </w:p>
    <w:p w14:paraId="71061CCC" w14:textId="77777777" w:rsidR="0062210D" w:rsidRDefault="0062210D" w:rsidP="0062210D">
      <w:pPr>
        <w:pStyle w:val="ListBullet"/>
        <w:tabs>
          <w:tab w:val="num" w:pos="360"/>
        </w:tabs>
        <w:spacing w:after="200" w:line="276" w:lineRule="auto"/>
        <w:ind w:left="360"/>
        <w:contextualSpacing/>
        <w:jc w:val="left"/>
      </w:pPr>
      <w:r>
        <w:t>All audio media samples shall consist of one AAC audio access unit.</w:t>
      </w:r>
      <w:r>
        <w:br/>
        <w:t xml:space="preserve">    </w:t>
      </w:r>
    </w:p>
    <w:p w14:paraId="128BBD6A" w14:textId="77777777" w:rsidR="0062210D" w:rsidRDefault="0062210D" w:rsidP="0062210D">
      <w:pPr>
        <w:pStyle w:val="ListBullet"/>
        <w:tabs>
          <w:tab w:val="num" w:pos="360"/>
        </w:tabs>
        <w:spacing w:after="200" w:line="276" w:lineRule="auto"/>
        <w:ind w:left="360"/>
        <w:contextualSpacing/>
        <w:jc w:val="left"/>
      </w:pPr>
      <w:r>
        <w:t>All AAC access units in a CMAF track shall be encoded with one of AAC-LC, HE-AAC or HE-AACv2.</w:t>
      </w:r>
      <w:r>
        <w:br/>
        <w:t xml:space="preserve">    </w:t>
      </w:r>
    </w:p>
    <w:p w14:paraId="15EE565D" w14:textId="77777777" w:rsidR="0062210D" w:rsidRDefault="0062210D" w:rsidP="0062210D">
      <w:pPr>
        <w:pStyle w:val="ListBullet"/>
        <w:tabs>
          <w:tab w:val="num" w:pos="360"/>
        </w:tabs>
        <w:spacing w:after="200" w:line="276" w:lineRule="auto"/>
        <w:ind w:left="360"/>
        <w:contextualSpacing/>
        <w:jc w:val="left"/>
      </w:pPr>
      <w:r>
        <w:t xml:space="preserve">The values given in </w:t>
      </w:r>
      <w:proofErr w:type="spellStart"/>
      <w:r>
        <w:t>AudioSampleEntry</w:t>
      </w:r>
      <w:proofErr w:type="spellEnd"/>
      <w:r>
        <w:t xml:space="preserve">, </w:t>
      </w:r>
      <w:proofErr w:type="spellStart"/>
      <w:r>
        <w:t>DecoderConfigDescriptor</w:t>
      </w:r>
      <w:proofErr w:type="spellEnd"/>
      <w:r>
        <w:t xml:space="preserve">, and </w:t>
      </w:r>
      <w:proofErr w:type="spellStart"/>
      <w:r>
        <w:t>DecoderSpecificInfo</w:t>
      </w:r>
      <w:proofErr w:type="spellEnd"/>
      <w:r>
        <w:t xml:space="preserve"> shall match the corresponding values in the AAC audio bitstream.</w:t>
      </w:r>
      <w:r>
        <w:br/>
        <w:t xml:space="preserve">   </w:t>
      </w:r>
    </w:p>
    <w:p w14:paraId="7373F2DE" w14:textId="77777777" w:rsidR="0062210D" w:rsidRDefault="0062210D" w:rsidP="0062210D">
      <w:pPr>
        <w:pStyle w:val="Heading5"/>
      </w:pPr>
      <w:r>
        <w:t>10.3.4.2. AAC audio sample entry</w:t>
      </w:r>
    </w:p>
    <w:p w14:paraId="42391A9F" w14:textId="77777777" w:rsidR="0062210D" w:rsidRDefault="0062210D" w:rsidP="0062210D">
      <w:pPr>
        <w:pStyle w:val="Heading6"/>
      </w:pPr>
      <w:r>
        <w:t>10.3.4.2.1. Field values</w:t>
      </w:r>
    </w:p>
    <w:p w14:paraId="23BF15DD" w14:textId="77777777" w:rsidR="0062210D" w:rsidRDefault="0062210D" w:rsidP="0062210D">
      <w:r>
        <w:t xml:space="preserve">The syntax and values of the </w:t>
      </w:r>
      <w:proofErr w:type="spellStart"/>
      <w:r>
        <w:t>AudioSampleEntry</w:t>
      </w:r>
      <w:proofErr w:type="spellEnd"/>
      <w:r>
        <w:t xml:space="preserve"> shall conform to MP4AudioSampleEntry ('mp4a') as defined in ISO/IEC 14496-14.</w:t>
      </w:r>
    </w:p>
    <w:p w14:paraId="74B6796D" w14:textId="77777777" w:rsidR="0062210D" w:rsidRDefault="0062210D" w:rsidP="0062210D">
      <w:r>
        <w:t>The sample entry and fields specified in subclause </w:t>
      </w:r>
      <w:hyperlink w:anchor="aac-audio-sample-entry">
        <w:r>
          <w:t>10.3.4.2</w:t>
        </w:r>
      </w:hyperlink>
      <w:r>
        <w:t xml:space="preserve"> shall not change within a CMAF track.</w:t>
      </w:r>
    </w:p>
    <w:p w14:paraId="175D4901" w14:textId="77777777" w:rsidR="0062210D" w:rsidRDefault="0062210D" w:rsidP="0062210D">
      <w:pPr>
        <w:pStyle w:val="Heading6"/>
      </w:pPr>
      <w:r>
        <w:lastRenderedPageBreak/>
        <w:t xml:space="preserve">10.3.4.2.2. </w:t>
      </w:r>
      <w:proofErr w:type="spellStart"/>
      <w:r>
        <w:t>ESDBox</w:t>
      </w:r>
      <w:proofErr w:type="spellEnd"/>
    </w:p>
    <w:p w14:paraId="70C66F52" w14:textId="77777777" w:rsidR="0062210D" w:rsidRDefault="0062210D" w:rsidP="0062210D">
      <w:r>
        <w:t xml:space="preserve">As defined in ISO/IEC 14496-14, the MP4AudioSampleEntry in the </w:t>
      </w:r>
      <w:proofErr w:type="spellStart"/>
      <w:r>
        <w:t>SampleDescriptionBox</w:t>
      </w:r>
      <w:proofErr w:type="spellEnd"/>
      <w:r>
        <w:t xml:space="preserve"> shall contain an </w:t>
      </w:r>
      <w:proofErr w:type="spellStart"/>
      <w:r>
        <w:t>ESDBox</w:t>
      </w:r>
      <w:proofErr w:type="spellEnd"/>
      <w:r>
        <w:t>, which contains an ES_Descriptor.</w:t>
      </w:r>
    </w:p>
    <w:p w14:paraId="07A99354" w14:textId="77777777" w:rsidR="0062210D" w:rsidRDefault="0062210D" w:rsidP="0062210D">
      <w:pPr>
        <w:pStyle w:val="Heading6"/>
      </w:pPr>
      <w:r>
        <w:t>10.3.4.2.3. ES_Descriptor</w:t>
      </w:r>
    </w:p>
    <w:p w14:paraId="0F85BEA2" w14:textId="77777777" w:rsidR="0062210D" w:rsidRDefault="0062210D" w:rsidP="0062210D">
      <w:r>
        <w:t>The syntax and values for ES_Descriptor shall conform to ISO/IEC 14496-1, and the fields of the ES_Descriptor shall be set to the following values:</w:t>
      </w:r>
    </w:p>
    <w:p w14:paraId="18EEFA69" w14:textId="77777777" w:rsidR="0062210D" w:rsidRDefault="0062210D" w:rsidP="0062210D">
      <w:pPr>
        <w:pStyle w:val="ListBullet"/>
        <w:tabs>
          <w:tab w:val="num" w:pos="360"/>
        </w:tabs>
        <w:spacing w:after="200" w:line="276" w:lineRule="auto"/>
        <w:ind w:left="360"/>
        <w:contextualSpacing/>
        <w:jc w:val="left"/>
      </w:pPr>
      <w:proofErr w:type="spellStart"/>
      <w:r>
        <w:t>streamDependenceFlag</w:t>
      </w:r>
      <w:proofErr w:type="spellEnd"/>
      <w:r>
        <w:t xml:space="preserve"> = 0</w:t>
      </w:r>
      <w:r>
        <w:br/>
        <w:t xml:space="preserve">    </w:t>
      </w:r>
    </w:p>
    <w:p w14:paraId="23095268" w14:textId="77777777" w:rsidR="0062210D" w:rsidRDefault="0062210D" w:rsidP="0062210D">
      <w:pPr>
        <w:pStyle w:val="ListBullet"/>
        <w:tabs>
          <w:tab w:val="num" w:pos="360"/>
        </w:tabs>
        <w:spacing w:after="200" w:line="276" w:lineRule="auto"/>
        <w:ind w:left="360"/>
        <w:contextualSpacing/>
        <w:jc w:val="left"/>
      </w:pPr>
      <w:proofErr w:type="spellStart"/>
      <w:r>
        <w:t>URL_Flag</w:t>
      </w:r>
      <w:proofErr w:type="spellEnd"/>
      <w:r>
        <w:t xml:space="preserve"> = 0</w:t>
      </w:r>
      <w:r>
        <w:br/>
        <w:t xml:space="preserve">    </w:t>
      </w:r>
    </w:p>
    <w:p w14:paraId="37AB2577" w14:textId="77777777" w:rsidR="0062210D" w:rsidRDefault="0062210D" w:rsidP="0062210D">
      <w:pPr>
        <w:pStyle w:val="ListBullet"/>
        <w:tabs>
          <w:tab w:val="num" w:pos="360"/>
        </w:tabs>
        <w:spacing w:after="200" w:line="276" w:lineRule="auto"/>
        <w:ind w:left="360"/>
        <w:contextualSpacing/>
        <w:jc w:val="left"/>
      </w:pPr>
      <w:proofErr w:type="spellStart"/>
      <w:r>
        <w:t>OCRstreamFlag</w:t>
      </w:r>
      <w:proofErr w:type="spellEnd"/>
      <w:r>
        <w:t xml:space="preserve"> = 0</w:t>
      </w:r>
      <w:r>
        <w:br/>
        <w:t xml:space="preserve">    </w:t>
      </w:r>
    </w:p>
    <w:p w14:paraId="3BC91D39" w14:textId="77777777" w:rsidR="0062210D" w:rsidRDefault="0062210D" w:rsidP="0062210D">
      <w:pPr>
        <w:pStyle w:val="ListBullet"/>
        <w:tabs>
          <w:tab w:val="num" w:pos="360"/>
        </w:tabs>
        <w:spacing w:after="200" w:line="276" w:lineRule="auto"/>
        <w:ind w:left="360"/>
        <w:contextualSpacing/>
        <w:jc w:val="left"/>
      </w:pPr>
      <w:proofErr w:type="spellStart"/>
      <w:r>
        <w:t>streamPriority</w:t>
      </w:r>
      <w:proofErr w:type="spellEnd"/>
      <w:r>
        <w:t xml:space="preserve"> = 0</w:t>
      </w:r>
      <w:r>
        <w:br/>
        <w:t xml:space="preserve">    </w:t>
      </w:r>
    </w:p>
    <w:p w14:paraId="2D72E920" w14:textId="77777777" w:rsidR="0062210D" w:rsidRDefault="0062210D" w:rsidP="0062210D">
      <w:pPr>
        <w:pStyle w:val="ListBullet"/>
        <w:tabs>
          <w:tab w:val="num" w:pos="360"/>
        </w:tabs>
        <w:spacing w:after="200" w:line="276" w:lineRule="auto"/>
        <w:ind w:left="360"/>
        <w:contextualSpacing/>
        <w:jc w:val="left"/>
      </w:pPr>
      <w:proofErr w:type="spellStart"/>
      <w:r>
        <w:t>decConfigDescr</w:t>
      </w:r>
      <w:proofErr w:type="spellEnd"/>
      <w:r>
        <w:t xml:space="preserve"> = </w:t>
      </w:r>
      <w:proofErr w:type="spellStart"/>
      <w:r>
        <w:t>DecoderConfigDescriptor</w:t>
      </w:r>
      <w:proofErr w:type="spellEnd"/>
      <w:r>
        <w:br/>
        <w:t xml:space="preserve">    </w:t>
      </w:r>
    </w:p>
    <w:p w14:paraId="2C664D2A" w14:textId="77777777" w:rsidR="0062210D" w:rsidRDefault="0062210D" w:rsidP="0062210D">
      <w:pPr>
        <w:pStyle w:val="ListBullet"/>
        <w:tabs>
          <w:tab w:val="num" w:pos="360"/>
        </w:tabs>
        <w:spacing w:after="200" w:line="276" w:lineRule="auto"/>
        <w:ind w:left="360"/>
        <w:contextualSpacing/>
        <w:jc w:val="left"/>
      </w:pPr>
      <w:proofErr w:type="spellStart"/>
      <w:r>
        <w:t>slConfigDescr</w:t>
      </w:r>
      <w:proofErr w:type="spellEnd"/>
      <w:r>
        <w:t xml:space="preserve"> = </w:t>
      </w:r>
      <w:proofErr w:type="spellStart"/>
      <w:r>
        <w:t>SLConfigDescriptor</w:t>
      </w:r>
      <w:proofErr w:type="spellEnd"/>
      <w:r>
        <w:t>, predefined type 2</w:t>
      </w:r>
      <w:r>
        <w:br/>
        <w:t xml:space="preserve">   </w:t>
      </w:r>
    </w:p>
    <w:p w14:paraId="6BAB043F" w14:textId="77777777" w:rsidR="0062210D" w:rsidRDefault="0062210D" w:rsidP="0062210D">
      <w:r>
        <w:t>The ES_ID flag of the ES_Descriptor should be set to 0.</w:t>
      </w:r>
    </w:p>
    <w:p w14:paraId="1ACEC360" w14:textId="77777777" w:rsidR="0062210D" w:rsidRDefault="0062210D" w:rsidP="0062210D">
      <w:r>
        <w:t>Descriptors other than those specified in subclause </w:t>
      </w:r>
      <w:hyperlink w:anchor="decoderconfigdescriptor">
        <w:r>
          <w:t>10.3.4.2.4</w:t>
        </w:r>
      </w:hyperlink>
      <w:r>
        <w:t xml:space="preserve"> through subclause </w:t>
      </w:r>
      <w:hyperlink w:anchor="gaspecificconfig">
        <w:r>
          <w:t>10.3.4.2.6</w:t>
        </w:r>
      </w:hyperlink>
      <w:r>
        <w:t xml:space="preserve"> shall not be used.</w:t>
      </w:r>
    </w:p>
    <w:p w14:paraId="0929EF4D" w14:textId="77777777" w:rsidR="0062210D" w:rsidRDefault="0062210D" w:rsidP="0062210D">
      <w:pPr>
        <w:pStyle w:val="Heading6"/>
      </w:pPr>
      <w:r>
        <w:t xml:space="preserve">10.3.4.2.4. </w:t>
      </w:r>
      <w:proofErr w:type="spellStart"/>
      <w:r>
        <w:t>DecoderConfigDescriptor</w:t>
      </w:r>
      <w:proofErr w:type="spellEnd"/>
    </w:p>
    <w:p w14:paraId="28CE2402" w14:textId="77777777" w:rsidR="0062210D" w:rsidRDefault="0062210D" w:rsidP="0062210D">
      <w:r>
        <w:t xml:space="preserve">The syntax and values for </w:t>
      </w:r>
      <w:proofErr w:type="spellStart"/>
      <w:r>
        <w:t>DecoderConfigDescriptor</w:t>
      </w:r>
      <w:proofErr w:type="spellEnd"/>
      <w:r>
        <w:t xml:space="preserve"> shall conform to ISO/IEC 14496-1, and the fields of this descriptor shall be constrained to the following values.</w:t>
      </w:r>
    </w:p>
    <w:p w14:paraId="07481BB3" w14:textId="77777777" w:rsidR="0062210D" w:rsidRDefault="0062210D" w:rsidP="0062210D">
      <w:pPr>
        <w:pStyle w:val="ListBullet"/>
        <w:tabs>
          <w:tab w:val="num" w:pos="360"/>
        </w:tabs>
        <w:spacing w:after="200" w:line="276" w:lineRule="auto"/>
        <w:ind w:left="360"/>
        <w:contextualSpacing/>
        <w:jc w:val="left"/>
      </w:pPr>
      <w:proofErr w:type="spellStart"/>
      <w:r>
        <w:t>decoderSpecificInfo</w:t>
      </w:r>
      <w:proofErr w:type="spellEnd"/>
      <w:r>
        <w:t xml:space="preserve"> shall be used and </w:t>
      </w:r>
      <w:proofErr w:type="spellStart"/>
      <w:r>
        <w:t>ProfileLevelIndicationIndexDescriptor</w:t>
      </w:r>
      <w:proofErr w:type="spellEnd"/>
      <w:r>
        <w:t xml:space="preserve"> shall NOT be used.</w:t>
      </w:r>
      <w:r>
        <w:br/>
        <w:t xml:space="preserve">    </w:t>
      </w:r>
    </w:p>
    <w:p w14:paraId="745B53A1" w14:textId="77777777" w:rsidR="0062210D" w:rsidRDefault="0062210D" w:rsidP="0062210D">
      <w:pPr>
        <w:pStyle w:val="ListBullet"/>
        <w:tabs>
          <w:tab w:val="num" w:pos="360"/>
        </w:tabs>
        <w:spacing w:after="200" w:line="276" w:lineRule="auto"/>
        <w:ind w:left="360"/>
        <w:contextualSpacing/>
        <w:jc w:val="left"/>
      </w:pPr>
      <w:proofErr w:type="spellStart"/>
      <w:r>
        <w:t>objectTypeIndication</w:t>
      </w:r>
      <w:proofErr w:type="spellEnd"/>
      <w:r>
        <w:t xml:space="preserve"> = 0x40 (audio)</w:t>
      </w:r>
      <w:r>
        <w:br/>
        <w:t xml:space="preserve">    </w:t>
      </w:r>
    </w:p>
    <w:p w14:paraId="6EA42AC4" w14:textId="77777777" w:rsidR="0062210D" w:rsidRDefault="0062210D" w:rsidP="0062210D">
      <w:pPr>
        <w:pStyle w:val="ListBullet"/>
        <w:tabs>
          <w:tab w:val="num" w:pos="360"/>
        </w:tabs>
        <w:spacing w:after="200" w:line="276" w:lineRule="auto"/>
        <w:ind w:left="360"/>
        <w:contextualSpacing/>
        <w:jc w:val="left"/>
      </w:pPr>
      <w:proofErr w:type="spellStart"/>
      <w:r>
        <w:t>streamType</w:t>
      </w:r>
      <w:proofErr w:type="spellEnd"/>
      <w:r>
        <w:t xml:space="preserve"> = 0x05 (audio stream)</w:t>
      </w:r>
      <w:r>
        <w:br/>
        <w:t xml:space="preserve">    </w:t>
      </w:r>
    </w:p>
    <w:p w14:paraId="2B0994F8" w14:textId="77777777" w:rsidR="0062210D" w:rsidRDefault="0062210D" w:rsidP="0062210D">
      <w:pPr>
        <w:pStyle w:val="ListBullet"/>
        <w:tabs>
          <w:tab w:val="num" w:pos="360"/>
        </w:tabs>
        <w:spacing w:after="200" w:line="276" w:lineRule="auto"/>
        <w:ind w:left="360"/>
        <w:contextualSpacing/>
        <w:jc w:val="left"/>
      </w:pPr>
      <w:proofErr w:type="spellStart"/>
      <w:r>
        <w:t>upStream</w:t>
      </w:r>
      <w:proofErr w:type="spellEnd"/>
      <w:r>
        <w:t xml:space="preserve"> = 0</w:t>
      </w:r>
      <w:r>
        <w:br/>
        <w:t xml:space="preserve">    </w:t>
      </w:r>
    </w:p>
    <w:p w14:paraId="29A4B9FF" w14:textId="77777777" w:rsidR="0062210D" w:rsidRDefault="0062210D" w:rsidP="0062210D">
      <w:pPr>
        <w:pStyle w:val="ListBullet"/>
        <w:tabs>
          <w:tab w:val="num" w:pos="360"/>
        </w:tabs>
        <w:spacing w:after="200" w:line="276" w:lineRule="auto"/>
        <w:ind w:left="360"/>
        <w:contextualSpacing/>
        <w:jc w:val="left"/>
      </w:pPr>
      <w:proofErr w:type="spellStart"/>
      <w:r>
        <w:t>decSpecificInfo</w:t>
      </w:r>
      <w:proofErr w:type="spellEnd"/>
      <w:r>
        <w:t xml:space="preserve"> = </w:t>
      </w:r>
      <w:proofErr w:type="spellStart"/>
      <w:r>
        <w:t>AudioSpecificConfig</w:t>
      </w:r>
      <w:proofErr w:type="spellEnd"/>
      <w:r>
        <w:br/>
        <w:t xml:space="preserve">   </w:t>
      </w:r>
    </w:p>
    <w:p w14:paraId="2F80458D" w14:textId="77777777" w:rsidR="0062210D" w:rsidRDefault="0062210D" w:rsidP="0062210D">
      <w:pPr>
        <w:pStyle w:val="Heading6"/>
      </w:pPr>
      <w:r>
        <w:t xml:space="preserve">10.3.4.2.5. </w:t>
      </w:r>
      <w:proofErr w:type="spellStart"/>
      <w:r>
        <w:t>AudioSpecificConfig</w:t>
      </w:r>
      <w:proofErr w:type="spellEnd"/>
    </w:p>
    <w:p w14:paraId="66F90ADC" w14:textId="77777777" w:rsidR="0062210D" w:rsidRDefault="0062210D" w:rsidP="0062210D">
      <w:r>
        <w:t xml:space="preserve">The syntax and values for </w:t>
      </w:r>
      <w:proofErr w:type="spellStart"/>
      <w:r>
        <w:t>AudioSpecificConfig</w:t>
      </w:r>
      <w:proofErr w:type="spellEnd"/>
      <w:r>
        <w:t xml:space="preserve"> shall conform to ISO/IEC 14496-3.</w:t>
      </w:r>
    </w:p>
    <w:p w14:paraId="7B22958D" w14:textId="77777777" w:rsidR="0062210D" w:rsidRDefault="0062210D" w:rsidP="0062210D">
      <w:r>
        <w:t xml:space="preserve">The following fields of </w:t>
      </w:r>
      <w:proofErr w:type="spellStart"/>
      <w:r>
        <w:t>AudioSpecificConfig</w:t>
      </w:r>
      <w:proofErr w:type="spellEnd"/>
      <w:r>
        <w:t xml:space="preserve"> shall be set to AAC audio CMAF media profile specified values, for example, see subclause </w:t>
      </w:r>
      <w:hyperlink w:anchor="aac-core-audio-cmaf-media-profile">
        <w:r>
          <w:t>10.4</w:t>
        </w:r>
      </w:hyperlink>
      <w:r>
        <w:t>.</w:t>
      </w:r>
    </w:p>
    <w:p w14:paraId="78D0372F" w14:textId="77777777" w:rsidR="0062210D" w:rsidRDefault="0062210D" w:rsidP="0062210D">
      <w:pPr>
        <w:pStyle w:val="ListBullet"/>
        <w:tabs>
          <w:tab w:val="num" w:pos="360"/>
        </w:tabs>
        <w:spacing w:after="200" w:line="276" w:lineRule="auto"/>
        <w:ind w:left="360"/>
        <w:contextualSpacing/>
        <w:jc w:val="left"/>
      </w:pPr>
      <w:proofErr w:type="spellStart"/>
      <w:r>
        <w:lastRenderedPageBreak/>
        <w:t>audioObjectType</w:t>
      </w:r>
      <w:proofErr w:type="spellEnd"/>
      <w:r>
        <w:br/>
        <w:t xml:space="preserve">    </w:t>
      </w:r>
    </w:p>
    <w:p w14:paraId="66E1F4BE" w14:textId="77777777" w:rsidR="0062210D" w:rsidRDefault="0062210D" w:rsidP="0062210D">
      <w:pPr>
        <w:pStyle w:val="ListBullet"/>
        <w:tabs>
          <w:tab w:val="num" w:pos="360"/>
        </w:tabs>
        <w:spacing w:after="200" w:line="276" w:lineRule="auto"/>
        <w:ind w:left="360"/>
        <w:contextualSpacing/>
        <w:jc w:val="left"/>
      </w:pPr>
      <w:proofErr w:type="spellStart"/>
      <w:r>
        <w:t>channelConfiguration</w:t>
      </w:r>
      <w:proofErr w:type="spellEnd"/>
      <w:r>
        <w:br/>
        <w:t xml:space="preserve">    </w:t>
      </w:r>
    </w:p>
    <w:p w14:paraId="057701CE" w14:textId="77777777" w:rsidR="0062210D" w:rsidRDefault="0062210D" w:rsidP="0062210D">
      <w:pPr>
        <w:pStyle w:val="ListBullet"/>
        <w:tabs>
          <w:tab w:val="num" w:pos="360"/>
        </w:tabs>
        <w:spacing w:after="200" w:line="276" w:lineRule="auto"/>
        <w:ind w:left="360"/>
        <w:contextualSpacing/>
        <w:jc w:val="left"/>
      </w:pPr>
      <w:proofErr w:type="spellStart"/>
      <w:r>
        <w:t>extensionAudioObjectType</w:t>
      </w:r>
      <w:proofErr w:type="spellEnd"/>
      <w:r>
        <w:br/>
        <w:t xml:space="preserve">    </w:t>
      </w:r>
    </w:p>
    <w:p w14:paraId="418CFB13" w14:textId="77777777" w:rsidR="0062210D" w:rsidRDefault="0062210D" w:rsidP="0062210D">
      <w:pPr>
        <w:pStyle w:val="ListBullet"/>
        <w:tabs>
          <w:tab w:val="num" w:pos="360"/>
        </w:tabs>
        <w:spacing w:after="200" w:line="276" w:lineRule="auto"/>
        <w:ind w:left="360"/>
        <w:contextualSpacing/>
        <w:jc w:val="left"/>
      </w:pPr>
      <w:proofErr w:type="spellStart"/>
      <w:r>
        <w:t>GASpecificConfig</w:t>
      </w:r>
      <w:proofErr w:type="spellEnd"/>
      <w:r>
        <w:br/>
        <w:t xml:space="preserve">   </w:t>
      </w:r>
    </w:p>
    <w:p w14:paraId="5888ED6E" w14:textId="77777777" w:rsidR="0062210D" w:rsidRDefault="0062210D" w:rsidP="0062210D">
      <w:pPr>
        <w:pStyle w:val="Heading6"/>
      </w:pPr>
      <w:r>
        <w:t xml:space="preserve">10.3.4.2.6. </w:t>
      </w:r>
      <w:proofErr w:type="spellStart"/>
      <w:r>
        <w:t>GASpecificConfig</w:t>
      </w:r>
      <w:proofErr w:type="spellEnd"/>
    </w:p>
    <w:p w14:paraId="18097386" w14:textId="77777777" w:rsidR="0062210D" w:rsidRDefault="0062210D" w:rsidP="0062210D">
      <w:r>
        <w:t xml:space="preserve">The syntax and values for </w:t>
      </w:r>
      <w:proofErr w:type="spellStart"/>
      <w:r>
        <w:t>GASpecificConfig</w:t>
      </w:r>
      <w:proofErr w:type="spellEnd"/>
      <w:r>
        <w:t xml:space="preserve"> shall conform to ISO/IEC 14496-3, and the fields of </w:t>
      </w:r>
      <w:proofErr w:type="spellStart"/>
      <w:r>
        <w:t>GASpecificConfig</w:t>
      </w:r>
      <w:proofErr w:type="spellEnd"/>
      <w:r>
        <w:t xml:space="preserve"> shall be set to the following values.</w:t>
      </w:r>
    </w:p>
    <w:p w14:paraId="3DA197FF" w14:textId="77777777" w:rsidR="0062210D" w:rsidRDefault="0062210D" w:rsidP="0062210D">
      <w:pPr>
        <w:pStyle w:val="ListBullet"/>
        <w:tabs>
          <w:tab w:val="num" w:pos="360"/>
        </w:tabs>
        <w:spacing w:after="200" w:line="276" w:lineRule="auto"/>
        <w:ind w:left="360"/>
        <w:contextualSpacing/>
        <w:jc w:val="left"/>
      </w:pPr>
      <w:proofErr w:type="spellStart"/>
      <w:r>
        <w:t>frameLengthFlag</w:t>
      </w:r>
      <w:proofErr w:type="spellEnd"/>
      <w:r>
        <w:t xml:space="preserve"> = 0 (1024 lines IMDCT)</w:t>
      </w:r>
      <w:r>
        <w:br/>
        <w:t xml:space="preserve">    </w:t>
      </w:r>
    </w:p>
    <w:p w14:paraId="7B50F3F0" w14:textId="77777777" w:rsidR="0062210D" w:rsidRDefault="0062210D" w:rsidP="0062210D">
      <w:pPr>
        <w:pStyle w:val="ListBullet"/>
        <w:tabs>
          <w:tab w:val="num" w:pos="360"/>
        </w:tabs>
        <w:spacing w:after="200" w:line="276" w:lineRule="auto"/>
        <w:ind w:left="360"/>
        <w:contextualSpacing/>
        <w:jc w:val="left"/>
      </w:pPr>
      <w:proofErr w:type="spellStart"/>
      <w:r>
        <w:t>dependsOnCoreCoder</w:t>
      </w:r>
      <w:proofErr w:type="spellEnd"/>
      <w:r>
        <w:t xml:space="preserve"> = 0</w:t>
      </w:r>
      <w:r>
        <w:br/>
        <w:t xml:space="preserve">    </w:t>
      </w:r>
    </w:p>
    <w:p w14:paraId="6BAB4A60" w14:textId="77777777" w:rsidR="0062210D" w:rsidRDefault="0062210D" w:rsidP="0062210D">
      <w:pPr>
        <w:pStyle w:val="ListBullet"/>
        <w:tabs>
          <w:tab w:val="num" w:pos="360"/>
        </w:tabs>
        <w:spacing w:after="200" w:line="276" w:lineRule="auto"/>
        <w:ind w:left="360"/>
        <w:contextualSpacing/>
        <w:jc w:val="left"/>
      </w:pPr>
      <w:proofErr w:type="spellStart"/>
      <w:r>
        <w:t>extensionFlag</w:t>
      </w:r>
      <w:proofErr w:type="spellEnd"/>
      <w:r>
        <w:t xml:space="preserve"> = 0</w:t>
      </w:r>
      <w:r>
        <w:br/>
        <w:t xml:space="preserve">   </w:t>
      </w:r>
    </w:p>
    <w:p w14:paraId="25513F62" w14:textId="77777777" w:rsidR="0062210D" w:rsidRDefault="0062210D" w:rsidP="0062210D">
      <w:pPr>
        <w:pStyle w:val="Heading4"/>
      </w:pPr>
      <w:r>
        <w:t>10.3.5. AAC elementary stream constraints</w:t>
      </w:r>
    </w:p>
    <w:p w14:paraId="38F96BD8" w14:textId="77777777" w:rsidR="0062210D" w:rsidRDefault="0062210D" w:rsidP="0062210D">
      <w:pPr>
        <w:pStyle w:val="Heading5"/>
      </w:pPr>
      <w:r>
        <w:t>10.3.5.1. General encoding constraints</w:t>
      </w:r>
    </w:p>
    <w:p w14:paraId="53AAFDC2" w14:textId="77777777" w:rsidR="0062210D" w:rsidRDefault="0062210D" w:rsidP="0062210D">
      <w:r>
        <w:t>AAC elementary streams shall conform to ISO/IEC 14496-3 and the constraints of an audio CMAF media profile it conforms to, for example, see Clause </w:t>
      </w:r>
      <w:hyperlink w:anchor="audio-cmaf-media-profiles-and-brands">
        <w:r>
          <w:t>A.3</w:t>
        </w:r>
      </w:hyperlink>
      <w:r>
        <w:t>.</w:t>
      </w:r>
    </w:p>
    <w:p w14:paraId="61D5CF78" w14:textId="77777777" w:rsidR="0062210D" w:rsidRDefault="0062210D" w:rsidP="0062210D">
      <w:pPr>
        <w:pStyle w:val="ListBullet"/>
        <w:tabs>
          <w:tab w:val="num" w:pos="360"/>
        </w:tabs>
        <w:spacing w:after="200" w:line="276" w:lineRule="auto"/>
        <w:ind w:left="360"/>
        <w:contextualSpacing/>
        <w:jc w:val="left"/>
      </w:pPr>
      <w:r>
        <w:t>The elementary stream shall be a raw data stream, i.e., ADTS and ADIF headers shall not be present.</w:t>
      </w:r>
      <w:r>
        <w:br/>
        <w:t xml:space="preserve">    </w:t>
      </w:r>
    </w:p>
    <w:p w14:paraId="6285202F" w14:textId="77777777" w:rsidR="0062210D" w:rsidRDefault="0062210D" w:rsidP="0062210D">
      <w:pPr>
        <w:pStyle w:val="ListBullet"/>
        <w:tabs>
          <w:tab w:val="num" w:pos="360"/>
        </w:tabs>
        <w:spacing w:after="200" w:line="276" w:lineRule="auto"/>
        <w:ind w:left="360"/>
        <w:contextualSpacing/>
        <w:jc w:val="left"/>
      </w:pPr>
      <w:r>
        <w:t>CMAF fragments containing HE-AAC shall start with a type 1 SAP. Notably, the SBR configuration information shall be in the first packet.</w:t>
      </w:r>
      <w:r>
        <w:br/>
        <w:t xml:space="preserve">    </w:t>
      </w:r>
    </w:p>
    <w:p w14:paraId="28309300" w14:textId="77777777" w:rsidR="0062210D" w:rsidRDefault="0062210D" w:rsidP="0062210D">
      <w:pPr>
        <w:pStyle w:val="ListBullet"/>
        <w:tabs>
          <w:tab w:val="num" w:pos="360"/>
        </w:tabs>
        <w:spacing w:after="200" w:line="276" w:lineRule="auto"/>
        <w:ind w:left="360"/>
        <w:contextualSpacing/>
        <w:jc w:val="left"/>
      </w:pPr>
      <w:r>
        <w:t>The transform length of the IMDCT for AAC shall be 1024 audio PCM samples for long blocks and 128 audio PCM samples for short blocks.</w:t>
      </w:r>
      <w:r>
        <w:br/>
        <w:t xml:space="preserve">    </w:t>
      </w:r>
    </w:p>
    <w:p w14:paraId="6A843E5D" w14:textId="77777777" w:rsidR="0062210D" w:rsidRDefault="0062210D" w:rsidP="0062210D">
      <w:pPr>
        <w:pStyle w:val="ListBullet"/>
        <w:tabs>
          <w:tab w:val="num" w:pos="360"/>
        </w:tabs>
        <w:spacing w:after="200" w:line="276" w:lineRule="auto"/>
        <w:ind w:left="360"/>
        <w:contextualSpacing/>
        <w:jc w:val="left"/>
      </w:pPr>
      <w:r>
        <w:t>The following parameters shall not change within the elementary stream:</w:t>
      </w:r>
      <w:r>
        <w:br/>
        <w:t xml:space="preserve">    </w:t>
      </w:r>
    </w:p>
    <w:p w14:paraId="6E596E0B" w14:textId="77777777" w:rsidR="0062210D" w:rsidRDefault="0062210D" w:rsidP="0062210D">
      <w:pPr>
        <w:pStyle w:val="ListBullet"/>
        <w:tabs>
          <w:tab w:val="num" w:pos="360"/>
        </w:tabs>
        <w:spacing w:after="200" w:line="276" w:lineRule="auto"/>
        <w:ind w:left="360"/>
        <w:contextualSpacing/>
        <w:jc w:val="left"/>
      </w:pPr>
      <w:r>
        <w:t>audio object type;</w:t>
      </w:r>
      <w:r>
        <w:br/>
        <w:t xml:space="preserve">    </w:t>
      </w:r>
    </w:p>
    <w:p w14:paraId="77DF8A4A" w14:textId="77777777" w:rsidR="0062210D" w:rsidRDefault="0062210D" w:rsidP="0062210D">
      <w:pPr>
        <w:pStyle w:val="ListBullet"/>
        <w:tabs>
          <w:tab w:val="num" w:pos="360"/>
        </w:tabs>
        <w:spacing w:after="200" w:line="276" w:lineRule="auto"/>
        <w:ind w:left="360"/>
        <w:contextualSpacing/>
        <w:jc w:val="left"/>
      </w:pPr>
      <w:r>
        <w:t>sampling frequency;</w:t>
      </w:r>
      <w:r>
        <w:br/>
        <w:t xml:space="preserve">    </w:t>
      </w:r>
    </w:p>
    <w:p w14:paraId="55C9211B" w14:textId="77777777" w:rsidR="0062210D" w:rsidRDefault="0062210D" w:rsidP="0062210D">
      <w:pPr>
        <w:pStyle w:val="ListBullet"/>
        <w:tabs>
          <w:tab w:val="num" w:pos="360"/>
        </w:tabs>
        <w:spacing w:after="200" w:line="276" w:lineRule="auto"/>
        <w:ind w:left="360"/>
        <w:contextualSpacing/>
        <w:jc w:val="left"/>
      </w:pPr>
      <w:r>
        <w:t>channel configuration.</w:t>
      </w:r>
      <w:r>
        <w:br/>
        <w:t xml:space="preserve">   </w:t>
      </w:r>
    </w:p>
    <w:p w14:paraId="2007FC20" w14:textId="77777777" w:rsidR="0062210D" w:rsidRDefault="0062210D" w:rsidP="0062210D">
      <w:pPr>
        <w:pStyle w:val="Heading5"/>
      </w:pPr>
      <w:r>
        <w:lastRenderedPageBreak/>
        <w:t>10.3.5.2. AAC elementary stream syntactic elements</w:t>
      </w:r>
    </w:p>
    <w:p w14:paraId="6D602001" w14:textId="77777777" w:rsidR="0062210D" w:rsidRDefault="0062210D" w:rsidP="0062210D">
      <w:pPr>
        <w:pStyle w:val="Heading6"/>
      </w:pPr>
      <w:r>
        <w:t>10.3.5.2.1. Syntax and values of syntactic elements</w:t>
      </w:r>
    </w:p>
    <w:p w14:paraId="1BB8B20A" w14:textId="77777777" w:rsidR="0062210D" w:rsidRDefault="0062210D" w:rsidP="0062210D">
      <w:r>
        <w:t>The syntax and values for syntactic elements shall conform to ISO/IEC 14496-3.</w:t>
      </w:r>
    </w:p>
    <w:p w14:paraId="1792DDDC" w14:textId="77777777" w:rsidR="0062210D" w:rsidRDefault="0062210D" w:rsidP="0062210D">
      <w:r>
        <w:t>The following element shall not be present in an MPEG-4 HE-AAC or HE-AACv2 elementary stream:</w:t>
      </w:r>
    </w:p>
    <w:p w14:paraId="78560B8C" w14:textId="77777777" w:rsidR="0062210D" w:rsidRDefault="0062210D" w:rsidP="0062210D">
      <w:pPr>
        <w:pStyle w:val="ListBullet"/>
        <w:tabs>
          <w:tab w:val="num" w:pos="360"/>
        </w:tabs>
        <w:spacing w:after="200" w:line="276" w:lineRule="auto"/>
        <w:ind w:left="360"/>
        <w:contextualSpacing/>
        <w:jc w:val="left"/>
      </w:pPr>
      <w:proofErr w:type="spellStart"/>
      <w:r>
        <w:t>coupling_channel_element</w:t>
      </w:r>
      <w:proofErr w:type="spellEnd"/>
      <w:r>
        <w:t xml:space="preserve"> (CCE).</w:t>
      </w:r>
      <w:r>
        <w:br/>
        <w:t xml:space="preserve">   </w:t>
      </w:r>
    </w:p>
    <w:p w14:paraId="1805F6C5" w14:textId="77777777" w:rsidR="0062210D" w:rsidRDefault="0062210D" w:rsidP="0062210D">
      <w:r>
        <w:t xml:space="preserve">If the </w:t>
      </w:r>
      <w:proofErr w:type="spellStart"/>
      <w:r>
        <w:t>program_config_element</w:t>
      </w:r>
      <w:proofErr w:type="spellEnd"/>
      <w:r>
        <w:t xml:space="preserve"> (PCE) element is present, then it shall only list a set of channels corresponding to one of the fixed channel configurations specific in ISO/IEC 14496-3, and the element shall not change for the duration of the track.</w:t>
      </w:r>
    </w:p>
    <w:p w14:paraId="37D88F40" w14:textId="77777777" w:rsidR="0062210D" w:rsidRDefault="0062210D" w:rsidP="0062210D">
      <w:pPr>
        <w:pStyle w:val="Heading6"/>
      </w:pPr>
      <w:r>
        <w:t>10.3.5.2.2. Arrangement of syntactic elements</w:t>
      </w:r>
    </w:p>
    <w:p w14:paraId="09FC601F" w14:textId="77777777" w:rsidR="0062210D" w:rsidRDefault="0062210D" w:rsidP="0062210D">
      <w:r>
        <w:t>The syntax and values for syntactic elements shall conform to ISO/IEC 14496-3.</w:t>
      </w:r>
    </w:p>
    <w:p w14:paraId="32003EE2" w14:textId="77777777" w:rsidR="0062210D" w:rsidRDefault="0062210D" w:rsidP="0062210D">
      <w:r>
        <w:t>Syntactic elements shall be arranged in the following order for the channel configurations below.</w:t>
      </w:r>
    </w:p>
    <w:p w14:paraId="4E7931BA" w14:textId="77777777" w:rsidR="0062210D" w:rsidRDefault="0062210D" w:rsidP="0062210D">
      <w:pPr>
        <w:pStyle w:val="ListBullet"/>
        <w:tabs>
          <w:tab w:val="num" w:pos="360"/>
        </w:tabs>
        <w:spacing w:after="200" w:line="276" w:lineRule="auto"/>
        <w:ind w:left="360"/>
        <w:contextualSpacing/>
        <w:jc w:val="left"/>
      </w:pPr>
      <w:r>
        <w:t>&lt;SCE&gt;, &lt;optional additional elements&gt;, &lt;TERM&gt;… for HE-AACv2 and mono HE-AAC or AAC-LC.</w:t>
      </w:r>
      <w:r>
        <w:br/>
        <w:t xml:space="preserve">    </w:t>
      </w:r>
    </w:p>
    <w:p w14:paraId="1A758D4E" w14:textId="77777777" w:rsidR="0062210D" w:rsidRDefault="0062210D" w:rsidP="0062210D">
      <w:pPr>
        <w:pStyle w:val="ListBullet"/>
        <w:tabs>
          <w:tab w:val="num" w:pos="360"/>
        </w:tabs>
        <w:spacing w:after="200" w:line="276" w:lineRule="auto"/>
        <w:ind w:left="360"/>
        <w:contextualSpacing/>
        <w:jc w:val="left"/>
      </w:pPr>
      <w:r>
        <w:t>&lt;CPE&gt;, &lt;optional additional elements&gt;, &lt;TERM&gt;... for stereo HE-AAC or AAC-LC.</w:t>
      </w:r>
      <w:r>
        <w:br/>
        <w:t xml:space="preserve">   </w:t>
      </w:r>
    </w:p>
    <w:p w14:paraId="2ABAAFEC" w14:textId="77777777" w:rsidR="0062210D" w:rsidRDefault="0062210D" w:rsidP="0062210D">
      <w:r>
        <w:t>NOTE</w:t>
      </w:r>
      <w:r>
        <w:tab/>
        <w:t>Angled brackets (&lt;&gt;) are used above to indicate separate syntactic elements, not stream syntax.</w:t>
      </w:r>
    </w:p>
    <w:p w14:paraId="56FBA841" w14:textId="77777777" w:rsidR="0062210D" w:rsidRDefault="0062210D" w:rsidP="0062210D">
      <w:pPr>
        <w:pStyle w:val="Heading6"/>
      </w:pPr>
      <w:r>
        <w:t xml:space="preserve">10.3.5.2.3. </w:t>
      </w:r>
      <w:proofErr w:type="spellStart"/>
      <w:r>
        <w:t>individual_channel_stream</w:t>
      </w:r>
      <w:proofErr w:type="spellEnd"/>
    </w:p>
    <w:p w14:paraId="0F72B64F" w14:textId="77777777" w:rsidR="0062210D" w:rsidRDefault="0062210D" w:rsidP="0062210D">
      <w:r>
        <w:t xml:space="preserve">The syntax and values for </w:t>
      </w:r>
      <w:proofErr w:type="spellStart"/>
      <w:r>
        <w:t>individual_channel_stream</w:t>
      </w:r>
      <w:proofErr w:type="spellEnd"/>
      <w:r>
        <w:t xml:space="preserve"> shall conform to ISO/IEC 14496-3. The following fields shall be set as defined:</w:t>
      </w:r>
    </w:p>
    <w:p w14:paraId="3EC8AF5E" w14:textId="77777777" w:rsidR="0062210D" w:rsidRDefault="0062210D" w:rsidP="0062210D">
      <w:pPr>
        <w:pStyle w:val="ListBullet"/>
        <w:tabs>
          <w:tab w:val="num" w:pos="360"/>
        </w:tabs>
        <w:spacing w:after="200" w:line="276" w:lineRule="auto"/>
        <w:ind w:left="360"/>
        <w:contextualSpacing/>
        <w:jc w:val="left"/>
      </w:pPr>
      <w:proofErr w:type="spellStart"/>
      <w:r>
        <w:t>gain_control_data_present</w:t>
      </w:r>
      <w:proofErr w:type="spellEnd"/>
      <w:r>
        <w:t xml:space="preserve"> = 0.</w:t>
      </w:r>
      <w:r>
        <w:br/>
        <w:t xml:space="preserve">   </w:t>
      </w:r>
    </w:p>
    <w:p w14:paraId="33FC8B9B" w14:textId="77777777" w:rsidR="0062210D" w:rsidRDefault="0062210D" w:rsidP="0062210D">
      <w:pPr>
        <w:pStyle w:val="Heading6"/>
      </w:pPr>
      <w:r>
        <w:t>10.3.5.2.4. Maximum bit rate</w:t>
      </w:r>
    </w:p>
    <w:p w14:paraId="7A8486B5" w14:textId="77777777" w:rsidR="0062210D" w:rsidRDefault="0062210D" w:rsidP="0062210D">
      <w:r>
        <w:t>The maximum bit rate of AAC elementary streams shall be calculated in accordance with the AAC buffer requirements as defined in ISO/IEC 14496-3. Only the raw data stream shall be considered in determining the maximum bit rate (system-layer descriptors are excluded).</w:t>
      </w:r>
    </w:p>
    <w:p w14:paraId="4930BFF2" w14:textId="77777777" w:rsidR="0062210D" w:rsidRPr="002926D1" w:rsidRDefault="0062210D" w:rsidP="0062210D">
      <w:pPr>
        <w:pStyle w:val="Heading3"/>
        <w:rPr>
          <w:lang w:val="it-IT"/>
        </w:rPr>
      </w:pPr>
      <w:bookmarkStart w:id="40" w:name="_Toc234407912"/>
      <w:r w:rsidRPr="002926D1">
        <w:rPr>
          <w:lang w:val="it-IT"/>
        </w:rPr>
        <w:t xml:space="preserve">10.4. AAC core audio CMAF media </w:t>
      </w:r>
      <w:proofErr w:type="spellStart"/>
      <w:r w:rsidRPr="002926D1">
        <w:rPr>
          <w:lang w:val="it-IT"/>
        </w:rPr>
        <w:t>profile</w:t>
      </w:r>
      <w:bookmarkEnd w:id="40"/>
      <w:proofErr w:type="spellEnd"/>
    </w:p>
    <w:p w14:paraId="6E4079DB" w14:textId="77777777" w:rsidR="0062210D" w:rsidRDefault="0062210D" w:rsidP="0062210D">
      <w:r>
        <w:t xml:space="preserve">AAC core audio CMAF media profile shall conform to the AAC CMAF track format specified in </w:t>
      </w:r>
      <w:hyperlink w:anchor="aac-track-constraints">
        <w:r>
          <w:t>10.3.4</w:t>
        </w:r>
      </w:hyperlink>
      <w:r>
        <w:t>, with the following constraints.</w:t>
      </w:r>
    </w:p>
    <w:p w14:paraId="3A8FC9AF" w14:textId="77777777" w:rsidR="0062210D" w:rsidRDefault="0062210D" w:rsidP="0062210D">
      <w:pPr>
        <w:pStyle w:val="ListBullet"/>
        <w:tabs>
          <w:tab w:val="num" w:pos="360"/>
        </w:tabs>
        <w:spacing w:after="200" w:line="276" w:lineRule="auto"/>
        <w:ind w:left="360"/>
        <w:contextualSpacing/>
        <w:jc w:val="left"/>
      </w:pPr>
      <w:r>
        <w:t>Each AAC elementary stream shall be encoded using MPEG-4 AAC-LC, HE-AAC Level 2, or HE-AACv2 Level 2. Use of the MPEG-4 HE-AACv2 is recommended for 32 kbps or lower.</w:t>
      </w:r>
      <w:r>
        <w:br/>
        <w:t xml:space="preserve">    </w:t>
      </w:r>
    </w:p>
    <w:p w14:paraId="39391378" w14:textId="77777777" w:rsidR="0062210D" w:rsidRDefault="0062210D" w:rsidP="0062210D">
      <w:pPr>
        <w:pStyle w:val="ListBullet"/>
        <w:tabs>
          <w:tab w:val="num" w:pos="360"/>
        </w:tabs>
        <w:spacing w:after="200" w:line="276" w:lineRule="auto"/>
        <w:ind w:left="360"/>
        <w:contextualSpacing/>
        <w:jc w:val="left"/>
      </w:pPr>
      <w:r>
        <w:lastRenderedPageBreak/>
        <w:t xml:space="preserve">When using HE-AAC and HE-AACv2 bitstreams, explicit backwards compatible </w:t>
      </w:r>
      <w:proofErr w:type="spellStart"/>
      <w:r>
        <w:t>signalling</w:t>
      </w:r>
      <w:proofErr w:type="spellEnd"/>
      <w:r>
        <w:t xml:space="preserve"> shall be used to indicate the use of the SBR and PS coding tools.</w:t>
      </w:r>
      <w:r>
        <w:br/>
        <w:t xml:space="preserve">    </w:t>
      </w:r>
    </w:p>
    <w:p w14:paraId="5DACB4B7" w14:textId="77777777" w:rsidR="0062210D" w:rsidRDefault="0062210D" w:rsidP="0062210D">
      <w:pPr>
        <w:pStyle w:val="ListBullet"/>
        <w:tabs>
          <w:tab w:val="num" w:pos="360"/>
        </w:tabs>
        <w:spacing w:after="200" w:line="276" w:lineRule="auto"/>
        <w:ind w:left="360"/>
        <w:contextualSpacing/>
        <w:jc w:val="left"/>
      </w:pPr>
      <w:r>
        <w:t>AAC core CMAF tracks shall not exceed two audio channels.</w:t>
      </w:r>
      <w:r>
        <w:br/>
        <w:t xml:space="preserve">    </w:t>
      </w:r>
    </w:p>
    <w:p w14:paraId="459DAD51" w14:textId="77777777" w:rsidR="0062210D" w:rsidRDefault="0062210D" w:rsidP="0062210D">
      <w:pPr>
        <w:pStyle w:val="ListBullet"/>
        <w:tabs>
          <w:tab w:val="num" w:pos="360"/>
        </w:tabs>
        <w:spacing w:after="200" w:line="276" w:lineRule="auto"/>
        <w:ind w:left="360"/>
        <w:contextualSpacing/>
        <w:jc w:val="left"/>
      </w:pPr>
      <w:r>
        <w:t>AAC core elementary streams shall not exceed 48 kHz sampling rate.</w:t>
      </w:r>
      <w:r>
        <w:br/>
        <w:t xml:space="preserve">    </w:t>
      </w:r>
    </w:p>
    <w:p w14:paraId="4D0ED84A" w14:textId="77777777" w:rsidR="0062210D" w:rsidRDefault="0062210D" w:rsidP="0062210D">
      <w:pPr>
        <w:pStyle w:val="ListBullet"/>
        <w:tabs>
          <w:tab w:val="num" w:pos="360"/>
        </w:tabs>
        <w:spacing w:after="200" w:line="276" w:lineRule="auto"/>
        <w:ind w:left="360"/>
        <w:contextualSpacing/>
        <w:jc w:val="left"/>
      </w:pPr>
      <w:r>
        <w:t xml:space="preserve">The AAC core </w:t>
      </w:r>
      <w:proofErr w:type="spellStart"/>
      <w:r>
        <w:t>FileTypeBox</w:t>
      </w:r>
      <w:proofErr w:type="spellEnd"/>
      <w:r>
        <w:t xml:space="preserve"> brand shall be '</w:t>
      </w:r>
      <w:proofErr w:type="spellStart"/>
      <w:r>
        <w:t>caac</w:t>
      </w:r>
      <w:proofErr w:type="spellEnd"/>
      <w:r>
        <w:t>' and should be used to indicate CMAF tracks that conform to this media profile.</w:t>
      </w:r>
      <w:r>
        <w:br/>
        <w:t xml:space="preserve">   </w:t>
      </w:r>
    </w:p>
    <w:p w14:paraId="4D8C5CE2" w14:textId="77777777" w:rsidR="0062210D" w:rsidRDefault="0062210D" w:rsidP="0062210D">
      <w:r>
        <w:t>See Clause </w:t>
      </w:r>
      <w:hyperlink w:anchor="audio-cmaf-media-profiles-and-brands">
        <w:r>
          <w:t>A.3</w:t>
        </w:r>
      </w:hyperlink>
      <w:r>
        <w:t xml:space="preserve"> for the table of AAC audio CMAF media profiles and their brands.</w:t>
      </w:r>
    </w:p>
    <w:p w14:paraId="1CD42751" w14:textId="77777777" w:rsidR="0062210D" w:rsidRDefault="0062210D" w:rsidP="0062210D">
      <w:pPr>
        <w:pStyle w:val="Heading3"/>
      </w:pPr>
      <w:bookmarkStart w:id="41" w:name="_Toc234407913"/>
      <w:r>
        <w:t>10.5. AAC adaptive switching audio CMAF media profile</w:t>
      </w:r>
      <w:bookmarkEnd w:id="41"/>
    </w:p>
    <w:p w14:paraId="11F50068" w14:textId="77777777" w:rsidR="0062210D" w:rsidRDefault="0062210D" w:rsidP="0062210D">
      <w:pPr>
        <w:pStyle w:val="Heading4"/>
      </w:pPr>
      <w:r>
        <w:t>10.5.1. General constraints</w:t>
      </w:r>
    </w:p>
    <w:p w14:paraId="7F1D4F2C" w14:textId="77777777" w:rsidR="0062210D" w:rsidRDefault="0062210D" w:rsidP="0062210D">
      <w:r>
        <w:t>Producing audio content capable of seamless adaptive switching with codecs available in the AAC core audio CMAF media profile (AAC-LC, HE-AAC, HE-AACv2) requires constrained encoding at CMAF fragment boundaries. Subclause </w:t>
      </w:r>
      <w:hyperlink w:anchor="aac-adaptive-switching-audio-cmaf-media-profile">
        <w:r>
          <w:t>10.5</w:t>
        </w:r>
      </w:hyperlink>
      <w:r>
        <w:t xml:space="preserve"> specifies constraints on AAC adaptive CMAF tracks and </w:t>
      </w:r>
      <w:hyperlink w:anchor="annex-g-informative-recommendations-for-aac-cmaf-switching-set-encoding">
        <w:r>
          <w:t>Annex G</w:t>
        </w:r>
      </w:hyperlink>
      <w:r>
        <w:t xml:space="preserve"> includes recommendations for their use in CMAF switching sets.</w:t>
      </w:r>
    </w:p>
    <w:p w14:paraId="2273506F" w14:textId="77777777" w:rsidR="0062210D" w:rsidRDefault="0062210D" w:rsidP="0062210D">
      <w:pPr>
        <w:pStyle w:val="ListBullet"/>
        <w:tabs>
          <w:tab w:val="num" w:pos="360"/>
        </w:tabs>
        <w:spacing w:after="200" w:line="276" w:lineRule="auto"/>
        <w:ind w:left="360"/>
        <w:contextualSpacing/>
        <w:jc w:val="left"/>
      </w:pPr>
      <w:r>
        <w:t xml:space="preserve">The AAC adaptive audio CMAF media profile </w:t>
      </w:r>
      <w:proofErr w:type="spellStart"/>
      <w:r>
        <w:t>FileTypeBox</w:t>
      </w:r>
      <w:proofErr w:type="spellEnd"/>
      <w:r>
        <w:t xml:space="preserve"> brand shall be '</w:t>
      </w:r>
      <w:proofErr w:type="spellStart"/>
      <w:r>
        <w:t>caaa</w:t>
      </w:r>
      <w:proofErr w:type="spellEnd"/>
      <w:r>
        <w:t>' and should be used to indicate CMAF tracks that conform to this CMAF media profile.</w:t>
      </w:r>
      <w:r>
        <w:br/>
        <w:t xml:space="preserve">    </w:t>
      </w:r>
    </w:p>
    <w:p w14:paraId="3CE17922" w14:textId="77777777" w:rsidR="0062210D" w:rsidRDefault="0062210D" w:rsidP="0062210D">
      <w:pPr>
        <w:pStyle w:val="ListBullet"/>
        <w:tabs>
          <w:tab w:val="num" w:pos="360"/>
        </w:tabs>
        <w:spacing w:after="200" w:line="276" w:lineRule="auto"/>
        <w:ind w:left="360"/>
        <w:contextualSpacing/>
        <w:jc w:val="left"/>
      </w:pPr>
      <w:r>
        <w:t>CMAF tracks conforming to AAC adaptive CMAF media profile and brand shall conform to the AAC core CMAF media profile specified in subclause </w:t>
      </w:r>
      <w:hyperlink w:anchor="aac-core-audio-cmaf-media-profile">
        <w:r>
          <w:t>10.4</w:t>
        </w:r>
      </w:hyperlink>
      <w:r>
        <w:t xml:space="preserve"> and the constraints specified in subclause </w:t>
      </w:r>
      <w:hyperlink w:anchor="aac-adaptive-switching-audio-cmaf-media-profile">
        <w:r>
          <w:t>10.5</w:t>
        </w:r>
      </w:hyperlink>
      <w:r>
        <w:t>.</w:t>
      </w:r>
      <w:r>
        <w:br/>
        <w:t xml:space="preserve">   </w:t>
      </w:r>
    </w:p>
    <w:p w14:paraId="30F0D9C8" w14:textId="77777777" w:rsidR="0062210D" w:rsidRDefault="0062210D" w:rsidP="0062210D">
      <w:r>
        <w:t>See Clause </w:t>
      </w:r>
      <w:hyperlink w:anchor="audio-cmaf-media-profiles-and-brands">
        <w:r>
          <w:t>A.3</w:t>
        </w:r>
      </w:hyperlink>
      <w:r>
        <w:t xml:space="preserve"> for the table of AAC audio CMAF media profiles and their brands.</w:t>
      </w:r>
    </w:p>
    <w:p w14:paraId="22DF8BA0" w14:textId="77777777" w:rsidR="0062210D" w:rsidRDefault="0062210D" w:rsidP="0062210D">
      <w:pPr>
        <w:pStyle w:val="Heading4"/>
      </w:pPr>
      <w:r>
        <w:t>10.5.2. CMAF fragment encoding constraints</w:t>
      </w:r>
    </w:p>
    <w:p w14:paraId="74FC34EA" w14:textId="77777777" w:rsidR="0062210D" w:rsidRDefault="0062210D" w:rsidP="0062210D">
      <w:r>
        <w:t xml:space="preserve">To enable seamless switching between AAC CMAF tracks in a CMAF switching set, the AAC CMAF fragments comprising each CMAF track are encoded and packaged for random access and seamless splicing. The process of encoding the AUs (Access Units) requires periodic generation of stream access points (SAP) that are time aligned between CMAF tracks, and encapsulation requires CMAF fragment alignment to those SAPs. Tracks that belong to the same CMAF switching set can be generated from different encoder </w:t>
      </w:r>
      <w:proofErr w:type="gramStart"/>
      <w:r>
        <w:t>instances, but</w:t>
      </w:r>
      <w:proofErr w:type="gramEnd"/>
      <w:r>
        <w:t xml:space="preserve"> shall conform to the same CMAF switching set constraints.</w:t>
      </w:r>
    </w:p>
    <w:p w14:paraId="0A86F344" w14:textId="77777777" w:rsidR="0062210D" w:rsidRDefault="0062210D" w:rsidP="0062210D">
      <w:r>
        <w:t>All CMAF tracks in an AAC CMAF switching set shall have AAC SAPs at CMAF fragment boundaries (i.e., the first AU in each CMAF fragment), and corresponding CMAF fragments in alternative CMAF tracks shall be decode time aligned and presentation time aligned.</w:t>
      </w:r>
    </w:p>
    <w:p w14:paraId="762F2DB9" w14:textId="77777777" w:rsidR="0062210D" w:rsidRDefault="0062210D" w:rsidP="0062210D">
      <w:r>
        <w:lastRenderedPageBreak/>
        <w:t>Video frames usually have well-defined SAP types, such as an IDR frame that always equals SAP type 1 or 2. For audio, frame SAP types are not usually specified. In MPEG-4 AAC, there is no special frame type defined for random access. Nevertheless, audio SAPs of type 1 can be generated by applying the constraints described in the following clauses and are referred to as an “SAP” frame, since there is only one type.</w:t>
      </w:r>
    </w:p>
    <w:p w14:paraId="0AFA10FD" w14:textId="77777777" w:rsidR="0062210D" w:rsidRDefault="0062210D" w:rsidP="0062210D">
      <w:pPr>
        <w:pStyle w:val="Heading4"/>
      </w:pPr>
      <w:r>
        <w:t>10.5.3. General considerations and requirements</w:t>
      </w:r>
    </w:p>
    <w:p w14:paraId="366A7A46" w14:textId="77777777" w:rsidR="0062210D" w:rsidRDefault="0062210D" w:rsidP="0062210D">
      <w:r>
        <w:t>The following values shall not change within a CMAF switching set:</w:t>
      </w:r>
    </w:p>
    <w:p w14:paraId="2DE1AA65" w14:textId="77777777" w:rsidR="0062210D" w:rsidRDefault="0062210D" w:rsidP="0062210D">
      <w:pPr>
        <w:pStyle w:val="ListBullet"/>
        <w:tabs>
          <w:tab w:val="num" w:pos="360"/>
        </w:tabs>
        <w:spacing w:after="200" w:line="276" w:lineRule="auto"/>
        <w:ind w:left="360"/>
        <w:contextualSpacing/>
        <w:jc w:val="left"/>
      </w:pPr>
      <w:r>
        <w:t>audio object type (AOT);</w:t>
      </w:r>
      <w:r>
        <w:br/>
        <w:t xml:space="preserve">    </w:t>
      </w:r>
    </w:p>
    <w:p w14:paraId="4552ABCC" w14:textId="77777777" w:rsidR="0062210D" w:rsidRDefault="0062210D" w:rsidP="0062210D">
      <w:pPr>
        <w:pStyle w:val="ListBullet"/>
        <w:tabs>
          <w:tab w:val="num" w:pos="360"/>
        </w:tabs>
        <w:spacing w:after="200" w:line="276" w:lineRule="auto"/>
        <w:ind w:left="360"/>
        <w:contextualSpacing/>
        <w:jc w:val="left"/>
      </w:pPr>
      <w:r>
        <w:t>channel configuration;</w:t>
      </w:r>
      <w:r>
        <w:br/>
        <w:t xml:space="preserve">    </w:t>
      </w:r>
    </w:p>
    <w:p w14:paraId="0F95996A" w14:textId="77777777" w:rsidR="0062210D" w:rsidRDefault="0062210D" w:rsidP="0062210D">
      <w:pPr>
        <w:pStyle w:val="ListBullet"/>
        <w:tabs>
          <w:tab w:val="num" w:pos="360"/>
        </w:tabs>
        <w:spacing w:after="200" w:line="276" w:lineRule="auto"/>
        <w:ind w:left="360"/>
        <w:contextualSpacing/>
        <w:jc w:val="left"/>
      </w:pPr>
      <w:r>
        <w:t>sampling frequency.</w:t>
      </w:r>
      <w:r>
        <w:br/>
        <w:t xml:space="preserve">   </w:t>
      </w:r>
    </w:p>
    <w:p w14:paraId="792B24FC" w14:textId="77777777" w:rsidR="0062210D" w:rsidRDefault="0062210D" w:rsidP="0062210D">
      <w:r>
        <w:t>The first point means that all the CMAF tracks within a CMAF switching set share the same AOT, i.e., they either use AAC-LC, HE-AAC or HE-AACv2.</w:t>
      </w:r>
    </w:p>
    <w:p w14:paraId="0736E192" w14:textId="77777777" w:rsidR="0062210D" w:rsidRDefault="0062210D" w:rsidP="0062210D">
      <w:r>
        <w:t>The second and third constraints enable the output PCM to remain constant and not require, for example, a re-configuration of the audio device or sound card. A constant sampling frequency assures that AUs share the same temporal framing and, therefore, the AAC CMAF fragments in alternative CMAF tracks are decode time aligned, so no overlap or gap in presentation time results when switching.</w:t>
      </w:r>
    </w:p>
    <w:p w14:paraId="5F78417B" w14:textId="77777777" w:rsidR="0062210D" w:rsidRDefault="0062210D" w:rsidP="0062210D">
      <w:r>
        <w:t>All CMAF tracks in the same CMAF switching set shall use the same method of presentation delay compensation, either an offset edit list specified in subclause </w:t>
      </w:r>
      <w:hyperlink w:anchor="presentation-delay-compensation-using-an-edit-list">
        <w:r>
          <w:t>10.3.3.2</w:t>
        </w:r>
      </w:hyperlink>
      <w:r>
        <w:t xml:space="preserve"> or decode time compensation specified in subclause </w:t>
      </w:r>
      <w:hyperlink w:anchor="delay-compensation-before-encapsulation">
        <w:r>
          <w:t>10.3.3.3</w:t>
        </w:r>
      </w:hyperlink>
      <w:r>
        <w:t>.</w:t>
      </w:r>
    </w:p>
    <w:p w14:paraId="2374E24E" w14:textId="77777777" w:rsidR="0062210D" w:rsidRDefault="0062210D" w:rsidP="0062210D">
      <w:pPr>
        <w:pStyle w:val="Heading4"/>
      </w:pPr>
      <w:r>
        <w:t>10.5.4. Constraints for AAC-LC</w:t>
      </w:r>
    </w:p>
    <w:p w14:paraId="561A7CE9" w14:textId="77777777" w:rsidR="0062210D" w:rsidRDefault="0062210D" w:rsidP="0062210D">
      <w:r>
        <w:t>To guarantee seamless switching for AAC-LC encoded tracks, the window shape and window sequence shall be constrained as follows.</w:t>
      </w:r>
    </w:p>
    <w:p w14:paraId="5136E7C9" w14:textId="77777777" w:rsidR="0062210D" w:rsidRDefault="0062210D" w:rsidP="0062210D">
      <w:pPr>
        <w:pStyle w:val="ListBullet"/>
        <w:tabs>
          <w:tab w:val="num" w:pos="360"/>
        </w:tabs>
        <w:spacing w:after="200" w:line="276" w:lineRule="auto"/>
        <w:ind w:left="360"/>
        <w:contextualSpacing/>
        <w:jc w:val="left"/>
      </w:pPr>
      <w:r>
        <w:t>To avoid artefacts from not cancelled time alignment components, the window shape and window sequence shall be synchronized across all tracks.</w:t>
      </w:r>
      <w:r>
        <w:br/>
        <w:t xml:space="preserve">    </w:t>
      </w:r>
    </w:p>
    <w:p w14:paraId="4266EE80" w14:textId="77777777" w:rsidR="0062210D" w:rsidRDefault="0062210D" w:rsidP="0062210D">
      <w:pPr>
        <w:pStyle w:val="ListBullet"/>
        <w:tabs>
          <w:tab w:val="num" w:pos="360"/>
        </w:tabs>
        <w:spacing w:after="200" w:line="276" w:lineRule="auto"/>
        <w:ind w:left="360"/>
        <w:contextualSpacing/>
        <w:jc w:val="left"/>
      </w:pPr>
      <w:r>
        <w:t>At each CMAF fragment boundary (i.e., “right window half” of the last frame in a fragment and “left window half” of the first frame in a fragment), all tracks shall use the same window shape and a defined window sequence.</w:t>
      </w:r>
      <w:r>
        <w:br/>
        <w:t xml:space="preserve">   </w:t>
      </w:r>
    </w:p>
    <w:p w14:paraId="01D86E3C" w14:textId="77777777" w:rsidR="0062210D" w:rsidRDefault="0062210D" w:rsidP="0062210D">
      <w:r>
        <w:t xml:space="preserve">Using a short overlap for the window sequence (i.e., a long start or short window sequence) is recommended in the last frame of a CMAF fragment. This allows for the use of either a short or stop Window Sequence in the SAP frame (i.e., first frame in the next CMAF fragment). This concept is exemplified in </w:t>
      </w:r>
      <w:hyperlink w:anchor="fig-15">
        <w:r>
          <w:t>Figure</w:t>
        </w:r>
      </w:hyperlink>
      <w:r>
        <w:t>.</w:t>
      </w:r>
    </w:p>
    <w:p w14:paraId="67099D15" w14:textId="77777777" w:rsidR="0062210D" w:rsidRDefault="0062210D" w:rsidP="0062210D">
      <w:r>
        <w:rPr>
          <w:noProof/>
        </w:rPr>
        <w:lastRenderedPageBreak/>
        <w:drawing>
          <wp:inline distT="0" distB="0" distL="0" distR="0" wp14:anchorId="3C166F14" wp14:editId="43B01E18">
            <wp:extent cx="5486400" cy="266142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pic:nvPicPr>
                  <pic:blipFill>
                    <a:blip r:embed="rId23"/>
                    <a:stretch>
                      <a:fillRect/>
                    </a:stretch>
                  </pic:blipFill>
                  <pic:spPr>
                    <a:xfrm>
                      <a:off x="0" y="0"/>
                      <a:ext cx="5486400" cy="2661424"/>
                    </a:xfrm>
                    <a:prstGeom prst="rect">
                      <a:avLst/>
                    </a:prstGeom>
                  </pic:spPr>
                </pic:pic>
              </a:graphicData>
            </a:graphic>
          </wp:inline>
        </w:drawing>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4315"/>
        <w:gridCol w:w="4315"/>
      </w:tblGrid>
      <w:tr w:rsidR="0062210D" w14:paraId="4DA60CB0" w14:textId="77777777" w:rsidTr="005D0701">
        <w:tc>
          <w:tcPr>
            <w:tcW w:w="4320" w:type="dxa"/>
            <w:shd w:val="clear" w:color="auto" w:fill="E8E8E8"/>
          </w:tcPr>
          <w:p w14:paraId="76DC0BB0" w14:textId="77777777" w:rsidR="0062210D" w:rsidRDefault="0062210D" w:rsidP="005D0701">
            <w:r>
              <w:rPr>
                <w:b/>
              </w:rPr>
              <w:t>X</w:t>
            </w:r>
            <w:r>
              <w:rPr>
                <w:b/>
              </w:rPr>
              <w:br/>
              <w:t xml:space="preserve">      </w:t>
            </w:r>
          </w:p>
        </w:tc>
        <w:tc>
          <w:tcPr>
            <w:tcW w:w="4320" w:type="dxa"/>
            <w:shd w:val="clear" w:color="auto" w:fill="E8E8E8"/>
          </w:tcPr>
          <w:p w14:paraId="72B966B4" w14:textId="77777777" w:rsidR="0062210D" w:rsidRDefault="0062210D" w:rsidP="005D0701">
            <w:r>
              <w:rPr>
                <w:b/>
              </w:rPr>
              <w:t>time</w:t>
            </w:r>
            <w:r>
              <w:rPr>
                <w:b/>
              </w:rPr>
              <w:br/>
              <w:t xml:space="preserve">     </w:t>
            </w:r>
          </w:p>
        </w:tc>
      </w:tr>
      <w:tr w:rsidR="0062210D" w14:paraId="412DD93F" w14:textId="77777777" w:rsidTr="005D0701">
        <w:tc>
          <w:tcPr>
            <w:tcW w:w="4320" w:type="dxa"/>
          </w:tcPr>
          <w:p w14:paraId="76419B2B" w14:textId="77777777" w:rsidR="0062210D" w:rsidRDefault="0062210D" w:rsidP="005D0701">
            <w:r>
              <w:t>Y</w:t>
            </w:r>
            <w:r>
              <w:br/>
              <w:t xml:space="preserve">      </w:t>
            </w:r>
          </w:p>
        </w:tc>
        <w:tc>
          <w:tcPr>
            <w:tcW w:w="4320" w:type="dxa"/>
          </w:tcPr>
          <w:p w14:paraId="4DEABBA7" w14:textId="77777777" w:rsidR="0062210D" w:rsidRDefault="0062210D" w:rsidP="005D0701">
            <w:r>
              <w:t>amplitude</w:t>
            </w:r>
            <w:r>
              <w:br/>
              <w:t xml:space="preserve">     </w:t>
            </w:r>
          </w:p>
        </w:tc>
      </w:tr>
      <w:tr w:rsidR="0062210D" w14:paraId="33169380" w14:textId="77777777" w:rsidTr="005D0701">
        <w:tc>
          <w:tcPr>
            <w:tcW w:w="4320" w:type="dxa"/>
          </w:tcPr>
          <w:p w14:paraId="16F42F17" w14:textId="77777777" w:rsidR="0062210D" w:rsidRDefault="0062210D" w:rsidP="005D0701">
            <w:r>
              <w:t>A</w:t>
            </w:r>
            <w:r>
              <w:br/>
              <w:t xml:space="preserve">      </w:t>
            </w:r>
          </w:p>
        </w:tc>
        <w:tc>
          <w:tcPr>
            <w:tcW w:w="4320" w:type="dxa"/>
          </w:tcPr>
          <w:p w14:paraId="30BF39BB" w14:textId="77777777" w:rsidR="0062210D" w:rsidRDefault="0062210D" w:rsidP="005D0701">
            <w:r>
              <w:t>correct window sequence</w:t>
            </w:r>
            <w:r>
              <w:br/>
              <w:t xml:space="preserve">     </w:t>
            </w:r>
          </w:p>
        </w:tc>
      </w:tr>
      <w:tr w:rsidR="0062210D" w14:paraId="28F98006" w14:textId="77777777" w:rsidTr="005D0701">
        <w:tc>
          <w:tcPr>
            <w:tcW w:w="4320" w:type="dxa"/>
          </w:tcPr>
          <w:p w14:paraId="042563CE" w14:textId="77777777" w:rsidR="0062210D" w:rsidRDefault="0062210D" w:rsidP="005D0701">
            <w:r>
              <w:t>B</w:t>
            </w:r>
            <w:r>
              <w:br/>
              <w:t xml:space="preserve">      </w:t>
            </w:r>
          </w:p>
        </w:tc>
        <w:tc>
          <w:tcPr>
            <w:tcW w:w="4320" w:type="dxa"/>
          </w:tcPr>
          <w:p w14:paraId="29728232" w14:textId="77777777" w:rsidR="0062210D" w:rsidRDefault="0062210D" w:rsidP="005D0701">
            <w:r>
              <w:t>incorrect window sequence</w:t>
            </w:r>
            <w:r>
              <w:br/>
              <w:t xml:space="preserve">   </w:t>
            </w:r>
          </w:p>
        </w:tc>
      </w:tr>
    </w:tbl>
    <w:p w14:paraId="06B12114" w14:textId="77777777" w:rsidR="0062210D" w:rsidRDefault="0062210D" w:rsidP="0062210D">
      <w:pPr>
        <w:pStyle w:val="Heading4"/>
      </w:pPr>
      <w:r>
        <w:t>10.5.5. Constraints for HE-AAC</w:t>
      </w:r>
    </w:p>
    <w:p w14:paraId="544EA6E6" w14:textId="77777777" w:rsidR="0062210D" w:rsidRDefault="0062210D" w:rsidP="0062210D">
      <w:pPr>
        <w:pStyle w:val="Heading5"/>
      </w:pPr>
      <w:r>
        <w:t>10.5.5.1. General</w:t>
      </w:r>
    </w:p>
    <w:p w14:paraId="6865ACF4" w14:textId="77777777" w:rsidR="0062210D" w:rsidRDefault="0062210D" w:rsidP="0062210D">
      <w:r>
        <w:t>Since HE-AAC is based on AAC-LC, the restrictions described in subclause </w:t>
      </w:r>
      <w:hyperlink w:anchor="constraints-for-aac-lc">
        <w:r>
          <w:t>10.5.4</w:t>
        </w:r>
      </w:hyperlink>
      <w:r>
        <w:t xml:space="preserve"> apply also here. In addition, the following restrictions apply to the spectral band replication (SBR) tool.</w:t>
      </w:r>
    </w:p>
    <w:p w14:paraId="1FA8FFF5" w14:textId="77777777" w:rsidR="0062210D" w:rsidRDefault="0062210D" w:rsidP="0062210D">
      <w:pPr>
        <w:pStyle w:val="Heading5"/>
      </w:pPr>
      <w:r>
        <w:t>10.5.5.2. Core bandwidth adjustment</w:t>
      </w:r>
    </w:p>
    <w:p w14:paraId="31702263" w14:textId="77777777" w:rsidR="0062210D" w:rsidRDefault="0062210D" w:rsidP="0062210D">
      <w:r>
        <w:t xml:space="preserve">The framing of the SBR decoder analysis is delayed by 6 QMF time slots (6 × 64 audio PCM samples) compared to the framing of the AAC core decoder. Furthermore, the QMF analysis adds another 320 audio PCM samples. This time shift between core and SBR framing might result in an energy gap when switching, for example, from a track encoded with low </w:t>
      </w:r>
      <w:proofErr w:type="gramStart"/>
      <w:r>
        <w:t>bit-rate</w:t>
      </w:r>
      <w:proofErr w:type="gramEnd"/>
      <w:r>
        <w:t xml:space="preserve"> to a track encoded with high </w:t>
      </w:r>
      <w:proofErr w:type="gramStart"/>
      <w:r>
        <w:t>bit-rate</w:t>
      </w:r>
      <w:proofErr w:type="gramEnd"/>
      <w:r>
        <w:t xml:space="preserve">. This concept is depicted in </w:t>
      </w:r>
      <w:hyperlink w:anchor="fig-16">
        <w:r>
          <w:t>Figure C.1</w:t>
        </w:r>
      </w:hyperlink>
      <w:r>
        <w:t>.</w:t>
      </w:r>
    </w:p>
    <w:p w14:paraId="35E3F546" w14:textId="77777777" w:rsidR="0062210D" w:rsidRDefault="0062210D" w:rsidP="0062210D">
      <w:r>
        <w:rPr>
          <w:noProof/>
        </w:rPr>
        <w:lastRenderedPageBreak/>
        <w:drawing>
          <wp:inline distT="0" distB="0" distL="0" distR="0" wp14:anchorId="567F51AA" wp14:editId="6D6CC384">
            <wp:extent cx="5486400" cy="27021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pic:nvPicPr>
                  <pic:blipFill>
                    <a:blip r:embed="rId24"/>
                    <a:stretch>
                      <a:fillRect/>
                    </a:stretch>
                  </pic:blipFill>
                  <pic:spPr>
                    <a:xfrm>
                      <a:off x="0" y="0"/>
                      <a:ext cx="5486400" cy="2702140"/>
                    </a:xfrm>
                    <a:prstGeom prst="rect">
                      <a:avLst/>
                    </a:prstGeom>
                  </pic:spPr>
                </pic:pic>
              </a:graphicData>
            </a:graphic>
          </wp:inline>
        </w:drawing>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4314"/>
        <w:gridCol w:w="4316"/>
      </w:tblGrid>
      <w:tr w:rsidR="0062210D" w14:paraId="40668511" w14:textId="77777777" w:rsidTr="005D0701">
        <w:tc>
          <w:tcPr>
            <w:tcW w:w="4320" w:type="dxa"/>
            <w:shd w:val="clear" w:color="auto" w:fill="E8E8E8"/>
          </w:tcPr>
          <w:p w14:paraId="054558F2" w14:textId="77777777" w:rsidR="0062210D" w:rsidRDefault="0062210D" w:rsidP="005D0701">
            <w:r>
              <w:rPr>
                <w:b/>
              </w:rPr>
              <w:t>X</w:t>
            </w:r>
            <w:r>
              <w:rPr>
                <w:b/>
              </w:rPr>
              <w:br/>
              <w:t xml:space="preserve">      </w:t>
            </w:r>
          </w:p>
        </w:tc>
        <w:tc>
          <w:tcPr>
            <w:tcW w:w="4320" w:type="dxa"/>
            <w:shd w:val="clear" w:color="auto" w:fill="E8E8E8"/>
          </w:tcPr>
          <w:p w14:paraId="5071FF93" w14:textId="77777777" w:rsidR="0062210D" w:rsidRDefault="0062210D" w:rsidP="005D0701">
            <w:r>
              <w:rPr>
                <w:b/>
              </w:rPr>
              <w:t>access unit</w:t>
            </w:r>
            <w:r>
              <w:rPr>
                <w:b/>
              </w:rPr>
              <w:br/>
              <w:t xml:space="preserve">     </w:t>
            </w:r>
          </w:p>
        </w:tc>
      </w:tr>
      <w:tr w:rsidR="0062210D" w14:paraId="3ADFB30B" w14:textId="77777777" w:rsidTr="005D0701">
        <w:tc>
          <w:tcPr>
            <w:tcW w:w="4320" w:type="dxa"/>
          </w:tcPr>
          <w:p w14:paraId="380BAEC6" w14:textId="77777777" w:rsidR="0062210D" w:rsidRDefault="0062210D" w:rsidP="005D0701">
            <w:r>
              <w:t>Y</w:t>
            </w:r>
            <w:r>
              <w:br/>
              <w:t xml:space="preserve">      </w:t>
            </w:r>
          </w:p>
        </w:tc>
        <w:tc>
          <w:tcPr>
            <w:tcW w:w="4320" w:type="dxa"/>
          </w:tcPr>
          <w:p w14:paraId="333CB45A" w14:textId="77777777" w:rsidR="0062210D" w:rsidRDefault="0062210D" w:rsidP="005D0701">
            <w:r>
              <w:t>frequency</w:t>
            </w:r>
            <w:r>
              <w:br/>
              <w:t xml:space="preserve">     </w:t>
            </w:r>
          </w:p>
        </w:tc>
      </w:tr>
      <w:tr w:rsidR="0062210D" w14:paraId="27629400" w14:textId="77777777" w:rsidTr="005D0701">
        <w:tc>
          <w:tcPr>
            <w:tcW w:w="4320" w:type="dxa"/>
          </w:tcPr>
          <w:p w14:paraId="32E47860" w14:textId="77777777" w:rsidR="0062210D" w:rsidRDefault="0062210D" w:rsidP="005D0701">
            <w:r>
              <w:t>A</w:t>
            </w:r>
            <w:r>
              <w:br/>
              <w:t xml:space="preserve">      </w:t>
            </w:r>
          </w:p>
        </w:tc>
        <w:tc>
          <w:tcPr>
            <w:tcW w:w="4320" w:type="dxa"/>
          </w:tcPr>
          <w:p w14:paraId="01EACA61" w14:textId="77777777" w:rsidR="0062210D" w:rsidRDefault="0062210D" w:rsidP="005D0701">
            <w:r>
              <w:t>switch without bandwidth adjustment in AU i-1</w:t>
            </w:r>
            <w:r>
              <w:br/>
              <w:t xml:space="preserve">     </w:t>
            </w:r>
          </w:p>
        </w:tc>
      </w:tr>
      <w:tr w:rsidR="0062210D" w14:paraId="37BFF87A" w14:textId="77777777" w:rsidTr="005D0701">
        <w:tc>
          <w:tcPr>
            <w:tcW w:w="4320" w:type="dxa"/>
          </w:tcPr>
          <w:p w14:paraId="0BD496A7" w14:textId="77777777" w:rsidR="0062210D" w:rsidRDefault="0062210D" w:rsidP="005D0701">
            <w:r>
              <w:t>B</w:t>
            </w:r>
            <w:r>
              <w:br/>
              <w:t xml:space="preserve">      </w:t>
            </w:r>
          </w:p>
        </w:tc>
        <w:tc>
          <w:tcPr>
            <w:tcW w:w="4320" w:type="dxa"/>
          </w:tcPr>
          <w:p w14:paraId="75A43631" w14:textId="77777777" w:rsidR="0062210D" w:rsidRDefault="0062210D" w:rsidP="005D0701">
            <w:r>
              <w:t>switch with increased core bandwidth in AU i-1</w:t>
            </w:r>
            <w:r>
              <w:br/>
              <w:t xml:space="preserve">     </w:t>
            </w:r>
          </w:p>
        </w:tc>
      </w:tr>
      <w:tr w:rsidR="0062210D" w14:paraId="20C72850" w14:textId="77777777" w:rsidTr="005D0701">
        <w:tc>
          <w:tcPr>
            <w:tcW w:w="4320" w:type="dxa"/>
          </w:tcPr>
          <w:p w14:paraId="5AAC31C4" w14:textId="77777777" w:rsidR="0062210D" w:rsidRDefault="0062210D" w:rsidP="005D0701">
            <w:r>
              <w:t>1</w:t>
            </w:r>
            <w:r>
              <w:br/>
              <w:t xml:space="preserve">      </w:t>
            </w:r>
          </w:p>
        </w:tc>
        <w:tc>
          <w:tcPr>
            <w:tcW w:w="4320" w:type="dxa"/>
          </w:tcPr>
          <w:p w14:paraId="1AFE170E" w14:textId="77777777" w:rsidR="0062210D" w:rsidRDefault="0062210D" w:rsidP="005D0701">
            <w:r>
              <w:t>core</w:t>
            </w:r>
            <w:r>
              <w:br/>
              <w:t xml:space="preserve">     </w:t>
            </w:r>
          </w:p>
        </w:tc>
      </w:tr>
      <w:tr w:rsidR="0062210D" w14:paraId="0DA4A372" w14:textId="77777777" w:rsidTr="005D0701">
        <w:tc>
          <w:tcPr>
            <w:tcW w:w="4320" w:type="dxa"/>
          </w:tcPr>
          <w:p w14:paraId="13624FB2" w14:textId="77777777" w:rsidR="0062210D" w:rsidRDefault="0062210D" w:rsidP="005D0701">
            <w:r>
              <w:t>2</w:t>
            </w:r>
            <w:r>
              <w:br/>
              <w:t xml:space="preserve">      </w:t>
            </w:r>
          </w:p>
        </w:tc>
        <w:tc>
          <w:tcPr>
            <w:tcW w:w="4320" w:type="dxa"/>
          </w:tcPr>
          <w:p w14:paraId="3D980FD8" w14:textId="77777777" w:rsidR="0062210D" w:rsidRDefault="0062210D" w:rsidP="005D0701">
            <w:r>
              <w:t>SBR</w:t>
            </w:r>
            <w:r>
              <w:br/>
              <w:t xml:space="preserve">     </w:t>
            </w:r>
          </w:p>
        </w:tc>
      </w:tr>
      <w:tr w:rsidR="0062210D" w14:paraId="4C0A66DB" w14:textId="77777777" w:rsidTr="005D0701">
        <w:tc>
          <w:tcPr>
            <w:tcW w:w="4320" w:type="dxa"/>
          </w:tcPr>
          <w:p w14:paraId="001EF4F4" w14:textId="77777777" w:rsidR="0062210D" w:rsidRDefault="0062210D" w:rsidP="005D0701">
            <w:r>
              <w:t>3</w:t>
            </w:r>
            <w:r>
              <w:br/>
              <w:t xml:space="preserve">      </w:t>
            </w:r>
          </w:p>
        </w:tc>
        <w:tc>
          <w:tcPr>
            <w:tcW w:w="4320" w:type="dxa"/>
          </w:tcPr>
          <w:p w14:paraId="3EA7F262" w14:textId="77777777" w:rsidR="0062210D" w:rsidRDefault="0062210D" w:rsidP="005D0701">
            <w:r>
              <w:t>gap</w:t>
            </w:r>
            <w:r>
              <w:br/>
              <w:t xml:space="preserve">     </w:t>
            </w:r>
          </w:p>
        </w:tc>
      </w:tr>
      <w:tr w:rsidR="0062210D" w14:paraId="796F8DBF" w14:textId="77777777" w:rsidTr="005D0701">
        <w:tc>
          <w:tcPr>
            <w:tcW w:w="4320" w:type="dxa"/>
          </w:tcPr>
          <w:p w14:paraId="4618ABD6" w14:textId="77777777" w:rsidR="0062210D" w:rsidRDefault="0062210D" w:rsidP="005D0701">
            <w:r>
              <w:t>4</w:t>
            </w:r>
            <w:r>
              <w:br/>
              <w:t xml:space="preserve">      </w:t>
            </w:r>
          </w:p>
        </w:tc>
        <w:tc>
          <w:tcPr>
            <w:tcW w:w="4320" w:type="dxa"/>
          </w:tcPr>
          <w:p w14:paraId="3B850723" w14:textId="77777777" w:rsidR="0062210D" w:rsidRDefault="0062210D" w:rsidP="005D0701">
            <w:r>
              <w:t>SAP</w:t>
            </w:r>
            <w:r>
              <w:br/>
              <w:t xml:space="preserve">     </w:t>
            </w:r>
          </w:p>
        </w:tc>
      </w:tr>
      <w:tr w:rsidR="0062210D" w14:paraId="2370123E" w14:textId="77777777" w:rsidTr="005D0701">
        <w:tc>
          <w:tcPr>
            <w:tcW w:w="4320" w:type="dxa"/>
          </w:tcPr>
          <w:p w14:paraId="479DD5E4" w14:textId="77777777" w:rsidR="0062210D" w:rsidRDefault="0062210D" w:rsidP="005D0701">
            <w:r>
              <w:br/>
            </w:r>
          </w:p>
        </w:tc>
        <w:tc>
          <w:tcPr>
            <w:tcW w:w="4320" w:type="dxa"/>
          </w:tcPr>
          <w:p w14:paraId="0D236F43" w14:textId="77777777" w:rsidR="0062210D" w:rsidRDefault="0062210D" w:rsidP="005D0701">
            <w:r>
              <w:t xml:space="preserve">low bit rate stream, cross-over frequency </w:t>
            </w:r>
            <w:proofErr w:type="spellStart"/>
            <w:r>
              <w:t>fXL</w:t>
            </w:r>
            <w:proofErr w:type="spellEnd"/>
            <w:r>
              <w:br/>
              <w:t xml:space="preserve">     </w:t>
            </w:r>
          </w:p>
        </w:tc>
      </w:tr>
      <w:tr w:rsidR="0062210D" w14:paraId="7B6DCB88" w14:textId="77777777" w:rsidTr="005D0701">
        <w:tc>
          <w:tcPr>
            <w:tcW w:w="4320" w:type="dxa"/>
          </w:tcPr>
          <w:p w14:paraId="1D789125" w14:textId="77777777" w:rsidR="0062210D" w:rsidRDefault="0062210D" w:rsidP="005D0701">
            <w:r>
              <w:br/>
            </w:r>
          </w:p>
        </w:tc>
        <w:tc>
          <w:tcPr>
            <w:tcW w:w="4320" w:type="dxa"/>
          </w:tcPr>
          <w:p w14:paraId="3564E9E5" w14:textId="77777777" w:rsidR="0062210D" w:rsidRDefault="0062210D" w:rsidP="005D0701">
            <w:r>
              <w:t xml:space="preserve">high bit rate stream, cross-over frequency </w:t>
            </w:r>
            <w:proofErr w:type="spellStart"/>
            <w:r>
              <w:t>fXH</w:t>
            </w:r>
            <w:proofErr w:type="spellEnd"/>
            <w:r>
              <w:br/>
              <w:t xml:space="preserve">   </w:t>
            </w:r>
          </w:p>
        </w:tc>
      </w:tr>
    </w:tbl>
    <w:p w14:paraId="3E261C57" w14:textId="77777777" w:rsidR="0062210D" w:rsidRDefault="0062210D" w:rsidP="0062210D">
      <w:r>
        <w:t>To avoid this gap in the frequency range, it is recommended to have the AAC core bandwidth of the last frame of a fragment matching the highest AAC/SBR crossover frequency of the supported stream configuration. To properly encode the additional bandwidth, extra bits are necessary and the bit reservoir control should be adapted accordingly.</w:t>
      </w:r>
    </w:p>
    <w:p w14:paraId="5719F9B7" w14:textId="77777777" w:rsidR="0062210D" w:rsidRDefault="0062210D" w:rsidP="0062210D">
      <w:pPr>
        <w:pStyle w:val="Heading5"/>
      </w:pPr>
      <w:r>
        <w:t>10.5.5.3. SBR header and time differential coding</w:t>
      </w:r>
    </w:p>
    <w:p w14:paraId="1A8DBF98" w14:textId="77777777" w:rsidR="0062210D" w:rsidRDefault="0062210D" w:rsidP="0062210D">
      <w:r>
        <w:t xml:space="preserve">In contrast to the AAC configuration that is completely </w:t>
      </w:r>
      <w:proofErr w:type="spellStart"/>
      <w:r>
        <w:t>signalled</w:t>
      </w:r>
      <w:proofErr w:type="spellEnd"/>
      <w:r>
        <w:t xml:space="preserve"> inside the audio specific configuration (ASC), the SBR decoder needs additional configuration parameters. These parameters are transmitted in the SBR header, which may not be contained in every access unit. The MPEG-4 standard recommends a transmission </w:t>
      </w:r>
      <w:r>
        <w:lastRenderedPageBreak/>
        <w:t>interval of 500 </w:t>
      </w:r>
      <w:proofErr w:type="spellStart"/>
      <w:r>
        <w:t>ms</w:t>
      </w:r>
      <w:proofErr w:type="spellEnd"/>
      <w:r>
        <w:t xml:space="preserve"> or whenever an instantaneous change of header parameters is required. To allow for seamless switching of HE-AAC encoded tracks, an SBR header shall be transmitted in each SAP frame. For frames containing the SBR header, the MPEG-4 audio conformance forbids the use of tools that rely on preceding frames. In other words, time differential coding of parameters contained in the SBR header is forbidden and, hence, this restriction guarantees that SAP frames can be completely decoded and processed.</w:t>
      </w:r>
    </w:p>
    <w:p w14:paraId="4AFBE317" w14:textId="77777777" w:rsidR="0062210D" w:rsidRDefault="0062210D" w:rsidP="0062210D">
      <w:pPr>
        <w:pStyle w:val="Heading5"/>
      </w:pPr>
      <w:r>
        <w:t>10.5.5.4. SBR frame class</w:t>
      </w:r>
    </w:p>
    <w:p w14:paraId="3C43BE06" w14:textId="77777777" w:rsidR="0062210D" w:rsidRDefault="0062210D" w:rsidP="0062210D">
      <w:r>
        <w:t xml:space="preserve">If the SBR frame class is “VARVAR” or “FIXVAR”, the SBR envelope for this </w:t>
      </w:r>
      <w:proofErr w:type="gramStart"/>
      <w:r>
        <w:t>particular frame</w:t>
      </w:r>
      <w:proofErr w:type="gramEnd"/>
      <w:r>
        <w:t xml:space="preserve"> could reach over the frame borders. To make sure all necessary information is self-contained in the SAP frame, so that it can be fully decoded, the SAP shall always start with a “FIX” border (“FIXVAR” or “FIXFIX”). Consequently, the last frame in a fragment (the frame before the SAP) shall also end with a “FIX” border (“FIXFIX” of “VARFIX”).</w:t>
      </w:r>
    </w:p>
    <w:p w14:paraId="0DDDCFC3" w14:textId="77777777" w:rsidR="0062210D" w:rsidRDefault="0062210D" w:rsidP="0062210D">
      <w:pPr>
        <w:pStyle w:val="Heading4"/>
      </w:pPr>
      <w:r>
        <w:t>10.5.6. Constraints for HE-AACv2</w:t>
      </w:r>
    </w:p>
    <w:p w14:paraId="11782EAE" w14:textId="77777777" w:rsidR="0062210D" w:rsidRDefault="0062210D" w:rsidP="0062210D">
      <w:r>
        <w:t>Since HE-AACv2 is based on HE-AAC, the restrictions described in subclause </w:t>
      </w:r>
      <w:hyperlink w:anchor="constraints-for-he-aac">
        <w:r>
          <w:t>10.5.5</w:t>
        </w:r>
      </w:hyperlink>
      <w:r>
        <w:t xml:space="preserve"> are valid also in this case. In addition, the following restriction applies to the parametric stereo (PS) tool.</w:t>
      </w:r>
    </w:p>
    <w:p w14:paraId="4AA37D96" w14:textId="77777777" w:rsidR="0062210D" w:rsidRDefault="0062210D" w:rsidP="0062210D">
      <w:r>
        <w:t>Just like for SBR, the PS configuration parameters may not be transmitted with every access unit. To allow for seamless switching of HE-AACv2 encoded tracks, PS header shall be transmitted with each SAP frame. For frames containing a PS header, the MPEG-4 audio conformance again forbids the use of tools that rely on past information, i.e., time differential coding of parameters. These restrictions assure that the SAP frame can be completely decoded and processed. Since HE-AACv2 conformance requires a PS header delivered together with each SBR header, this requirement is implicitly inherited from the HE-AAC requirements.</w:t>
      </w:r>
    </w:p>
    <w:p w14:paraId="7D15BC0E" w14:textId="77777777" w:rsidR="0062210D" w:rsidRDefault="0062210D" w:rsidP="0062210D">
      <w:r>
        <w:t xml:space="preserve">See </w:t>
      </w:r>
      <w:hyperlink w:anchor="annex-g-informative-recommendations-for-aac-cmaf-switching-set-encoding">
        <w:r>
          <w:t>Annex G</w:t>
        </w:r>
      </w:hyperlink>
      <w:r>
        <w:t xml:space="preserve"> for additional guidelines.</w:t>
      </w:r>
    </w:p>
    <w:p w14:paraId="45DC59C0" w14:textId="77777777" w:rsidR="0062210D" w:rsidRDefault="0062210D" w:rsidP="0062210D">
      <w:pPr>
        <w:pStyle w:val="Heading3"/>
      </w:pPr>
      <w:bookmarkStart w:id="42" w:name="_Toc234407914"/>
      <w:r>
        <w:t>10.6. Audio media profiles</w:t>
      </w:r>
      <w:bookmarkEnd w:id="42"/>
    </w:p>
    <w:p w14:paraId="316BED8C" w14:textId="77777777" w:rsidR="0062210D" w:rsidRDefault="0062210D" w:rsidP="0062210D">
      <w:r>
        <w:t>The following audio media profiles are defined:</w:t>
      </w:r>
    </w:p>
    <w:p w14:paraId="1484E2B0" w14:textId="77777777" w:rsidR="0062210D" w:rsidRDefault="0062210D" w:rsidP="0062210D">
      <w:pPr>
        <w:pStyle w:val="ListBullet"/>
        <w:tabs>
          <w:tab w:val="num" w:pos="360"/>
        </w:tabs>
        <w:spacing w:after="200" w:line="276" w:lineRule="auto"/>
        <w:ind w:left="360"/>
        <w:contextualSpacing/>
        <w:jc w:val="left"/>
      </w:pPr>
      <w:r>
        <w:t xml:space="preserve">Clause </w:t>
      </w:r>
      <w:hyperlink w:anchor="audio-cmaf-media-profiles-and-brands">
        <w:r>
          <w:t>A.3</w:t>
        </w:r>
      </w:hyperlink>
      <w:r>
        <w:t xml:space="preserve"> specifies packaging and codec constraints for CMAF media profiles using the AAC audio codec. Systems claiming conformance to CMAF using AAC shall conform to the provisions of Clause </w:t>
      </w:r>
      <w:hyperlink w:anchor="audio-cmaf-media-profiles-and-brands">
        <w:r>
          <w:t>A.3</w:t>
        </w:r>
      </w:hyperlink>
      <w:r>
        <w:t>.</w:t>
      </w:r>
      <w:r>
        <w:br/>
        <w:t xml:space="preserve">    </w:t>
      </w:r>
    </w:p>
    <w:p w14:paraId="48F930B6" w14:textId="77777777" w:rsidR="0062210D" w:rsidRDefault="0062210D" w:rsidP="0062210D">
      <w:pPr>
        <w:pStyle w:val="ListBullet"/>
        <w:tabs>
          <w:tab w:val="num" w:pos="360"/>
        </w:tabs>
        <w:spacing w:after="200" w:line="276" w:lineRule="auto"/>
        <w:ind w:left="360"/>
        <w:contextualSpacing/>
        <w:jc w:val="left"/>
      </w:pPr>
      <w:hyperlink w:anchor="annex-i-normative-aac-multichannel-cmaf-media-profiles-and-track-format">
        <w:r>
          <w:t>Annex I</w:t>
        </w:r>
      </w:hyperlink>
      <w:r>
        <w:t xml:space="preserve"> specifies the CMAF media profile for multichannel AAC. Systems claiming conformance to CMAF using multichannel AAC shall conform to the provisions of </w:t>
      </w:r>
      <w:hyperlink w:anchor="annex-i-normative-aac-multichannel-cmaf-media-profiles-and-track-format">
        <w:r>
          <w:t>Annex I</w:t>
        </w:r>
      </w:hyperlink>
      <w:r>
        <w:t>.</w:t>
      </w:r>
      <w:r>
        <w:br/>
        <w:t xml:space="preserve">    </w:t>
      </w:r>
    </w:p>
    <w:p w14:paraId="1ACE877E" w14:textId="77777777" w:rsidR="0062210D" w:rsidRDefault="0062210D" w:rsidP="0062210D">
      <w:pPr>
        <w:pStyle w:val="ListBullet"/>
        <w:tabs>
          <w:tab w:val="num" w:pos="360"/>
        </w:tabs>
        <w:spacing w:after="200" w:line="276" w:lineRule="auto"/>
        <w:ind w:left="360"/>
        <w:contextualSpacing/>
        <w:jc w:val="left"/>
      </w:pPr>
      <w:r>
        <w:t>Annex J specifies the CMAF media profile for MPEG-H audio. Systems claiming conformance to CMAF using MPEG-H shall conform to the provisions of Annex J.</w:t>
      </w:r>
      <w:r>
        <w:br/>
        <w:t xml:space="preserve">    </w:t>
      </w:r>
    </w:p>
    <w:p w14:paraId="0030AA4B" w14:textId="77777777" w:rsidR="0062210D" w:rsidRDefault="0062210D" w:rsidP="0062210D">
      <w:pPr>
        <w:pStyle w:val="ListBullet"/>
        <w:tabs>
          <w:tab w:val="num" w:pos="360"/>
        </w:tabs>
        <w:spacing w:after="200" w:line="276" w:lineRule="auto"/>
        <w:ind w:left="360"/>
        <w:contextualSpacing/>
        <w:jc w:val="left"/>
      </w:pPr>
      <w:r>
        <w:lastRenderedPageBreak/>
        <w:t>Annex K specifies the CMAF media profile for MPEG-D USAC. Systems claiming conformance to CMAF using MPEG-D USAC shall conform to the provisions of Annex K.</w:t>
      </w:r>
      <w:r>
        <w:br/>
        <w:t xml:space="preserve">   </w:t>
      </w:r>
    </w:p>
    <w:p w14:paraId="6601B797" w14:textId="77777777" w:rsidR="0062210D" w:rsidRDefault="0062210D" w:rsidP="0062210D">
      <w:pPr>
        <w:pStyle w:val="Heading2"/>
      </w:pPr>
      <w:bookmarkStart w:id="43" w:name="_Toc234407915"/>
      <w:r>
        <w:t>11. Subtitles and captions</w:t>
      </w:r>
      <w:bookmarkEnd w:id="43"/>
    </w:p>
    <w:p w14:paraId="6AED0C79" w14:textId="77777777" w:rsidR="0062210D" w:rsidRDefault="0062210D" w:rsidP="0062210D">
      <w:pPr>
        <w:pStyle w:val="Heading3"/>
      </w:pPr>
      <w:bookmarkStart w:id="44" w:name="_Toc234407916"/>
      <w:r>
        <w:t>11.1. Overview</w:t>
      </w:r>
      <w:bookmarkEnd w:id="44"/>
    </w:p>
    <w:p w14:paraId="23046669" w14:textId="77777777" w:rsidR="0062210D" w:rsidRDefault="0062210D" w:rsidP="0062210D">
      <w:r>
        <w:t>CMAF defines the following formats for carrying subtitles and captions:</w:t>
      </w:r>
    </w:p>
    <w:p w14:paraId="7AD9858F" w14:textId="77777777" w:rsidR="0062210D" w:rsidRDefault="0062210D" w:rsidP="0062210D">
      <w:pPr>
        <w:pStyle w:val="ListBullet"/>
        <w:tabs>
          <w:tab w:val="num" w:pos="360"/>
        </w:tabs>
        <w:spacing w:after="200" w:line="276" w:lineRule="auto"/>
        <w:ind w:left="360"/>
        <w:contextualSpacing/>
        <w:jc w:val="left"/>
      </w:pPr>
      <w:r>
        <w:t xml:space="preserve">W3C </w:t>
      </w:r>
      <w:proofErr w:type="spellStart"/>
      <w:r>
        <w:t>WebVTT</w:t>
      </w:r>
      <w:proofErr w:type="spellEnd"/>
      <w:r>
        <w:t xml:space="preserve"> subtitle CMAF tracks;</w:t>
      </w:r>
      <w:r>
        <w:br/>
        <w:t xml:space="preserve">    </w:t>
      </w:r>
    </w:p>
    <w:p w14:paraId="05E5C0BB" w14:textId="77777777" w:rsidR="0062210D" w:rsidRDefault="0062210D" w:rsidP="0062210D">
      <w:pPr>
        <w:pStyle w:val="ListBullet"/>
        <w:tabs>
          <w:tab w:val="num" w:pos="360"/>
        </w:tabs>
        <w:spacing w:after="200" w:line="276" w:lineRule="auto"/>
        <w:ind w:left="360"/>
        <w:contextualSpacing/>
        <w:jc w:val="left"/>
      </w:pPr>
      <w:r>
        <w:t>W3C IMSC1 subtitle CMAF tracks;</w:t>
      </w:r>
      <w:r>
        <w:br/>
        <w:t xml:space="preserve">    </w:t>
      </w:r>
    </w:p>
    <w:p w14:paraId="5A1F6A1F" w14:textId="77777777" w:rsidR="0062210D" w:rsidRDefault="0062210D" w:rsidP="0062210D">
      <w:pPr>
        <w:pStyle w:val="ListBullet"/>
        <w:tabs>
          <w:tab w:val="num" w:pos="360"/>
        </w:tabs>
        <w:spacing w:after="200" w:line="276" w:lineRule="auto"/>
        <w:ind w:left="360"/>
        <w:contextualSpacing/>
        <w:jc w:val="left"/>
      </w:pPr>
      <w:r>
        <w:t>ANSI/CTA-608/ANSI CTA-708 captions embedded in video CMAF tracks.</w:t>
      </w:r>
      <w:r>
        <w:br/>
        <w:t xml:space="preserve">   </w:t>
      </w:r>
    </w:p>
    <w:p w14:paraId="02371D34" w14:textId="77777777" w:rsidR="0062210D" w:rsidRDefault="0062210D" w:rsidP="0062210D">
      <w:r>
        <w:t>An additional media profile for W3C IMSC 1.1 CMAF tracks is defined in Annex L.</w:t>
      </w:r>
    </w:p>
    <w:p w14:paraId="1768039F" w14:textId="77777777" w:rsidR="0062210D" w:rsidRDefault="0062210D" w:rsidP="0062210D">
      <w:r>
        <w:t>The term “subtitles” in this document is used to mean a CMAF track for the visual presentation of text or graphics that is synchronized with video and audio for purposes including “closed captions” for hearing impaired viewing. Subtitles are presented for various purposes such as dialogue language translation, localized titles, commentary, lyrics, and descriptive captions for hearing impaired viewers or presentation situations where audio is unavailable or inappropriate.</w:t>
      </w:r>
    </w:p>
    <w:p w14:paraId="0C5FB94B" w14:textId="77777777" w:rsidR="0062210D" w:rsidRDefault="0062210D" w:rsidP="0062210D">
      <w:r>
        <w:t>ANSI/CTA-708 (608) “closed captions” embedded in video elementary streams are also described, in part, to distinguish them from CMAF subtitle tracks. Closed captions are commonly used in North America to broadcast descriptive text and dialogue, primarily intended for hearing impaired viewers. See subclause </w:t>
      </w:r>
      <w:hyperlink w:anchor="caption-data-in-sei-messages">
        <w:r>
          <w:t>9.3.5.2</w:t>
        </w:r>
      </w:hyperlink>
      <w:r>
        <w:t>. Embedded closed captions have limited flexibility because they cannot be independently created, selected, and delivered without duplicating every video track, and they require low level processing of video elementary streams to decode. Closed captions may be present in CMAF video tracks and can be ignored by players that only process subtitle CMAF tracks.</w:t>
      </w:r>
    </w:p>
    <w:p w14:paraId="4F542426" w14:textId="77777777" w:rsidR="0062210D" w:rsidRDefault="0062210D" w:rsidP="0062210D">
      <w:r>
        <w:t>A CMAF presentation can offer the same subtitle content in more than one CMAF track and format to reach players with different decoding capabilities. Because each CMAF track can have different qualities, it is recommended that manifests indicate the preferred CMAF tracks in the selection set.</w:t>
      </w:r>
    </w:p>
    <w:p w14:paraId="69FB9E98" w14:textId="77777777" w:rsidR="0062210D" w:rsidRDefault="0062210D" w:rsidP="0062210D">
      <w:pPr>
        <w:pStyle w:val="Heading3"/>
      </w:pPr>
      <w:bookmarkStart w:id="45" w:name="_Toc234407917"/>
      <w:r>
        <w:t xml:space="preserve">11.2. </w:t>
      </w:r>
      <w:proofErr w:type="spellStart"/>
      <w:r>
        <w:t>WebVTT</w:t>
      </w:r>
      <w:bookmarkEnd w:id="45"/>
      <w:proofErr w:type="spellEnd"/>
    </w:p>
    <w:p w14:paraId="7500106C" w14:textId="77777777" w:rsidR="0062210D" w:rsidRDefault="0062210D" w:rsidP="0062210D">
      <w:proofErr w:type="spellStart"/>
      <w:r>
        <w:t>WebVTT</w:t>
      </w:r>
      <w:proofErr w:type="spellEnd"/>
      <w:r>
        <w:t xml:space="preserve"> is a subtitle format that is supported by several web browsers. It can also be used to render subtitles in other types of media presentation applications. In CMAF, a </w:t>
      </w:r>
      <w:proofErr w:type="spellStart"/>
      <w:r>
        <w:t>WebVTT</w:t>
      </w:r>
      <w:proofErr w:type="spellEnd"/>
      <w:r>
        <w:t xml:space="preserve"> document is encapsulated in a CMAF fragment contained in a CMAF track. </w:t>
      </w:r>
      <w:proofErr w:type="spellStart"/>
      <w:r>
        <w:t>WebVTT</w:t>
      </w:r>
      <w:proofErr w:type="spellEnd"/>
      <w:r>
        <w:t xml:space="preserve"> CMAF fragments may be sequentially downloaded, synchronized, and presented the same as audio and video CMAF fragments.</w:t>
      </w:r>
    </w:p>
    <w:p w14:paraId="1E82EBF5" w14:textId="77777777" w:rsidR="0062210D" w:rsidRDefault="0062210D" w:rsidP="0062210D">
      <w:r>
        <w:t xml:space="preserve">The content for a </w:t>
      </w:r>
      <w:proofErr w:type="spellStart"/>
      <w:r>
        <w:t>WebVTT</w:t>
      </w:r>
      <w:proofErr w:type="spellEnd"/>
      <w:r>
        <w:t xml:space="preserve"> document shall conform to W3C </w:t>
      </w:r>
      <w:proofErr w:type="spellStart"/>
      <w:r>
        <w:t>WebVTT</w:t>
      </w:r>
      <w:proofErr w:type="spellEnd"/>
      <w:r>
        <w:t>.</w:t>
      </w:r>
    </w:p>
    <w:p w14:paraId="1FA2DF10" w14:textId="77777777" w:rsidR="0062210D" w:rsidRDefault="0062210D" w:rsidP="0062210D">
      <w:r>
        <w:lastRenderedPageBreak/>
        <w:t xml:space="preserve">The encapsulation and format of </w:t>
      </w:r>
      <w:proofErr w:type="spellStart"/>
      <w:r>
        <w:t>WebVTT</w:t>
      </w:r>
      <w:proofErr w:type="spellEnd"/>
      <w:r>
        <w:t xml:space="preserve"> documents in ISO Base Media movie fragments and tracks shall conform to ISO/IEC 14496-30, to Clause </w:t>
      </w:r>
      <w:hyperlink w:anchor="cmaf-track-format">
        <w:r>
          <w:t>7</w:t>
        </w:r>
      </w:hyperlink>
      <w:r>
        <w:t>, and to the '</w:t>
      </w:r>
      <w:proofErr w:type="spellStart"/>
      <w:r>
        <w:t>cwvt</w:t>
      </w:r>
      <w:proofErr w:type="spellEnd"/>
      <w:r>
        <w:t>' media profile listed in Clause </w:t>
      </w:r>
      <w:hyperlink w:anchor="subtitle-cmaf-media-profiles-and-brands">
        <w:r>
          <w:t>A.4</w:t>
        </w:r>
      </w:hyperlink>
      <w:r>
        <w:t>.</w:t>
      </w:r>
    </w:p>
    <w:p w14:paraId="4654201C" w14:textId="77777777" w:rsidR="0062210D" w:rsidRDefault="0062210D" w:rsidP="0062210D">
      <w:r>
        <w:t xml:space="preserve">As specified in ISO/IEC 14496-30, each </w:t>
      </w:r>
      <w:proofErr w:type="spellStart"/>
      <w:r>
        <w:t>WebVTT</w:t>
      </w:r>
      <w:proofErr w:type="spellEnd"/>
      <w:r>
        <w:t xml:space="preserve"> document is contained in a single ISO BMFF movie fragment. To conform to CMAF, </w:t>
      </w:r>
      <w:proofErr w:type="spellStart"/>
      <w:r>
        <w:t>WebVTT</w:t>
      </w:r>
      <w:proofErr w:type="spellEnd"/>
      <w:r>
        <w:t xml:space="preserve"> movie fragments shall also conform to the CMAF fragment constraints specified in Clause </w:t>
      </w:r>
      <w:hyperlink w:anchor="cmaf-track-format">
        <w:r>
          <w:t>7</w:t>
        </w:r>
      </w:hyperlink>
      <w:r>
        <w:t>.</w:t>
      </w:r>
    </w:p>
    <w:p w14:paraId="2460ADF6" w14:textId="77777777" w:rsidR="0062210D" w:rsidRDefault="0062210D" w:rsidP="0062210D">
      <w:r>
        <w:t xml:space="preserve">One CMAF fragment and </w:t>
      </w:r>
      <w:proofErr w:type="spellStart"/>
      <w:r>
        <w:t>WebVTT</w:t>
      </w:r>
      <w:proofErr w:type="spellEnd"/>
      <w:r>
        <w:t xml:space="preserve"> document may span the entire duration of a prerecorded presentation, or multiple CMAF fragments may sequentially span the duration of the presentation with CMAF fragment durations </w:t>
      </w:r>
      <w:proofErr w:type="gramStart"/>
      <w:r>
        <w:t>similar to</w:t>
      </w:r>
      <w:proofErr w:type="gramEnd"/>
      <w:r>
        <w:t xml:space="preserve"> audio and video CMAF fragments, which is necessary to approximate audio and video latency during live encoding and streaming.</w:t>
      </w:r>
    </w:p>
    <w:p w14:paraId="2BFE7D67" w14:textId="77777777" w:rsidR="0062210D" w:rsidRDefault="0062210D" w:rsidP="0062210D">
      <w:proofErr w:type="spellStart"/>
      <w:r>
        <w:t>WebVTT</w:t>
      </w:r>
      <w:proofErr w:type="spellEnd"/>
      <w:r>
        <w:t xml:space="preserve"> subtitle tracks are specified in ISO/IEC 14496-30 using a track </w:t>
      </w:r>
      <w:proofErr w:type="spellStart"/>
      <w:r>
        <w:t>handler_type</w:t>
      </w:r>
      <w:proofErr w:type="spellEnd"/>
      <w:r>
        <w:t xml:space="preserve"> of 'text' with a </w:t>
      </w:r>
      <w:proofErr w:type="spellStart"/>
      <w:r>
        <w:t>codingname</w:t>
      </w:r>
      <w:proofErr w:type="spellEnd"/>
      <w:r>
        <w:t xml:space="preserve"> of '</w:t>
      </w:r>
      <w:proofErr w:type="spellStart"/>
      <w:r>
        <w:t>wvtt</w:t>
      </w:r>
      <w:proofErr w:type="spellEnd"/>
      <w:r>
        <w:t xml:space="preserve">'. </w:t>
      </w:r>
      <w:proofErr w:type="spellStart"/>
      <w:r>
        <w:t>WebVTT</w:t>
      </w:r>
      <w:proofErr w:type="spellEnd"/>
      <w:r>
        <w:t xml:space="preserve"> subtitle tracks store a </w:t>
      </w:r>
      <w:proofErr w:type="spellStart"/>
      <w:r>
        <w:t>WebVTT</w:t>
      </w:r>
      <w:proofErr w:type="spellEnd"/>
      <w:r>
        <w:t xml:space="preserve"> document as a media sample containing zero or more </w:t>
      </w:r>
      <w:proofErr w:type="spellStart"/>
      <w:r>
        <w:t>WebVTT</w:t>
      </w:r>
      <w:proofErr w:type="spellEnd"/>
      <w:r>
        <w:t xml:space="preserve"> cues with presentation times contained within the presentation timespan of the media sample and CMAF fragment that contains it. </w:t>
      </w:r>
      <w:proofErr w:type="spellStart"/>
      <w:r>
        <w:t>WebVTT</w:t>
      </w:r>
      <w:proofErr w:type="spellEnd"/>
      <w:r>
        <w:t xml:space="preserve"> subtitle CMAF fragments are synchronized during playback based on each CMAF fragment’s presentation time and duration, and </w:t>
      </w:r>
      <w:proofErr w:type="spellStart"/>
      <w:r>
        <w:t>WebVTT</w:t>
      </w:r>
      <w:proofErr w:type="spellEnd"/>
      <w:r>
        <w:t xml:space="preserve"> cues are decoded and presented within the CMAF fragments presentation time interval based on their </w:t>
      </w:r>
      <w:proofErr w:type="spellStart"/>
      <w:r>
        <w:t>WebVTT</w:t>
      </w:r>
      <w:proofErr w:type="spellEnd"/>
      <w:r>
        <w:t xml:space="preserve"> timestamps.</w:t>
      </w:r>
    </w:p>
    <w:p w14:paraId="5D1D9363" w14:textId="77777777" w:rsidR="0062210D" w:rsidRDefault="0062210D" w:rsidP="0062210D">
      <w:r>
        <w:t xml:space="preserve">By design in ISO/IEC 14496-30, no media sample can contain a </w:t>
      </w:r>
      <w:proofErr w:type="spellStart"/>
      <w:r>
        <w:t>WebVTT</w:t>
      </w:r>
      <w:proofErr w:type="spellEnd"/>
      <w:r>
        <w:t xml:space="preserve"> cue with a presentation time that is outside or crosses the media sample and CMAF fragment presentation time interval (i.e., starts before the CMAF fragment starts and/or ends after the CMAF fragment ends, that duration determined by the duration of the media sample contained in the CMAF fragment). ISO/IEC 14496-30 specifies how to split cues into multiple </w:t>
      </w:r>
      <w:proofErr w:type="spellStart"/>
      <w:r>
        <w:t>WebVTT</w:t>
      </w:r>
      <w:proofErr w:type="spellEnd"/>
      <w:r>
        <w:t xml:space="preserve"> documents and media samples to avoid this case.</w:t>
      </w:r>
    </w:p>
    <w:p w14:paraId="52AC14EE" w14:textId="77777777" w:rsidR="0062210D" w:rsidRDefault="0062210D" w:rsidP="0062210D">
      <w:r>
        <w:t>NOTE</w:t>
      </w:r>
      <w:r>
        <w:tab/>
        <w:t xml:space="preserve">Forced titles are supported in TTML/IMSC1, but not </w:t>
      </w:r>
      <w:proofErr w:type="spellStart"/>
      <w:r>
        <w:t>WebVTT</w:t>
      </w:r>
      <w:proofErr w:type="spellEnd"/>
      <w:r>
        <w:t xml:space="preserve">. A workaround is to create two </w:t>
      </w:r>
      <w:proofErr w:type="spellStart"/>
      <w:r>
        <w:t>WebVTT</w:t>
      </w:r>
      <w:proofErr w:type="spellEnd"/>
      <w:r>
        <w:t xml:space="preserve"> tracks, one with only the forced titles and the other with both forced and regular subtitles. A player would then play the forced-only track by default, and switch to the forced + subtitles track when subtitles are selected.</w:t>
      </w:r>
    </w:p>
    <w:p w14:paraId="2EABD1BE" w14:textId="77777777" w:rsidR="0062210D" w:rsidRDefault="0062210D" w:rsidP="0062210D">
      <w:pPr>
        <w:pStyle w:val="Heading3"/>
      </w:pPr>
      <w:bookmarkStart w:id="46" w:name="_Toc234407918"/>
      <w:r>
        <w:t>11.3. IMSC text and image tracks</w:t>
      </w:r>
      <w:bookmarkEnd w:id="46"/>
    </w:p>
    <w:p w14:paraId="109A335A" w14:textId="77777777" w:rsidR="0062210D" w:rsidRDefault="0062210D" w:rsidP="0062210D">
      <w:pPr>
        <w:pStyle w:val="Heading4"/>
      </w:pPr>
      <w:r>
        <w:t>11.3.1. General</w:t>
      </w:r>
    </w:p>
    <w:p w14:paraId="06B0C88F" w14:textId="77777777" w:rsidR="0062210D" w:rsidRDefault="0062210D" w:rsidP="0062210D">
      <w:r>
        <w:t>W3C IMSC1 is a profile of the timed text markup language (TTML) for subtitle and caption delivery. W3C IMSC1 defines a text-only profile and an image-only profile.</w:t>
      </w:r>
    </w:p>
    <w:p w14:paraId="470AC6A7" w14:textId="77777777" w:rsidR="0062210D" w:rsidRDefault="0062210D" w:rsidP="0062210D">
      <w:r>
        <w:t>An IMSC1 text track is a CMAF track that conforms to the provisions of subclauses 11.3.2 and 11.3.3.</w:t>
      </w:r>
    </w:p>
    <w:p w14:paraId="0373D10F" w14:textId="77777777" w:rsidR="0062210D" w:rsidRDefault="0062210D" w:rsidP="0062210D">
      <w:r>
        <w:t>An IMSC1 image track is a CMAF track that conforms to the provisions of subclauses 11.3.2 and 11.3.4.</w:t>
      </w:r>
    </w:p>
    <w:p w14:paraId="0D27DE81" w14:textId="77777777" w:rsidR="0062210D" w:rsidRDefault="0062210D" w:rsidP="0062210D">
      <w:pPr>
        <w:pStyle w:val="Heading4"/>
      </w:pPr>
      <w:r>
        <w:t>11.3.2. Common constraints</w:t>
      </w:r>
    </w:p>
    <w:p w14:paraId="4D8FBB3A" w14:textId="77777777" w:rsidR="0062210D" w:rsidRDefault="0062210D" w:rsidP="0062210D">
      <w:r>
        <w:t>The IMSC1 CMAF track shall conform to W3C IMSC1 and ISO/IEC 14496-30.</w:t>
      </w:r>
    </w:p>
    <w:p w14:paraId="1E0E7B09" w14:textId="77777777" w:rsidR="0062210D" w:rsidRDefault="0062210D" w:rsidP="0062210D">
      <w:r>
        <w:t xml:space="preserve">The namespace field of the </w:t>
      </w:r>
      <w:proofErr w:type="spellStart"/>
      <w:r>
        <w:t>XMLSubtitleSampleEntry</w:t>
      </w:r>
      <w:proofErr w:type="spellEnd"/>
      <w:r>
        <w:t xml:space="preserve"> box shall contain one instance of the string "https://www.w3.org/ns/ttml".</w:t>
      </w:r>
    </w:p>
    <w:p w14:paraId="2C92CF61" w14:textId="77777777" w:rsidR="0062210D" w:rsidRDefault="0062210D" w:rsidP="0062210D">
      <w:r>
        <w:t>NOTE 1</w:t>
      </w:r>
      <w:r>
        <w:tab/>
        <w:t>The string "</w:t>
      </w:r>
    </w:p>
    <w:p w14:paraId="172A7E2E" w14:textId="77777777" w:rsidR="0062210D" w:rsidRDefault="0062210D" w:rsidP="0062210D">
      <w:r>
        <w:lastRenderedPageBreak/>
        <w:t xml:space="preserve">" </w:t>
      </w:r>
      <w:proofErr w:type="gramStart"/>
      <w:r>
        <w:t>is</w:t>
      </w:r>
      <w:proofErr w:type="gramEnd"/>
      <w:r>
        <w:t xml:space="preserve"> a string providing a reference to a namespace and not a reference to an external web page.</w:t>
      </w:r>
      <w:r>
        <w:br/>
        <w:t>NOTE 2</w:t>
      </w:r>
      <w:r>
        <w:tab/>
        <w:t xml:space="preserve">The </w:t>
      </w:r>
      <w:proofErr w:type="spellStart"/>
      <w:r>
        <w:t>schema_location</w:t>
      </w:r>
      <w:proofErr w:type="spellEnd"/>
      <w:r>
        <w:t xml:space="preserve"> field of the </w:t>
      </w:r>
      <w:proofErr w:type="spellStart"/>
      <w:r>
        <w:t>XMLSubtitleSampleEntry</w:t>
      </w:r>
      <w:proofErr w:type="spellEnd"/>
      <w:r>
        <w:t xml:space="preserve"> box is not expected to be set for the purpose of profile </w:t>
      </w:r>
      <w:proofErr w:type="spellStart"/>
      <w:r>
        <w:t>signalling</w:t>
      </w:r>
      <w:proofErr w:type="spellEnd"/>
      <w:r>
        <w:t>. The CMAF media profile brand can be used to determine the profile.</w:t>
      </w:r>
    </w:p>
    <w:p w14:paraId="54375831" w14:textId="77777777" w:rsidR="0062210D" w:rsidRDefault="0062210D" w:rsidP="0062210D">
      <w:r>
        <w:t xml:space="preserve">The </w:t>
      </w:r>
      <w:proofErr w:type="spellStart"/>
      <w:r>
        <w:t>XMLSubtitleSampleEntry</w:t>
      </w:r>
      <w:proofErr w:type="spellEnd"/>
      <w:r>
        <w:t xml:space="preserve"> shall contain a </w:t>
      </w:r>
      <w:proofErr w:type="spellStart"/>
      <w:r>
        <w:t>MIMEBox</w:t>
      </w:r>
      <w:proofErr w:type="spellEnd"/>
      <w:r>
        <w:t xml:space="preserve"> as specified in ISO/IEC 14496-12 and its </w:t>
      </w:r>
      <w:proofErr w:type="spellStart"/>
      <w:r>
        <w:t>content_type</w:t>
      </w:r>
      <w:proofErr w:type="spellEnd"/>
      <w:r>
        <w:t xml:space="preserve"> field shall be constrained as follows.</w:t>
      </w:r>
    </w:p>
    <w:p w14:paraId="6A3F3374" w14:textId="77777777" w:rsidR="0062210D" w:rsidRDefault="0062210D" w:rsidP="0062210D">
      <w:pPr>
        <w:pStyle w:val="ListBullet"/>
        <w:tabs>
          <w:tab w:val="num" w:pos="360"/>
        </w:tabs>
        <w:spacing w:after="200" w:line="276" w:lineRule="auto"/>
        <w:ind w:left="360"/>
        <w:contextualSpacing/>
        <w:jc w:val="left"/>
      </w:pPr>
      <w:r>
        <w:t>The type shall be "application".</w:t>
      </w:r>
      <w:r>
        <w:br/>
        <w:t xml:space="preserve">    </w:t>
      </w:r>
    </w:p>
    <w:p w14:paraId="15A5D950" w14:textId="77777777" w:rsidR="0062210D" w:rsidRDefault="0062210D" w:rsidP="0062210D">
      <w:pPr>
        <w:pStyle w:val="ListBullet"/>
        <w:tabs>
          <w:tab w:val="num" w:pos="360"/>
        </w:tabs>
        <w:spacing w:after="200" w:line="276" w:lineRule="auto"/>
        <w:ind w:left="360"/>
        <w:contextualSpacing/>
        <w:jc w:val="left"/>
      </w:pPr>
      <w:r>
        <w:t>The subtype shall be "</w:t>
      </w:r>
      <w:proofErr w:type="spellStart"/>
      <w:r>
        <w:t>ttml+xml</w:t>
      </w:r>
      <w:proofErr w:type="spellEnd"/>
      <w:r>
        <w:t>".</w:t>
      </w:r>
      <w:r>
        <w:br/>
        <w:t xml:space="preserve">    </w:t>
      </w:r>
    </w:p>
    <w:p w14:paraId="168E8252" w14:textId="77777777" w:rsidR="0062210D" w:rsidRDefault="0062210D" w:rsidP="0062210D">
      <w:pPr>
        <w:pStyle w:val="ListBullet"/>
        <w:tabs>
          <w:tab w:val="num" w:pos="360"/>
        </w:tabs>
        <w:spacing w:after="200" w:line="276" w:lineRule="auto"/>
        <w:ind w:left="360"/>
        <w:contextualSpacing/>
        <w:jc w:val="left"/>
      </w:pPr>
      <w:r>
        <w:t>The codecs parameter shall be present and set according to subclauses 11.3.3 and 11.3.4.</w:t>
      </w:r>
      <w:r>
        <w:br/>
        <w:t xml:space="preserve">   </w:t>
      </w:r>
    </w:p>
    <w:p w14:paraId="742A365D" w14:textId="77777777" w:rsidR="0062210D" w:rsidRDefault="0062210D" w:rsidP="0062210D">
      <w:r>
        <w:t>The media type of the CMAF track, as specified in IETF RFC 6381, shall conform to the following.</w:t>
      </w:r>
    </w:p>
    <w:p w14:paraId="12747EEE" w14:textId="77777777" w:rsidR="0062210D" w:rsidRDefault="0062210D" w:rsidP="0062210D">
      <w:pPr>
        <w:pStyle w:val="ListBullet"/>
        <w:tabs>
          <w:tab w:val="num" w:pos="360"/>
        </w:tabs>
        <w:spacing w:after="200" w:line="276" w:lineRule="auto"/>
        <w:ind w:left="360"/>
        <w:contextualSpacing/>
        <w:jc w:val="left"/>
      </w:pPr>
      <w:r>
        <w:t>The type shall be "application".</w:t>
      </w:r>
      <w:r>
        <w:br/>
        <w:t xml:space="preserve">    </w:t>
      </w:r>
    </w:p>
    <w:p w14:paraId="1A362E94" w14:textId="77777777" w:rsidR="0062210D" w:rsidRDefault="0062210D" w:rsidP="0062210D">
      <w:pPr>
        <w:pStyle w:val="ListBullet"/>
        <w:tabs>
          <w:tab w:val="num" w:pos="360"/>
        </w:tabs>
        <w:spacing w:after="200" w:line="276" w:lineRule="auto"/>
        <w:ind w:left="360"/>
        <w:contextualSpacing/>
        <w:jc w:val="left"/>
      </w:pPr>
      <w:r>
        <w:t>The subtype shall be "mp4".</w:t>
      </w:r>
      <w:r>
        <w:br/>
        <w:t xml:space="preserve">    </w:t>
      </w:r>
    </w:p>
    <w:p w14:paraId="2BA5AD7F" w14:textId="77777777" w:rsidR="0062210D" w:rsidRDefault="0062210D" w:rsidP="0062210D">
      <w:pPr>
        <w:pStyle w:val="ListBullet"/>
        <w:tabs>
          <w:tab w:val="num" w:pos="360"/>
        </w:tabs>
        <w:spacing w:after="200" w:line="276" w:lineRule="auto"/>
        <w:ind w:left="360"/>
        <w:contextualSpacing/>
        <w:jc w:val="left"/>
      </w:pPr>
      <w:r>
        <w:t>The codecs parameter shall be present.</w:t>
      </w:r>
      <w:r>
        <w:br/>
        <w:t xml:space="preserve">   </w:t>
      </w:r>
    </w:p>
    <w:p w14:paraId="0DFDB0CA" w14:textId="77777777" w:rsidR="0062210D" w:rsidRDefault="0062210D" w:rsidP="0062210D">
      <w:pPr>
        <w:pStyle w:val="Heading4"/>
      </w:pPr>
      <w:r>
        <w:t>11.3.3. IMSC1 text track constraints</w:t>
      </w:r>
    </w:p>
    <w:p w14:paraId="5873EC14" w14:textId="77777777" w:rsidR="0062210D" w:rsidRDefault="0062210D" w:rsidP="0062210D">
      <w:r>
        <w:t>All subtitle media samples of the CMAF track shall conform to the text profile specified in W3C IMSC1.</w:t>
      </w:r>
    </w:p>
    <w:p w14:paraId="7234AC08" w14:textId="77777777" w:rsidR="0062210D" w:rsidRDefault="0062210D" w:rsidP="0062210D">
      <w:r>
        <w:t xml:space="preserve">The codecs parameter of the </w:t>
      </w:r>
      <w:proofErr w:type="spellStart"/>
      <w:r>
        <w:t>content_type</w:t>
      </w:r>
      <w:proofErr w:type="spellEnd"/>
      <w:r>
        <w:t xml:space="preserve"> field of the MIME box within the </w:t>
      </w:r>
      <w:proofErr w:type="spellStart"/>
      <w:r>
        <w:t>XMLSubtitleSampleEntry</w:t>
      </w:r>
      <w:proofErr w:type="spellEnd"/>
      <w:r>
        <w:t xml:space="preserve"> box (see subclause </w:t>
      </w:r>
      <w:hyperlink w:anchor="common-constraints">
        <w:r>
          <w:t>11.3.2</w:t>
        </w:r>
      </w:hyperlink>
      <w:r>
        <w:t>) shall contain the value "im1t", which signals that an IMSC1 text processor is required, as specified in the W3C, TTML media type definition and profile registry.</w:t>
      </w:r>
    </w:p>
    <w:p w14:paraId="69B896E8" w14:textId="77777777" w:rsidR="0062210D" w:rsidRDefault="0062210D" w:rsidP="0062210D">
      <w:r>
        <w:t>NOTE 1</w:t>
      </w:r>
      <w:r>
        <w:tab/>
        <w:t>A document that conforms to EBU-TT-D, as specified in EBU TECH 3380, also generally conforms to IMSC1 text profile.</w:t>
      </w:r>
    </w:p>
    <w:p w14:paraId="6982209D" w14:textId="77777777" w:rsidR="0062210D" w:rsidRDefault="0062210D" w:rsidP="0062210D">
      <w:r>
        <w:t>EXAMPLE 1</w:t>
      </w:r>
      <w:r>
        <w:tab/>
        <w:t>"application/</w:t>
      </w:r>
      <w:proofErr w:type="spellStart"/>
      <w:r>
        <w:t>ttml+</w:t>
      </w:r>
      <w:proofErr w:type="gramStart"/>
      <w:r>
        <w:t>xml;codecs</w:t>
      </w:r>
      <w:proofErr w:type="spellEnd"/>
      <w:proofErr w:type="gramEnd"/>
      <w:r>
        <w:t>=im1t|etd1" signals that the documents contained in an IMSC1 text track also conform to EBU TECH 3380.</w:t>
      </w:r>
    </w:p>
    <w:p w14:paraId="402A1B2D" w14:textId="77777777" w:rsidR="0062210D" w:rsidRDefault="0062210D" w:rsidP="0062210D">
      <w:r>
        <w:t>The codecs parameter of the media type of the CMAF track shall contain the value "</w:t>
      </w:r>
      <w:proofErr w:type="gramStart"/>
      <w:r>
        <w:t>stpp.ttml</w:t>
      </w:r>
      <w:proofErr w:type="gramEnd"/>
      <w:r>
        <w:t xml:space="preserve">.im1t". Other TTML profiles the track conforms to may be additionally listed in the </w:t>
      </w:r>
      <w:proofErr w:type="gramStart"/>
      <w:r>
        <w:t>codecs</w:t>
      </w:r>
      <w:proofErr w:type="gramEnd"/>
      <w:r>
        <w:t xml:space="preserve"> parameter.</w:t>
      </w:r>
    </w:p>
    <w:p w14:paraId="2A6155A8" w14:textId="77777777" w:rsidR="0062210D" w:rsidRDefault="0062210D" w:rsidP="0062210D">
      <w:r>
        <w:t>EXAMPLE 2</w:t>
      </w:r>
      <w:r>
        <w:tab/>
        <w:t>"application/</w:t>
      </w:r>
      <w:proofErr w:type="gramStart"/>
      <w:r>
        <w:t>mp4;codecs</w:t>
      </w:r>
      <w:proofErr w:type="gramEnd"/>
      <w:r>
        <w:t>=</w:t>
      </w:r>
      <w:proofErr w:type="gramStart"/>
      <w:r>
        <w:t>stpp.ttml</w:t>
      </w:r>
      <w:proofErr w:type="gramEnd"/>
      <w:r>
        <w:t>.im1t" is the media type of an IMSC1 text subtitle CMAF track.</w:t>
      </w:r>
    </w:p>
    <w:p w14:paraId="731FCC5E" w14:textId="77777777" w:rsidR="0062210D" w:rsidRDefault="0062210D" w:rsidP="0062210D">
      <w:r>
        <w:t>EXAMPLE 3</w:t>
      </w:r>
      <w:r>
        <w:tab/>
        <w:t>@mimeType="application/mp4" and @codecs="</w:t>
      </w:r>
      <w:proofErr w:type="gramStart"/>
      <w:r>
        <w:t>stpp.ttml</w:t>
      </w:r>
      <w:proofErr w:type="gramEnd"/>
      <w:r>
        <w:t>.im1t" signal an IMSC1 text subtitle CMAF track in a DASH manifest.</w:t>
      </w:r>
    </w:p>
    <w:p w14:paraId="25F03726" w14:textId="77777777" w:rsidR="0062210D" w:rsidRDefault="0062210D" w:rsidP="0062210D">
      <w:r>
        <w:t>NOTE 2</w:t>
      </w:r>
      <w:r>
        <w:tab/>
        <w:t>Clause</w:t>
      </w:r>
    </w:p>
    <w:p w14:paraId="0B80702B" w14:textId="77777777" w:rsidR="0062210D" w:rsidRDefault="0062210D" w:rsidP="0062210D">
      <w:r>
        <w:t>specifies a file brand that signals that a track is an IMSC1 text subtitle CMAF track.</w:t>
      </w:r>
    </w:p>
    <w:p w14:paraId="595BE069" w14:textId="77777777" w:rsidR="0062210D" w:rsidRDefault="0062210D" w:rsidP="0062210D">
      <w:pPr>
        <w:pStyle w:val="Heading4"/>
      </w:pPr>
      <w:r>
        <w:lastRenderedPageBreak/>
        <w:t>11.3.4. IMSC1 image track constraints</w:t>
      </w:r>
    </w:p>
    <w:p w14:paraId="34BCFE3A" w14:textId="77777777" w:rsidR="0062210D" w:rsidRDefault="0062210D" w:rsidP="0062210D">
      <w:r>
        <w:t>All subtitle media samples of the CMAF track shall conform to the image profile specified in W3C IMSC1.</w:t>
      </w:r>
    </w:p>
    <w:p w14:paraId="5171C7FE" w14:textId="77777777" w:rsidR="0062210D" w:rsidRDefault="0062210D" w:rsidP="0062210D">
      <w:r>
        <w:t xml:space="preserve">The codecs parameter of the </w:t>
      </w:r>
      <w:proofErr w:type="spellStart"/>
      <w:r>
        <w:t>content_type</w:t>
      </w:r>
      <w:proofErr w:type="spellEnd"/>
      <w:r>
        <w:t xml:space="preserve"> field of the MIME box within the </w:t>
      </w:r>
      <w:proofErr w:type="spellStart"/>
      <w:r>
        <w:t>XMLSubtitleSampleEntry</w:t>
      </w:r>
      <w:proofErr w:type="spellEnd"/>
      <w:r>
        <w:t xml:space="preserve"> box (see subclause </w:t>
      </w:r>
      <w:hyperlink w:anchor="common-constraints">
        <w:r>
          <w:t>11.3.2</w:t>
        </w:r>
      </w:hyperlink>
      <w:r>
        <w:t>) shall contain the value "im1i", which signals that an IMSC1 image processor is required, as specified in the W3C TTML media type definition and profile registry.</w:t>
      </w:r>
    </w:p>
    <w:p w14:paraId="15123BB6" w14:textId="77777777" w:rsidR="0062210D" w:rsidRDefault="0062210D" w:rsidP="0062210D">
      <w:r>
        <w:t>EXAMPLE 1</w:t>
      </w:r>
      <w:r>
        <w:tab/>
        <w:t>"application/</w:t>
      </w:r>
      <w:proofErr w:type="spellStart"/>
      <w:r>
        <w:t>ttml+</w:t>
      </w:r>
      <w:proofErr w:type="gramStart"/>
      <w:r>
        <w:t>xml;codecs</w:t>
      </w:r>
      <w:proofErr w:type="spellEnd"/>
      <w:proofErr w:type="gramEnd"/>
      <w:r>
        <w:t xml:space="preserve">=im1i" is a possible value for the </w:t>
      </w:r>
      <w:proofErr w:type="spellStart"/>
      <w:r>
        <w:t>content_type</w:t>
      </w:r>
      <w:proofErr w:type="spellEnd"/>
      <w:r>
        <w:t xml:space="preserve"> field of an IMSC1 image track.</w:t>
      </w:r>
    </w:p>
    <w:p w14:paraId="77895FD3" w14:textId="77777777" w:rsidR="0062210D" w:rsidRDefault="0062210D" w:rsidP="0062210D">
      <w:r>
        <w:t>EXAMPLE 2</w:t>
      </w:r>
      <w:r>
        <w:tab/>
        <w:t>"application/</w:t>
      </w:r>
      <w:proofErr w:type="gramStart"/>
      <w:r>
        <w:t>mp4;codecs</w:t>
      </w:r>
      <w:proofErr w:type="gramEnd"/>
      <w:r>
        <w:t>=</w:t>
      </w:r>
      <w:proofErr w:type="gramStart"/>
      <w:r>
        <w:t>stpp.ttml</w:t>
      </w:r>
      <w:proofErr w:type="gramEnd"/>
      <w:r>
        <w:t>.im1i" is the media type of an IMSC1 image track.</w:t>
      </w:r>
    </w:p>
    <w:p w14:paraId="6C2E1005" w14:textId="77777777" w:rsidR="0062210D" w:rsidRDefault="0062210D" w:rsidP="0062210D">
      <w:r>
        <w:t>The codecs parameter of the media type of the CMAF track shall contain the value "</w:t>
      </w:r>
      <w:proofErr w:type="gramStart"/>
      <w:r>
        <w:t>stpp.ttml</w:t>
      </w:r>
      <w:proofErr w:type="gramEnd"/>
      <w:r>
        <w:t>.im1i".</w:t>
      </w:r>
    </w:p>
    <w:p w14:paraId="3E297F16" w14:textId="77777777" w:rsidR="0062210D" w:rsidRDefault="0062210D" w:rsidP="0062210D">
      <w:r>
        <w:t>EXAMPLE 3</w:t>
      </w:r>
      <w:r>
        <w:tab/>
        <w:t>@mimeType="application/mp4" and @codecs="</w:t>
      </w:r>
      <w:proofErr w:type="gramStart"/>
      <w:r>
        <w:t>stpp.ttml</w:t>
      </w:r>
      <w:proofErr w:type="gramEnd"/>
      <w:r>
        <w:t>.im1i" signal an IMSC1 image track in a DASH manifest.</w:t>
      </w:r>
    </w:p>
    <w:p w14:paraId="58FD3ECA" w14:textId="77777777" w:rsidR="0062210D" w:rsidRDefault="0062210D" w:rsidP="0062210D">
      <w:r>
        <w:t xml:space="preserve">Each </w:t>
      </w:r>
      <w:proofErr w:type="spellStart"/>
      <w:proofErr w:type="gramStart"/>
      <w:r>
        <w:t>smpte:backgroundImage</w:t>
      </w:r>
      <w:proofErr w:type="spellEnd"/>
      <w:proofErr w:type="gramEnd"/>
      <w:r>
        <w:t xml:space="preserve"> attribute shall be </w:t>
      </w:r>
      <w:proofErr w:type="gramStart"/>
      <w:r>
        <w:t>a</w:t>
      </w:r>
      <w:proofErr w:type="gramEnd"/>
      <w:r>
        <w:t xml:space="preserve"> URN as specified in ISO/IEC 14496-30 that may conform to the following </w:t>
      </w:r>
      <w:proofErr w:type="spellStart"/>
      <w:r>
        <w:t>bg</w:t>
      </w:r>
      <w:proofErr w:type="spellEnd"/>
      <w:r>
        <w:t>-image-urn syntax which shall conform to IETF RFC 5234.</w:t>
      </w:r>
    </w:p>
    <w:p w14:paraId="065EB662" w14:textId="77777777" w:rsidR="0062210D" w:rsidRPr="0062210D" w:rsidRDefault="0062210D" w:rsidP="0062210D">
      <w:pPr>
        <w:pStyle w:val="NoSpacing"/>
        <w:rPr>
          <w:lang w:val="de-DE"/>
        </w:rPr>
      </w:pPr>
      <w:proofErr w:type="spellStart"/>
      <w:r w:rsidRPr="0062210D">
        <w:rPr>
          <w:rFonts w:ascii="Courier New" w:hAnsi="Courier New"/>
          <w:lang w:val="de-DE"/>
        </w:rPr>
        <w:t>bg</w:t>
      </w:r>
      <w:proofErr w:type="spellEnd"/>
      <w:r w:rsidRPr="0062210D">
        <w:rPr>
          <w:rFonts w:ascii="Courier New" w:hAnsi="Courier New"/>
          <w:lang w:val="de-DE"/>
        </w:rPr>
        <w:t>-image-</w:t>
      </w:r>
      <w:proofErr w:type="spellStart"/>
      <w:r w:rsidRPr="0062210D">
        <w:rPr>
          <w:rFonts w:ascii="Courier New" w:hAnsi="Courier New"/>
          <w:lang w:val="de-DE"/>
        </w:rPr>
        <w:t>urn</w:t>
      </w:r>
      <w:proofErr w:type="spellEnd"/>
      <w:r w:rsidRPr="0062210D">
        <w:rPr>
          <w:rFonts w:ascii="Courier New" w:hAnsi="Courier New"/>
          <w:lang w:val="de-DE"/>
        </w:rPr>
        <w:t xml:space="preserve"> = "urn:mpeg:14496-</w:t>
      </w:r>
      <w:proofErr w:type="gramStart"/>
      <w:r w:rsidRPr="0062210D">
        <w:rPr>
          <w:rFonts w:ascii="Courier New" w:hAnsi="Courier New"/>
          <w:lang w:val="de-DE"/>
        </w:rPr>
        <w:t>30:subs</w:t>
      </w:r>
      <w:proofErr w:type="gramEnd"/>
      <w:r w:rsidRPr="0062210D">
        <w:rPr>
          <w:rFonts w:ascii="Courier New" w:hAnsi="Courier New"/>
          <w:lang w:val="de-DE"/>
        </w:rPr>
        <w:t>:" 1*DIGIT</w:t>
      </w:r>
      <w:r w:rsidRPr="0062210D">
        <w:rPr>
          <w:rFonts w:ascii="Courier New" w:hAnsi="Courier New"/>
          <w:lang w:val="de-DE"/>
        </w:rPr>
        <w:br/>
      </w:r>
    </w:p>
    <w:p w14:paraId="7A878FC3" w14:textId="77777777" w:rsidR="0062210D" w:rsidRDefault="0062210D" w:rsidP="0062210D">
      <w:r>
        <w:t>NOTE 1</w:t>
      </w:r>
      <w:r>
        <w:tab/>
        <w:t xml:space="preserve">Since W3C IMSC1 requires images to conform to W3C PNG, the </w:t>
      </w:r>
      <w:proofErr w:type="spellStart"/>
      <w:r>
        <w:t>auxiliary_mime_</w:t>
      </w:r>
      <w:proofErr w:type="gramStart"/>
      <w:r>
        <w:t>types</w:t>
      </w:r>
      <w:proofErr w:type="spellEnd"/>
      <w:proofErr w:type="gramEnd"/>
      <w:r>
        <w:t xml:space="preserve"> field of the </w:t>
      </w:r>
      <w:proofErr w:type="spellStart"/>
      <w:r>
        <w:t>XMLSubtitleSampleEntry</w:t>
      </w:r>
      <w:proofErr w:type="spellEnd"/>
      <w:r>
        <w:t xml:space="preserve"> box includes one instance of the media type "image/</w:t>
      </w:r>
      <w:proofErr w:type="spellStart"/>
      <w:r>
        <w:t>png</w:t>
      </w:r>
      <w:proofErr w:type="spellEnd"/>
      <w:r>
        <w:t>" if any image is used.</w:t>
      </w:r>
      <w:r>
        <w:br/>
        <w:t>NOTE 2</w:t>
      </w:r>
      <w:r>
        <w:tab/>
        <w:t>Clause</w:t>
      </w:r>
    </w:p>
    <w:p w14:paraId="3DA31497" w14:textId="77777777" w:rsidR="0062210D" w:rsidRDefault="0062210D" w:rsidP="0062210D">
      <w:r>
        <w:t>specifies a file brand that signals that a track is an IMSC1 image subtitle CMAF track.</w:t>
      </w:r>
    </w:p>
    <w:p w14:paraId="3459BC26" w14:textId="77777777" w:rsidR="0062210D" w:rsidRDefault="0062210D" w:rsidP="0062210D">
      <w:pPr>
        <w:pStyle w:val="Heading3"/>
      </w:pPr>
      <w:bookmarkStart w:id="47" w:name="_Toc234407919"/>
      <w:r>
        <w:t>11.4. CTA-608 and CTA-708</w:t>
      </w:r>
      <w:bookmarkEnd w:id="47"/>
    </w:p>
    <w:p w14:paraId="7193C8BB" w14:textId="77777777" w:rsidR="0062210D" w:rsidRDefault="0062210D" w:rsidP="0062210D">
      <w:r>
        <w:t>ANSI/CTA-608 and ANSI/CTA-708 are formats developed for delivering closed captions for accessibility purposes for broadcast television in North America. Closed captions can be embedded in the video elementary stream’s SEI messages.</w:t>
      </w:r>
    </w:p>
    <w:p w14:paraId="4D88A059" w14:textId="77777777" w:rsidR="0062210D" w:rsidRDefault="0062210D" w:rsidP="0062210D">
      <w:r>
        <w:t>NOTE</w:t>
      </w:r>
      <w:r>
        <w:tab/>
        <w:t>Clause</w:t>
      </w:r>
    </w:p>
    <w:p w14:paraId="0D7C5E43" w14:textId="77777777" w:rsidR="0062210D" w:rsidRDefault="0062210D" w:rsidP="0062210D">
      <w:r>
        <w:t>specifies a CMAF supplemental data brand that signals that a video track contains ANSI/CTA 608/708 captions in SEI messages and can be included in addition to the video CMAF media profile brand.</w:t>
      </w:r>
    </w:p>
    <w:p w14:paraId="7738E157" w14:textId="77777777" w:rsidR="0062210D" w:rsidRDefault="0062210D" w:rsidP="0062210D">
      <w:pPr>
        <w:pStyle w:val="Heading3"/>
      </w:pPr>
      <w:bookmarkStart w:id="48" w:name="_Toc234407920"/>
      <w:r>
        <w:t>11.5. Metadata for subtitles</w:t>
      </w:r>
      <w:bookmarkEnd w:id="48"/>
    </w:p>
    <w:p w14:paraId="5C29BEDD" w14:textId="77777777" w:rsidR="0062210D" w:rsidRDefault="0062210D" w:rsidP="0062210D">
      <w:r>
        <w:t>Text tracks should be labelled with their role. See subclause </w:t>
      </w:r>
      <w:hyperlink w:anchor="kind-box-kind">
        <w:r>
          <w:t>7.5.3</w:t>
        </w:r>
      </w:hyperlink>
      <w:r>
        <w:t>.</w:t>
      </w:r>
    </w:p>
    <w:p w14:paraId="488C12A8" w14:textId="77777777" w:rsidR="0062210D" w:rsidRDefault="0062210D" w:rsidP="0062210D">
      <w:r>
        <w:t>Text tracks should be tagged with their language. See subclause </w:t>
      </w:r>
      <w:hyperlink w:anchor="media-header-box-mdhd">
        <w:r>
          <w:t>7.5.5</w:t>
        </w:r>
      </w:hyperlink>
      <w:r>
        <w:t>.</w:t>
      </w:r>
    </w:p>
    <w:p w14:paraId="40B47FDD" w14:textId="77777777" w:rsidR="0062210D" w:rsidRDefault="0062210D" w:rsidP="0062210D">
      <w:pPr>
        <w:pStyle w:val="Heading3"/>
      </w:pPr>
      <w:bookmarkStart w:id="49" w:name="_Toc234407921"/>
      <w:r>
        <w:t>11.6. Sparsity in Subtitle Tracks</w:t>
      </w:r>
      <w:bookmarkEnd w:id="49"/>
    </w:p>
    <w:p w14:paraId="679A0A0A" w14:textId="77777777" w:rsidR="0062210D" w:rsidRDefault="0062210D" w:rsidP="0062210D">
      <w:r>
        <w:t xml:space="preserve">When there is no active content during parts of a track carrying subtitles in a CMAF presentation, this should be explicitly </w:t>
      </w:r>
      <w:proofErr w:type="spellStart"/>
      <w:r>
        <w:t>signalled</w:t>
      </w:r>
      <w:proofErr w:type="spellEnd"/>
      <w:r>
        <w:t xml:space="preserve"> using samples appropriate to the subtitle or timed text format, contained in one or more CMAF addressable objects.</w:t>
      </w:r>
    </w:p>
    <w:p w14:paraId="1B8009C9" w14:textId="77777777" w:rsidR="0062210D" w:rsidRDefault="0062210D" w:rsidP="0062210D">
      <w:r>
        <w:t xml:space="preserve">IMSC1 and </w:t>
      </w:r>
      <w:proofErr w:type="spellStart"/>
      <w:r>
        <w:t>WebVTT</w:t>
      </w:r>
      <w:proofErr w:type="spellEnd"/>
      <w:r>
        <w:t xml:space="preserve"> tracks shall conform to ISO/IEC 14496-30 accordingly.</w:t>
      </w:r>
    </w:p>
    <w:p w14:paraId="1A0429EE" w14:textId="77777777" w:rsidR="0062210D" w:rsidRDefault="0062210D" w:rsidP="0062210D">
      <w:r>
        <w:lastRenderedPageBreak/>
        <w:t>Padding the subtitle track to align with the duration of the CMAF presentation timeline and avoid gaps may be necessary at any time in a track. However, it is especially likely at the beginning and end of a track that carries subtitles. Therefore, preparation of CMAF compliant subtitle tracks should always take this into account.</w:t>
      </w:r>
    </w:p>
    <w:p w14:paraId="2CC954FF" w14:textId="77777777" w:rsidR="0062210D" w:rsidRDefault="0062210D" w:rsidP="0062210D">
      <w:pPr>
        <w:pStyle w:val="Heading3"/>
      </w:pPr>
      <w:bookmarkStart w:id="50" w:name="_Toc234407922"/>
      <w:r>
        <w:t>11.7. 11.7</w:t>
      </w:r>
      <w:r>
        <w:tab/>
        <w:t>Subtitle media profiles</w:t>
      </w:r>
      <w:bookmarkEnd w:id="50"/>
    </w:p>
    <w:p w14:paraId="42CE83B1" w14:textId="77777777" w:rsidR="0062210D" w:rsidRDefault="0062210D" w:rsidP="0062210D">
      <w:r>
        <w:t>The following subtitle media profiles are defined:</w:t>
      </w:r>
    </w:p>
    <w:p w14:paraId="079EFAF7" w14:textId="77777777" w:rsidR="0062210D" w:rsidRDefault="0062210D" w:rsidP="0062210D">
      <w:pPr>
        <w:pStyle w:val="ListBullet"/>
        <w:tabs>
          <w:tab w:val="num" w:pos="360"/>
        </w:tabs>
        <w:spacing w:after="200" w:line="276" w:lineRule="auto"/>
        <w:ind w:left="360"/>
        <w:contextualSpacing/>
        <w:jc w:val="left"/>
      </w:pPr>
      <w:r>
        <w:t xml:space="preserve">Clause </w:t>
      </w:r>
      <w:hyperlink w:anchor="subtitle-cmaf-media-profiles-and-brands">
        <w:r>
          <w:t>A.4</w:t>
        </w:r>
      </w:hyperlink>
      <w:r>
        <w:t xml:space="preserve"> specifies packaging and codec constraints for CMAF media profiles using the </w:t>
      </w:r>
      <w:proofErr w:type="spellStart"/>
      <w:r>
        <w:t>WebVTT</w:t>
      </w:r>
      <w:proofErr w:type="spellEnd"/>
      <w:r>
        <w:t xml:space="preserve">, IMSC1 text, and IMSC1 image. Systems claiming conformance to CMAF using any of these subtitle technologies shall conform to the provisions of Clause </w:t>
      </w:r>
      <w:hyperlink w:anchor="subtitle-cmaf-media-profiles-and-brands">
        <w:r>
          <w:t>A.4</w:t>
        </w:r>
      </w:hyperlink>
      <w:r>
        <w:t>.</w:t>
      </w:r>
      <w:r>
        <w:br/>
        <w:t xml:space="preserve">    </w:t>
      </w:r>
    </w:p>
    <w:p w14:paraId="790E8B27" w14:textId="77777777" w:rsidR="0062210D" w:rsidRDefault="0062210D" w:rsidP="0062210D">
      <w:pPr>
        <w:pStyle w:val="ListBullet"/>
        <w:tabs>
          <w:tab w:val="num" w:pos="360"/>
        </w:tabs>
        <w:spacing w:after="200" w:line="276" w:lineRule="auto"/>
        <w:ind w:left="360"/>
        <w:contextualSpacing/>
        <w:jc w:val="left"/>
      </w:pPr>
      <w:r>
        <w:t>Annex L specifies the CMAF media profile for IMSC 1.1. Systems claiming conformance to CMAF using IMSC 1.1 shall conform to the provisions of Annex L.</w:t>
      </w:r>
      <w:r>
        <w:br/>
        <w:t xml:space="preserve">   </w:t>
      </w:r>
    </w:p>
    <w:p w14:paraId="3DFD4490" w14:textId="77777777" w:rsidR="0062210D" w:rsidRDefault="0062210D" w:rsidP="0062210D">
      <w:pPr>
        <w:pStyle w:val="Heading2"/>
      </w:pPr>
      <w:bookmarkStart w:id="51" w:name="_Toc234407923"/>
      <w:r>
        <w:t>12. CMAF media profiles and CMAF presentation profiles</w:t>
      </w:r>
      <w:bookmarkEnd w:id="51"/>
    </w:p>
    <w:p w14:paraId="383C29A5" w14:textId="77777777" w:rsidR="0062210D" w:rsidRDefault="0062210D" w:rsidP="0062210D">
      <w:pPr>
        <w:pStyle w:val="Heading3"/>
      </w:pPr>
      <w:bookmarkStart w:id="52" w:name="_Toc234407924"/>
      <w:r>
        <w:t>12.1. CMAF media profiles</w:t>
      </w:r>
      <w:bookmarkEnd w:id="52"/>
    </w:p>
    <w:p w14:paraId="771676E7" w14:textId="77777777" w:rsidR="0062210D" w:rsidRDefault="0062210D" w:rsidP="0062210D">
      <w:pPr>
        <w:pStyle w:val="Heading4"/>
      </w:pPr>
      <w:r>
        <w:t>12.1.1. General guidelines for specifying CMAF media profiles</w:t>
      </w:r>
    </w:p>
    <w:p w14:paraId="33DC8590" w14:textId="77777777" w:rsidR="0062210D" w:rsidRDefault="0062210D" w:rsidP="0062210D">
      <w:pPr>
        <w:pStyle w:val="Heading5"/>
      </w:pPr>
      <w:r>
        <w:t>12.1.1.1. CMAF media profile CMAF track format</w:t>
      </w:r>
    </w:p>
    <w:p w14:paraId="2DFCB2B7" w14:textId="77777777" w:rsidR="0062210D" w:rsidRDefault="0062210D" w:rsidP="0062210D">
      <w:r>
        <w:t>All CMAF media profiles should specify a CMAF track format, either derived directly from a CMAF structural brand and format specified in Clause </w:t>
      </w:r>
      <w:hyperlink w:anchor="cmaf-track-format">
        <w:r>
          <w:t>7</w:t>
        </w:r>
      </w:hyperlink>
      <w:r>
        <w:t xml:space="preserve"> or from a video or audio CMAF track format specified in Clause </w:t>
      </w:r>
      <w:hyperlink w:anchor="video-cmaf-tracks">
        <w:r>
          <w:t>9</w:t>
        </w:r>
      </w:hyperlink>
      <w:r>
        <w:t xml:space="preserve"> or Clause </w:t>
      </w:r>
      <w:hyperlink w:anchor="audio-cmaf-tracks">
        <w:r>
          <w:t>10</w:t>
        </w:r>
      </w:hyperlink>
      <w:r>
        <w:t>. The media profile’s CMAF track format should specify any requirements and constraints on CMAF headers and CMAF fragments.</w:t>
      </w:r>
    </w:p>
    <w:p w14:paraId="5260E24F" w14:textId="77777777" w:rsidR="0062210D" w:rsidRDefault="0062210D" w:rsidP="0062210D">
      <w:pPr>
        <w:pStyle w:val="Heading5"/>
      </w:pPr>
      <w:r>
        <w:t>12.1.1.2. Codecs, profiles and levels</w:t>
      </w:r>
    </w:p>
    <w:p w14:paraId="69D6C3A5" w14:textId="77777777" w:rsidR="0062210D" w:rsidRDefault="0062210D" w:rsidP="0062210D">
      <w:r>
        <w:t>All CMAF media profiles should specify codec specific features and operating points, such as profiles and levels, that are necessary to determine encoder/decoder interoperability. The maximum features and limits allowed in content should be specified. When related media profiles are specified, subset/superset relationships between those media profiles should be specified based on the ability of a decoder conforming to superset media profile being able to reliably decode content conforming to a subset media profile.</w:t>
      </w:r>
    </w:p>
    <w:p w14:paraId="6F1C6DB3" w14:textId="77777777" w:rsidR="0062210D" w:rsidRDefault="0062210D" w:rsidP="0062210D">
      <w:pPr>
        <w:pStyle w:val="Heading5"/>
      </w:pPr>
      <w:r>
        <w:t>12.1.1.3. Media access unit mapping to media samples</w:t>
      </w:r>
    </w:p>
    <w:p w14:paraId="30A96749" w14:textId="77777777" w:rsidR="0062210D" w:rsidRDefault="0062210D" w:rsidP="0062210D">
      <w:r>
        <w:t>All CMAF media profiles should specify one or more media access unit formats that are addressed as media samples in a CMAF track. In addition, all CMAF media profiles should specify the sample entry code point for the media samples in a CMAF track.</w:t>
      </w:r>
    </w:p>
    <w:p w14:paraId="6DEC2DB7" w14:textId="77777777" w:rsidR="0062210D" w:rsidRDefault="0062210D" w:rsidP="0062210D">
      <w:pPr>
        <w:pStyle w:val="Heading5"/>
      </w:pPr>
      <w:r>
        <w:t>12.1.1.4. Media access unit sequence mapping to CMAF fragments</w:t>
      </w:r>
    </w:p>
    <w:p w14:paraId="18A2A94A" w14:textId="77777777" w:rsidR="0062210D" w:rsidRDefault="0062210D" w:rsidP="0062210D">
      <w:r>
        <w:t xml:space="preserve">All CMAF media profiles should specify any limitation on storing sequences of media samples in a CMAF fragment </w:t>
      </w:r>
      <w:proofErr w:type="gramStart"/>
      <w:r>
        <w:t>in order to</w:t>
      </w:r>
      <w:proofErr w:type="gramEnd"/>
      <w:r>
        <w:t xml:space="preserve"> conform to the general random access and timing constraints of CMAF fragments. If all media samples are sync samples, there </w:t>
      </w:r>
      <w:r>
        <w:lastRenderedPageBreak/>
        <w:t>are no additional constraints. If sequential media sample dependencies are caused by codec prediction, media sample reordering transforms that overlap media samples, sample group and layer dependencies, etc., then media sample sequences should be specified that allow CMAF fragments to be randomly accessed and optionally, adaptively switched (if the media profile defines adaptive switching functionality and CMAF switching set constraints).</w:t>
      </w:r>
    </w:p>
    <w:p w14:paraId="33452D43" w14:textId="77777777" w:rsidR="0062210D" w:rsidRDefault="0062210D" w:rsidP="0062210D">
      <w:pPr>
        <w:pStyle w:val="Heading5"/>
      </w:pPr>
      <w:r>
        <w:t>12.1.1.5. CMAF track constraints for CMAF switching sets</w:t>
      </w:r>
    </w:p>
    <w:p w14:paraId="7FE631B6" w14:textId="77777777" w:rsidR="0062210D" w:rsidRDefault="0062210D" w:rsidP="0062210D">
      <w:r>
        <w:t>CMAF media profiles that support adaptive switching of multiple CMAF tracks in a CMAF switching set should specify the constraints between CMAF tracks in a CMAF switching set. CMAF media profiles should specify subset/superset relationships with compatible CMAF media profiles, e.g. a higher level of the same codec. A CMAF media profile should specify initialization constraints on CMAF switching sets and constraints related to the adaptive switching process enabled.</w:t>
      </w:r>
    </w:p>
    <w:p w14:paraId="3D0E132C" w14:textId="77777777" w:rsidR="0062210D" w:rsidRDefault="0062210D" w:rsidP="0062210D">
      <w:pPr>
        <w:pStyle w:val="Heading5"/>
      </w:pPr>
      <w:r>
        <w:t>12.1.1.6. CMAF media profile internet media type</w:t>
      </w:r>
    </w:p>
    <w:p w14:paraId="600242CB" w14:textId="77777777" w:rsidR="0062210D" w:rsidRDefault="0062210D" w:rsidP="0062210D">
      <w:r>
        <w:t>All CMAF media profiles should specify an internet media type and associated parameters, file extensions, etc. for this media profile in a CMAF track or more generally in an ISO BMFF file.</w:t>
      </w:r>
    </w:p>
    <w:p w14:paraId="51C94E58" w14:textId="77777777" w:rsidR="0062210D" w:rsidRDefault="0062210D" w:rsidP="0062210D">
      <w:pPr>
        <w:pStyle w:val="Heading5"/>
      </w:pPr>
      <w:r>
        <w:t>12.1.1.7. CMAF media profile brand</w:t>
      </w:r>
    </w:p>
    <w:p w14:paraId="32CF75B0" w14:textId="77777777" w:rsidR="0062210D" w:rsidRDefault="0062210D" w:rsidP="0062210D">
      <w:r>
        <w:t>All CMAF media profiles should specify a brand and register that brand in accordance with the process specified in ISO/IEC 14496-12. The brand registry should reference a CMAF media profile specification conforming to subclause </w:t>
      </w:r>
      <w:hyperlink w:anchor="general-guidelines-for-specifying-cmaf-media-profiles">
        <w:r>
          <w:t>12.1.1</w:t>
        </w:r>
      </w:hyperlink>
      <w:r>
        <w:t>.</w:t>
      </w:r>
    </w:p>
    <w:p w14:paraId="5BE2B41B" w14:textId="77777777" w:rsidR="0062210D" w:rsidRDefault="0062210D" w:rsidP="0062210D">
      <w:pPr>
        <w:pStyle w:val="Heading4"/>
      </w:pPr>
      <w:r>
        <w:t>12.1.2. Guidelines for audio CMAF media profiles</w:t>
      </w:r>
    </w:p>
    <w:p w14:paraId="2324617A" w14:textId="77777777" w:rsidR="0062210D" w:rsidRDefault="0062210D" w:rsidP="0062210D">
      <w:pPr>
        <w:pStyle w:val="Heading5"/>
      </w:pPr>
      <w:r>
        <w:t>12.1.2.1. General</w:t>
      </w:r>
    </w:p>
    <w:p w14:paraId="45BC4DDA" w14:textId="77777777" w:rsidR="0062210D" w:rsidRDefault="0062210D" w:rsidP="0062210D">
      <w:r>
        <w:t xml:space="preserve">Audio codecs often define features and other details that present options for implementers. </w:t>
      </w:r>
      <w:proofErr w:type="gramStart"/>
      <w:r>
        <w:t>In order to</w:t>
      </w:r>
      <w:proofErr w:type="gramEnd"/>
      <w:r>
        <w:t xml:space="preserve"> increase interoperability, CMAF media profiles usually limit some encoding options and specify an identifier for conforming CMAF tracks. While every codec offers its own set of choices, this subclause presents guidelines for what should be specified by audio CMAF media profiles in the form of testable assertions.</w:t>
      </w:r>
    </w:p>
    <w:p w14:paraId="64037770" w14:textId="77777777" w:rsidR="0062210D" w:rsidRDefault="0062210D" w:rsidP="0062210D">
      <w:pPr>
        <w:pStyle w:val="Heading5"/>
      </w:pPr>
      <w:r>
        <w:t>12.1.2.2. Audio track format</w:t>
      </w:r>
    </w:p>
    <w:p w14:paraId="7409FC52" w14:textId="77777777" w:rsidR="0062210D" w:rsidRDefault="0062210D" w:rsidP="0062210D">
      <w:r>
        <w:t>Audio CMAF media profiles should be derived from the general CMAF audio track format specified in subclause </w:t>
      </w:r>
      <w:hyperlink w:anchor="general-audio-cmaf-track-format">
        <w:r>
          <w:t>10.2</w:t>
        </w:r>
      </w:hyperlink>
      <w:r>
        <w:t xml:space="preserve"> or the AAC audio CMAF track format specified in subclause </w:t>
      </w:r>
      <w:hyperlink w:anchor="general-audio-cmaf-track-format">
        <w:r>
          <w:t>10.2</w:t>
        </w:r>
      </w:hyperlink>
      <w:r>
        <w:t>.</w:t>
      </w:r>
    </w:p>
    <w:p w14:paraId="3E21C090" w14:textId="77777777" w:rsidR="0062210D" w:rsidRDefault="0062210D" w:rsidP="0062210D">
      <w:pPr>
        <w:pStyle w:val="Heading5"/>
      </w:pPr>
      <w:r>
        <w:t>12.1.2.3. Loudness and dynamic range control</w:t>
      </w:r>
    </w:p>
    <w:p w14:paraId="2FE52802" w14:textId="77777777" w:rsidR="0062210D" w:rsidRDefault="0062210D" w:rsidP="0062210D">
      <w:r>
        <w:t>Audio CMAF media profiles should specify loudness and dynamic range control information.</w:t>
      </w:r>
    </w:p>
    <w:p w14:paraId="053CAA73" w14:textId="77777777" w:rsidR="0062210D" w:rsidRDefault="0062210D" w:rsidP="0062210D">
      <w:pPr>
        <w:pStyle w:val="Heading5"/>
      </w:pPr>
      <w:r>
        <w:t>12.1.2.4. Audio parameters</w:t>
      </w:r>
    </w:p>
    <w:p w14:paraId="0363A977" w14:textId="77777777" w:rsidR="0062210D" w:rsidRDefault="0062210D" w:rsidP="0062210D">
      <w:r>
        <w:t xml:space="preserve">Audio CMAF media profiles should specify which parameters (such as loudness, dynamic range control information, channel configuration, etc.) are allowed and if </w:t>
      </w:r>
      <w:r>
        <w:lastRenderedPageBreak/>
        <w:t>they can change within a CMAF track or between CMAF tracks in a CMAF switching set.</w:t>
      </w:r>
    </w:p>
    <w:p w14:paraId="2168E9BD" w14:textId="77777777" w:rsidR="0062210D" w:rsidRDefault="0062210D" w:rsidP="0062210D">
      <w:pPr>
        <w:pStyle w:val="Heading5"/>
      </w:pPr>
      <w:r>
        <w:t>12.1.2.5. Audio presentation time adjustment</w:t>
      </w:r>
    </w:p>
    <w:p w14:paraId="50DBB148" w14:textId="77777777" w:rsidR="0062210D" w:rsidRDefault="0062210D" w:rsidP="0062210D">
      <w:r>
        <w:t xml:space="preserve">Audio CMAF media profiles should specify any presentation time adjustment relative to decode time necessary on decoding, preferably without using media sample composition offsets in the </w:t>
      </w:r>
      <w:proofErr w:type="spellStart"/>
      <w:r>
        <w:t>TrackRunBox</w:t>
      </w:r>
      <w:proofErr w:type="spellEnd"/>
      <w:r>
        <w:t>.</w:t>
      </w:r>
    </w:p>
    <w:p w14:paraId="172CE4C9" w14:textId="77777777" w:rsidR="0062210D" w:rsidRDefault="0062210D" w:rsidP="0062210D">
      <w:pPr>
        <w:pStyle w:val="Heading4"/>
      </w:pPr>
      <w:r>
        <w:t>12.1.3. Guidelines for video CMAF media profiles</w:t>
      </w:r>
    </w:p>
    <w:p w14:paraId="3051AD64" w14:textId="77777777" w:rsidR="0062210D" w:rsidRDefault="0062210D" w:rsidP="0062210D">
      <w:pPr>
        <w:pStyle w:val="Heading5"/>
      </w:pPr>
      <w:r>
        <w:t>12.1.3.1. General</w:t>
      </w:r>
    </w:p>
    <w:p w14:paraId="48759BE9" w14:textId="77777777" w:rsidR="0062210D" w:rsidRDefault="0062210D" w:rsidP="0062210D">
      <w:r>
        <w:t xml:space="preserve">Video codecs often define features and performance limits, such as profiles, levels, video image characteristics, that present options for implementers. </w:t>
      </w:r>
      <w:proofErr w:type="gramStart"/>
      <w:r>
        <w:t>In order to</w:t>
      </w:r>
      <w:proofErr w:type="gramEnd"/>
      <w:r>
        <w:t xml:space="preserve"> increase interoperability, CMAF media profiles usually limit some encoding options and specify an identifier for conforming CMAF tracks. While every codec offers its own set of choices, this subclause presents guidelines for what should be specified by video CMAF media profiles in the form of testable assertions.</w:t>
      </w:r>
    </w:p>
    <w:p w14:paraId="62EB1787" w14:textId="77777777" w:rsidR="0062210D" w:rsidRDefault="0062210D" w:rsidP="0062210D">
      <w:pPr>
        <w:pStyle w:val="Heading5"/>
      </w:pPr>
      <w:r>
        <w:t>12.1.3.2. Video CMAF track format</w:t>
      </w:r>
    </w:p>
    <w:p w14:paraId="6FF286BC" w14:textId="77777777" w:rsidR="0062210D" w:rsidRDefault="0062210D" w:rsidP="0062210D">
      <w:r>
        <w:t>Video CMAF media profiles should be derived from the general CMAF video track format specified in subclause </w:t>
      </w:r>
      <w:hyperlink w:anchor="general-video-cmaf-track-format">
        <w:r>
          <w:t>9.2</w:t>
        </w:r>
      </w:hyperlink>
      <w:r>
        <w:t xml:space="preserve"> or NAL structured video CMAF track format specified in subclause </w:t>
      </w:r>
      <w:hyperlink w:anchor="nal-structured-video-cmaf-tracks">
        <w:r>
          <w:t>9.3</w:t>
        </w:r>
      </w:hyperlink>
      <w:r>
        <w:t>.</w:t>
      </w:r>
    </w:p>
    <w:p w14:paraId="4627BB54" w14:textId="77777777" w:rsidR="0062210D" w:rsidRDefault="0062210D" w:rsidP="0062210D">
      <w:pPr>
        <w:pStyle w:val="Heading5"/>
      </w:pPr>
      <w:r>
        <w:t>12.1.3.3. Video image coding characteristics</w:t>
      </w:r>
    </w:p>
    <w:p w14:paraId="7D4A680B" w14:textId="77777777" w:rsidR="0062210D" w:rsidRDefault="0062210D" w:rsidP="0062210D">
      <w:r>
        <w:t xml:space="preserve">Video CMAF media profiles should specify allowed options and constraints for image coding, such as </w:t>
      </w:r>
      <w:proofErr w:type="spellStart"/>
      <w:r>
        <w:t>colour</w:t>
      </w:r>
      <w:proofErr w:type="spellEnd"/>
      <w:r>
        <w:t xml:space="preserve"> primaries, transfer functions, </w:t>
      </w:r>
      <w:proofErr w:type="spellStart"/>
      <w:r>
        <w:t>colour</w:t>
      </w:r>
      <w:proofErr w:type="spellEnd"/>
      <w:r>
        <w:t xml:space="preserve"> and luminance matrix, </w:t>
      </w:r>
      <w:proofErr w:type="spellStart"/>
      <w:r>
        <w:t>colour</w:t>
      </w:r>
      <w:proofErr w:type="spellEnd"/>
      <w:r>
        <w:t xml:space="preserve"> spatial subsampling, bit depth, maximum height and width, frame rate limitations, etc.</w:t>
      </w:r>
    </w:p>
    <w:p w14:paraId="2A8668BB" w14:textId="77777777" w:rsidR="0062210D" w:rsidRDefault="0062210D" w:rsidP="0062210D">
      <w:pPr>
        <w:pStyle w:val="Heading5"/>
      </w:pPr>
      <w:r>
        <w:t>12.1.3.4. Video rendering information</w:t>
      </w:r>
    </w:p>
    <w:p w14:paraId="016C95A5" w14:textId="77777777" w:rsidR="0062210D" w:rsidRDefault="0062210D" w:rsidP="0062210D">
      <w:r>
        <w:t>Video CMAF media profiles should specify any metadata in the video stream and CMAF track format that is necessary for accurate video rendering.</w:t>
      </w:r>
    </w:p>
    <w:p w14:paraId="3DB587E6" w14:textId="77777777" w:rsidR="0062210D" w:rsidRDefault="0062210D" w:rsidP="0062210D">
      <w:pPr>
        <w:pStyle w:val="Heading5"/>
      </w:pPr>
      <w:r>
        <w:t>12.1.3.5. Video presentation time adjustment</w:t>
      </w:r>
    </w:p>
    <w:p w14:paraId="782B5BCB" w14:textId="77777777" w:rsidR="0062210D" w:rsidRDefault="0062210D" w:rsidP="0062210D">
      <w:r>
        <w:t xml:space="preserve">Video CMAF media profiles should specify media sample composition offsets and any other means to align the presentation time of each coded video sequence to the earliest media sample decode time in that sequence, preferably using </w:t>
      </w:r>
      <w:proofErr w:type="spellStart"/>
      <w:r>
        <w:t>TrackRunBox</w:t>
      </w:r>
      <w:proofErr w:type="spellEnd"/>
      <w:r>
        <w:t xml:space="preserve"> composition offsets to reorder media samples without creating a presentation time delay.</w:t>
      </w:r>
    </w:p>
    <w:p w14:paraId="326D6CDD" w14:textId="77777777" w:rsidR="0062210D" w:rsidRDefault="0062210D" w:rsidP="0062210D">
      <w:pPr>
        <w:pStyle w:val="Heading5"/>
      </w:pPr>
      <w:r>
        <w:t>12.1.3.6. Seamless adaptive video CMAF switching set constraints</w:t>
      </w:r>
    </w:p>
    <w:p w14:paraId="2AF62657" w14:textId="77777777" w:rsidR="0062210D" w:rsidRDefault="0062210D" w:rsidP="0062210D">
      <w:r>
        <w:t>Video CMAF media profiles should specify additional constraints on video CMAF tracks in a CMAF switching set that are necessary to enable seamless adaptive switching of CMAF fragments in decoders that conform to the video CMAF media profile. Only CMAF media profiles that support multiple CMAF tracks in a CMAF switching set should specify these CMAF switching set constraints. Seamless switching constraints should result in perceptually equivalent images when adaptive switching occurs.</w:t>
      </w:r>
    </w:p>
    <w:p w14:paraId="40299918" w14:textId="77777777" w:rsidR="0062210D" w:rsidRDefault="0062210D" w:rsidP="0062210D">
      <w:pPr>
        <w:pStyle w:val="Heading5"/>
      </w:pPr>
      <w:r>
        <w:lastRenderedPageBreak/>
        <w:t>12.1.3.7. Video decoder and display initialization</w:t>
      </w:r>
    </w:p>
    <w:p w14:paraId="16E2FE1F" w14:textId="77777777" w:rsidR="0062210D" w:rsidRDefault="0062210D" w:rsidP="0062210D">
      <w:r>
        <w:t>Video CMAF media profiles should specify CMAF track constraints and associated initialization process necessary to render a video CMAF track. If a video media profile also supports adaptive switching, it should specify CMAF switching set constraints and associated initialization process necessary to adaptively switch and seamlessly render a video CMAF switching set.</w:t>
      </w:r>
    </w:p>
    <w:p w14:paraId="1D3B9AEB" w14:textId="77777777" w:rsidR="0062210D" w:rsidRDefault="0062210D" w:rsidP="0062210D">
      <w:pPr>
        <w:pStyle w:val="Heading3"/>
      </w:pPr>
      <w:bookmarkStart w:id="53" w:name="_Toc234407925"/>
      <w:r>
        <w:t>12.2. CMAF presentation profiles</w:t>
      </w:r>
      <w:bookmarkEnd w:id="53"/>
    </w:p>
    <w:p w14:paraId="12B2F0EE" w14:textId="77777777" w:rsidR="0062210D" w:rsidRDefault="0062210D" w:rsidP="0062210D">
      <w:pPr>
        <w:pStyle w:val="Heading4"/>
      </w:pPr>
      <w:r>
        <w:t>12.2.1. General</w:t>
      </w:r>
    </w:p>
    <w:p w14:paraId="75D19FD7" w14:textId="77777777" w:rsidR="0062210D" w:rsidRDefault="0062210D" w:rsidP="0062210D">
      <w:r>
        <w:t>Each CMAF presentation profile defines conditionally required media profiles for CMAF tracks that are required to be available in a CMAF presentation that conforms to the presentation profile.</w:t>
      </w:r>
    </w:p>
    <w:p w14:paraId="05EE02F4" w14:textId="77777777" w:rsidR="0062210D" w:rsidRDefault="0062210D" w:rsidP="0062210D">
      <w:r>
        <w:t>Required media profiles are a minimum constraint. CMAF presentations containing the required CMAF media profiles may also include additional CMAF media profiles and remain conformant. A CMAF presentation may conform to more than one presentation profile if it contains CMAF tracks in all the conditionally required media profiles.</w:t>
      </w:r>
    </w:p>
    <w:p w14:paraId="16F40A42" w14:textId="77777777" w:rsidR="0062210D" w:rsidRDefault="0062210D" w:rsidP="0062210D">
      <w:r>
        <w:t>CMAF presentation profiles may be specified in specifications other than CMAF by entities other than MPEG. Externally specified CMAF presentation profiles should be identified by a URI in the namespace of the specifying entity. If a URL is defined, it should resolve to the specification document that defines the conditionally required media profiles of the presentation profile.</w:t>
      </w:r>
    </w:p>
    <w:p w14:paraId="2B3A419F" w14:textId="77777777" w:rsidR="0062210D" w:rsidRDefault="0062210D" w:rsidP="0062210D">
      <w:r>
        <w:t>See Clause </w:t>
      </w:r>
      <w:hyperlink w:anchor="cmaf-presentation-profiles-2">
        <w:r>
          <w:t>A.1</w:t>
        </w:r>
      </w:hyperlink>
      <w:r>
        <w:t xml:space="preserve"> for CMAF presentation profiles defined in the CMAF specification.</w:t>
      </w:r>
    </w:p>
    <w:p w14:paraId="74F43AB7" w14:textId="77777777" w:rsidR="0062210D" w:rsidRDefault="0062210D" w:rsidP="0062210D">
      <w:pPr>
        <w:pStyle w:val="Heading4"/>
      </w:pPr>
      <w:r>
        <w:t>12.2.2. CMAF profile conformance</w:t>
      </w:r>
    </w:p>
    <w:p w14:paraId="587D6308" w14:textId="77777777" w:rsidR="0062210D" w:rsidRDefault="0062210D" w:rsidP="0062210D">
      <w:r>
        <w:t>CMAF defines several conformance points including CMAF fragments, CMAF tracks, CMAF addressable media objects, CMAF media profiles, CMAF switching sets, CMAF selection sets, and CMAF presentations.</w:t>
      </w:r>
    </w:p>
    <w:p w14:paraId="5D4D20F7" w14:textId="77777777" w:rsidR="0062210D" w:rsidRDefault="0062210D" w:rsidP="0062210D">
      <w:r>
        <w:t>CMAF objects and conformance points are hierarchical.</w:t>
      </w:r>
    </w:p>
    <w:p w14:paraId="72F6959E" w14:textId="77777777" w:rsidR="0062210D" w:rsidRDefault="0062210D" w:rsidP="0062210D">
      <w:pPr>
        <w:pStyle w:val="ListNumber"/>
        <w:tabs>
          <w:tab w:val="num" w:pos="360"/>
        </w:tabs>
        <w:ind w:left="360" w:hanging="360"/>
      </w:pPr>
      <w:r>
        <w:t xml:space="preserve">CMAF tracks are the conformance point for ISO BMFF box, track, and file format constraints associated with a CMAF structural ISO BMFF brand. CMAF headers, CMAF fragments, and CMAF chunks are objects within the CMAF track structure. CMAF track conformance provides basic compatibility between file packagers, players, parsers, and </w:t>
      </w:r>
      <w:proofErr w:type="spellStart"/>
      <w:r>
        <w:t>decryptors</w:t>
      </w:r>
      <w:proofErr w:type="spellEnd"/>
      <w:r>
        <w:t>, independent of media encoders and decoders.</w:t>
      </w:r>
      <w:r>
        <w:br/>
        <w:t xml:space="preserve">    </w:t>
      </w:r>
    </w:p>
    <w:p w14:paraId="78D6D232" w14:textId="77777777" w:rsidR="0062210D" w:rsidRDefault="0062210D" w:rsidP="0062210D">
      <w:pPr>
        <w:pStyle w:val="ListNumber"/>
        <w:tabs>
          <w:tab w:val="num" w:pos="360"/>
        </w:tabs>
        <w:ind w:left="360" w:hanging="360"/>
      </w:pPr>
      <w:r>
        <w:t xml:space="preserve">General CMAF media track formats for audio, video, and subtitles are conformance points that can be referenced by CMAF media profiles. The general CMAF track formats for audio, video, and subtitles and specific CMAF track formats for NAL structured </w:t>
      </w:r>
      <w:proofErr w:type="gramStart"/>
      <w:r>
        <w:t>video</w:t>
      </w:r>
      <w:proofErr w:type="gramEnd"/>
      <w:r>
        <w:t xml:space="preserve"> and AAC audio are specified in Clauses </w:t>
      </w:r>
      <w:hyperlink w:anchor="cmaf-track-format">
        <w:r>
          <w:t>7</w:t>
        </w:r>
      </w:hyperlink>
      <w:r>
        <w:t xml:space="preserve"> through 11, which are derived from ISO/IEC 14496-2, ISO/IEC 14496-3, ISO/IEC 14496-14, ISO/IEC 14496-15 and ISO/IEC 14496-30. Conformance to one of these media track formats can be specified by a CMAF media profile and that conformance indicated by the media profile brand. CMAF media track formats support CMAF adaptive multimedia presentations.</w:t>
      </w:r>
      <w:r>
        <w:br/>
        <w:t xml:space="preserve">    </w:t>
      </w:r>
    </w:p>
    <w:p w14:paraId="644AB57C" w14:textId="77777777" w:rsidR="0062210D" w:rsidRDefault="0062210D" w:rsidP="0062210D">
      <w:pPr>
        <w:pStyle w:val="ListNumber"/>
        <w:tabs>
          <w:tab w:val="num" w:pos="360"/>
        </w:tabs>
        <w:ind w:left="360" w:hanging="360"/>
      </w:pPr>
      <w:r>
        <w:lastRenderedPageBreak/>
        <w:t>CMAF media profiles are conformance points for encoded media data stored in a specified CMAF track format. A CMAF media profile brand indicates encode/decode and adaptive switching conformance of media data, as well as a CMAF track format. CMAF media profile conformance enables encoding and decoding of media samples in CMAF fragments and CMAF tracks, independent of delivery.</w:t>
      </w:r>
      <w:r>
        <w:br/>
        <w:t xml:space="preserve">    </w:t>
      </w:r>
    </w:p>
    <w:p w14:paraId="2121307D" w14:textId="77777777" w:rsidR="0062210D" w:rsidRDefault="0062210D" w:rsidP="0062210D">
      <w:pPr>
        <w:pStyle w:val="ListNumber"/>
        <w:tabs>
          <w:tab w:val="num" w:pos="360"/>
        </w:tabs>
        <w:ind w:left="360" w:hanging="360"/>
      </w:pPr>
      <w:r>
        <w:t xml:space="preserve">CMAF addressable media objects are conformance points for CMAF media objects (headers, chunks, segments, and files) and their brands, which are derived from CMAF tracks, fragments, chunks, and headers, and optimized for external reference, storage, and delivery. They inherit the structure and media constraints of the CMAF track and media profile they </w:t>
      </w:r>
      <w:proofErr w:type="gramStart"/>
      <w:r>
        <w:t>contain, and</w:t>
      </w:r>
      <w:proofErr w:type="gramEnd"/>
      <w:r>
        <w:t xml:space="preserve"> constrain the structure of the CMAF addressable media object independent of the CMAF media. CMAF addressable media objects are a conformance point for streaming protocols and systems that is independent of the manifest format and delivery method used.</w:t>
      </w:r>
      <w:r>
        <w:br/>
        <w:t xml:space="preserve">    </w:t>
      </w:r>
    </w:p>
    <w:p w14:paraId="114DE81B" w14:textId="77777777" w:rsidR="0062210D" w:rsidRDefault="0062210D" w:rsidP="0062210D">
      <w:pPr>
        <w:pStyle w:val="ListNumber"/>
        <w:tabs>
          <w:tab w:val="num" w:pos="360"/>
        </w:tabs>
        <w:ind w:left="360" w:hanging="360"/>
      </w:pPr>
      <w:r>
        <w:t>CMAF switching sets are a conformance point for a group of CMAF tracks that share content and encoding constraints defined by the CMAF track format and a CMAF media profile to enable seamless adaptive switching. Single initialization CMAF switching set constraints and an associated identifier are defined to indicate CMAF switching set functional conformance to single initialization constraints, the syntax of which is specified by a CMAF media profile. Conformance for content pertains to a set of CMAF tracks, and conformance for decoders pertains to decoding and seamlessly rendering sequences of consecutive CMAF fragments selected from any of the CMAF tracks.</w:t>
      </w:r>
      <w:r>
        <w:br/>
        <w:t xml:space="preserve">    </w:t>
      </w:r>
    </w:p>
    <w:p w14:paraId="74CE0C3A" w14:textId="77777777" w:rsidR="0062210D" w:rsidRDefault="0062210D" w:rsidP="0062210D">
      <w:pPr>
        <w:pStyle w:val="ListNumber"/>
        <w:tabs>
          <w:tab w:val="num" w:pos="360"/>
        </w:tabs>
        <w:ind w:left="360" w:hanging="360"/>
      </w:pPr>
      <w:r>
        <w:t>CMAF selection sets are conformance points for a group of synchronized CMAF switching sets that share related content, timing and media type. For instance, alternative audio CMAF switching sets in a CMAF selection set can cover the same presentation timespan with synchronized alternative content or encoding. Since CMAF tracks contain a single media type (audio, video, or subtitles), multiple CMAF selection sets are necessary to compose a multimedia presentation using the CMAF hypothetical application model and late binding. Conformance indicates that all CMAF tracks are correctly grouped, synchronized, and have approximately the same duration to form a CMAF presentation.</w:t>
      </w:r>
      <w:r>
        <w:br/>
        <w:t xml:space="preserve">    </w:t>
      </w:r>
    </w:p>
    <w:p w14:paraId="1FB804A8" w14:textId="77777777" w:rsidR="0062210D" w:rsidRDefault="0062210D" w:rsidP="0062210D">
      <w:pPr>
        <w:pStyle w:val="ListNumber"/>
        <w:tabs>
          <w:tab w:val="num" w:pos="360"/>
        </w:tabs>
        <w:ind w:left="360" w:hanging="360"/>
      </w:pPr>
      <w:r>
        <w:t xml:space="preserve">CMAF presentation profiles are conformance points for a group of conditionally required CMAF tracks that conform to required media profiles and form a synchronized multimedia presentation. What content and timing are appropriate for a multimedia presentation is not specified by CMAF and can only be tested based on a presentation author’s intended result. However, CMAF presentations can be tested against the CMAF hypothetical application model, which provides a common understanding between content creators and players as to the intended and expected result. A CMAF presentation profile constrains the media profiles, CMAF switching sets, track formats, etc. that it contains and is intended to identify basic content/device compatibility. A </w:t>
      </w:r>
      <w:r>
        <w:lastRenderedPageBreak/>
        <w:t>player that claims compatibility with a CMAF presentation profile is expected to decode all the required CMAF media profiles and implement the CMAF hypothetical application model to late bind CMAF tracks, synchronize them, decrypt them, render them, and perform seamless adaptive switching, if appropriate. If optional CMAF media profiles are included in a CMAF presentation, a player can select those instead, if that player supports the optional CMAF media profile.</w:t>
      </w:r>
      <w:r>
        <w:br/>
        <w:t xml:space="preserve">   </w:t>
      </w:r>
    </w:p>
    <w:p w14:paraId="719776F9" w14:textId="77777777" w:rsidR="0062210D" w:rsidRDefault="0062210D" w:rsidP="0062210D">
      <w:r>
        <w:t>A CMAF media profile that falls within the maximum encoding constraints of a higher CMAF media profile conforms to the higher CMAF media profile and does not need to indicate compatibility with a second CMAF media profile brand, since it is an intrinsic property of those media profiles.</w:t>
      </w:r>
    </w:p>
    <w:p w14:paraId="5ABC1568" w14:textId="77777777" w:rsidR="0062210D" w:rsidRDefault="0062210D" w:rsidP="0062210D">
      <w:r>
        <w:t>EXAMPLE</w:t>
      </w:r>
      <w:r>
        <w:tab/>
        <w:t xml:space="preserve">Standard definition video conforming to the CMAF SD media profile also conforms to the CMAF HD media profile because it will </w:t>
      </w:r>
      <w:proofErr w:type="spellStart"/>
      <w:r>
        <w:t>decode</w:t>
      </w:r>
      <w:proofErr w:type="spellEnd"/>
      <w:r>
        <w:t xml:space="preserve"> on an HD compatible system. It could be included in a CMAF switching set that conforms to the HD media profile. CMAF tracks and media profiles with different source formats, such as different </w:t>
      </w:r>
      <w:proofErr w:type="spellStart"/>
      <w:r>
        <w:t>colour</w:t>
      </w:r>
      <w:proofErr w:type="spellEnd"/>
      <w:r>
        <w:t xml:space="preserve"> spaces or transfer functions, do not conform to a single CMAF switching set or media profile because they are not considered the same source content and would not provide seamless adaptive switching in the same CMAF switching set and CMAF media profile.</w:t>
      </w:r>
    </w:p>
    <w:p w14:paraId="7C8E26A5" w14:textId="77777777" w:rsidR="0062210D" w:rsidRDefault="0062210D" w:rsidP="0062210D">
      <w:r>
        <w:t>A CMAF presentation shall conform to one or more CMAF presentation profiles by containing one or more CMAF tracks for each conditionally required media profile in the CMAF presentation profile. A CMAF presentation can conform to multiple CMAF presentation profiles by containing all the conditionally required CMAF tracks and CMAF media profiles. Additional CMAF media profiles in a CMAF presentation are optional by default when they are not conditionally required in a CMAF presentation profile that the CMAF presentation conforms to.</w:t>
      </w:r>
    </w:p>
    <w:p w14:paraId="746D8F69" w14:textId="77777777" w:rsidR="0062210D" w:rsidRDefault="0062210D" w:rsidP="0062210D">
      <w:r>
        <w:t>A presentation profile may specify a single encryption scheme to be used on every encrypted CMAF switching set that is conditionally required in the presentation.</w:t>
      </w:r>
    </w:p>
    <w:p w14:paraId="2A239892" w14:textId="77777777" w:rsidR="0062210D" w:rsidRDefault="0062210D" w:rsidP="0062210D">
      <w:pPr>
        <w:pStyle w:val="Heading2"/>
      </w:pPr>
      <w:bookmarkStart w:id="54" w:name="_Toc234407926"/>
      <w:r>
        <w:t>13. CMAF timed metadata tracks</w:t>
      </w:r>
      <w:bookmarkEnd w:id="54"/>
    </w:p>
    <w:p w14:paraId="32A0E265" w14:textId="77777777" w:rsidR="0062210D" w:rsidRDefault="0062210D" w:rsidP="0062210D">
      <w:r>
        <w:t xml:space="preserve">CMAF timed metadata tracks carry information relating to the CMAF presentation, such as </w:t>
      </w:r>
      <w:proofErr w:type="spellStart"/>
      <w:r>
        <w:t>programme</w:t>
      </w:r>
      <w:proofErr w:type="spellEnd"/>
      <w:r>
        <w:t xml:space="preserve"> metadata or geo-location information. It is important to clarify that the CMAF timed metadata tracks are distinct from supplementary metadata tracks, as defined in </w:t>
      </w:r>
      <w:hyperlink w:anchor="term-3-2-15">
        <w:r>
          <w:t>3.2.15</w:t>
        </w:r>
      </w:hyperlink>
      <w:r>
        <w:t xml:space="preserve"> of this document. While supplementary metadata tracks are carried within the same CMAF track as the primary media track and maintain a one-to-one dependency with the media data, CMAF timed metadata tracks are standalone metadata tracks. These tracks contain a single </w:t>
      </w:r>
      <w:proofErr w:type="spellStart"/>
      <w:r>
        <w:t>TrackBox</w:t>
      </w:r>
      <w:proofErr w:type="spellEnd"/>
      <w:r>
        <w:t xml:space="preserve"> in a </w:t>
      </w:r>
      <w:proofErr w:type="spellStart"/>
      <w:r>
        <w:t>MovieBox</w:t>
      </w:r>
      <w:proofErr w:type="spellEnd"/>
      <w:r>
        <w:t xml:space="preserve"> and are intended to carry general timed metadata independently.</w:t>
      </w:r>
    </w:p>
    <w:p w14:paraId="611A0FDC" w14:textId="77777777" w:rsidR="0062210D" w:rsidRDefault="0062210D" w:rsidP="0062210D">
      <w:r>
        <w:t xml:space="preserve">CMAF timed metadata tracks shall conform to timed metadata tracks as defined in ISO/IEC 14496-12:2022, 12.3, and shall adhere to the CMAF track structure defined in Clause </w:t>
      </w:r>
      <w:hyperlink w:anchor="cmaf-track-format">
        <w:r>
          <w:t>7</w:t>
        </w:r>
      </w:hyperlink>
      <w:r>
        <w:t xml:space="preserve"> of this document. </w:t>
      </w:r>
      <w:proofErr w:type="spellStart"/>
      <w:r>
        <w:t>MetaDataSampleEntry</w:t>
      </w:r>
      <w:proofErr w:type="spellEnd"/>
      <w:r>
        <w:t xml:space="preserve"> is used to declare the type of metadata in the track. The </w:t>
      </w:r>
      <w:proofErr w:type="spellStart"/>
      <w:r>
        <w:t>URIMetaSampleEntry</w:t>
      </w:r>
      <w:proofErr w:type="spellEnd"/>
      <w:r>
        <w:t xml:space="preserve"> is one example of a metadata sample entry that can be used to signal a specific timed metadata scheme via a URI in </w:t>
      </w:r>
      <w:proofErr w:type="spellStart"/>
      <w:r>
        <w:t>URIBox</w:t>
      </w:r>
      <w:proofErr w:type="spellEnd"/>
      <w:r>
        <w:t>.</w:t>
      </w:r>
    </w:p>
    <w:p w14:paraId="3FDF5C97" w14:textId="77777777" w:rsidR="0062210D" w:rsidRDefault="0062210D" w:rsidP="0062210D">
      <w:r>
        <w:lastRenderedPageBreak/>
        <w:t>Each ISO BMFF sample in a CMAF timed metadata track encloses metadata relevant to the presentation interval of that sample as defined in ISO/IEC 14496-12.</w:t>
      </w:r>
    </w:p>
    <w:p w14:paraId="76EFD562" w14:textId="77777777" w:rsidR="0062210D" w:rsidRDefault="0062210D" w:rsidP="0062210D">
      <w:r>
        <w:t>Metadata applying to other intervals can be present if this is supported by a metadata scheme, however such metadata should also be carried in an ISO BMFF sample with an overlapping presentation time interval (if such sample is present). In other words, metadata should be repeated in all samples during which it applies; otherwise, players can miss metadata in case of random access to the metadata track.</w:t>
      </w:r>
    </w:p>
    <w:p w14:paraId="69DA0A35" w14:textId="77777777" w:rsidR="0062210D" w:rsidRDefault="0062210D" w:rsidP="0062210D">
      <w:r>
        <w:t>All samples are sync samples. In addition, no knowledge of a prior sample should be required to correctly interpret the metadata carried in an ISO BMFF sample.</w:t>
      </w:r>
    </w:p>
    <w:p w14:paraId="6CC68BF6" w14:textId="77777777" w:rsidR="0062210D" w:rsidRDefault="0062210D" w:rsidP="0062210D">
      <w:r>
        <w:t>CMAF timed metadata track files can use the filename extension '</w:t>
      </w:r>
      <w:proofErr w:type="spellStart"/>
      <w:r>
        <w:t>cmfm</w:t>
      </w:r>
      <w:proofErr w:type="spellEnd"/>
      <w:r>
        <w:t>'.</w:t>
      </w:r>
    </w:p>
    <w:p w14:paraId="17F44E1C" w14:textId="77777777" w:rsidR="0062210D" w:rsidRDefault="0062210D" w:rsidP="0062210D">
      <w:pPr>
        <w:pStyle w:val="Heading2"/>
      </w:pPr>
      <w:bookmarkStart w:id="55" w:name="_Toc234407927"/>
      <w:r>
        <w:t>Annex A. (normative) — CMAF presentation profiles, media profiles and supplemental data</w:t>
      </w:r>
      <w:bookmarkEnd w:id="55"/>
    </w:p>
    <w:p w14:paraId="126557AD" w14:textId="77777777" w:rsidR="0062210D" w:rsidRDefault="0062210D" w:rsidP="0062210D">
      <w:pPr>
        <w:pStyle w:val="Heading3"/>
      </w:pPr>
      <w:bookmarkStart w:id="56" w:name="_Toc234407928"/>
      <w:r>
        <w:t>A.1. CMAF presentation profiles</w:t>
      </w:r>
      <w:bookmarkEnd w:id="56"/>
    </w:p>
    <w:p w14:paraId="54E1309C" w14:textId="77777777" w:rsidR="0062210D" w:rsidRDefault="0062210D" w:rsidP="0062210D">
      <w:pPr>
        <w:pStyle w:val="Heading4"/>
      </w:pPr>
      <w:r>
        <w:t>A.1.1. Overview</w:t>
      </w:r>
    </w:p>
    <w:p w14:paraId="5E12A351" w14:textId="77777777" w:rsidR="0062210D" w:rsidRDefault="0062210D" w:rsidP="0062210D">
      <w:r>
        <w:t>This clause defines some CMAF presentation profiles and their associated CMAF presentation profile identifiers. The CMAF presentation profiles below differ only by the common encryption schemes they require (ISO/IEC 23001-7).</w:t>
      </w:r>
    </w:p>
    <w:p w14:paraId="0C1041AE" w14:textId="77777777" w:rsidR="0062210D" w:rsidRDefault="0062210D" w:rsidP="0062210D">
      <w:r>
        <w:t>NOTE</w:t>
      </w:r>
      <w:r>
        <w:tab/>
        <w:t>In the current market, two encryption schemes, ʹ</w:t>
      </w:r>
      <w:proofErr w:type="spellStart"/>
      <w:r>
        <w:t>cenc</w:t>
      </w:r>
      <w:proofErr w:type="spellEnd"/>
      <w:r>
        <w:t>ʹ and ʹ</w:t>
      </w:r>
      <w:proofErr w:type="spellStart"/>
      <w:r>
        <w:t>cbcs</w:t>
      </w:r>
      <w:proofErr w:type="spellEnd"/>
      <w:r>
        <w:t>ʹ, are widely deployed on popular platforms. Therefore, this document currently defines one presentation profile for each of these encryption schemes and another for unencrypted CMAF presentations. By defining multiple presentation profiles, a mechanism is provided to select a given encryption scheme by presentation profile within a given deployment. This identifies the potential incompatibilities between content and deployments conforming to similar but different CMAF presentation profiles.</w:t>
      </w:r>
    </w:p>
    <w:p w14:paraId="66B46F39" w14:textId="77777777" w:rsidR="0062210D" w:rsidRDefault="0062210D" w:rsidP="0062210D">
      <w:pPr>
        <w:pStyle w:val="Heading4"/>
      </w:pPr>
      <w:r>
        <w:t>A.1.2. CMFHD presentation profile</w:t>
      </w:r>
    </w:p>
    <w:p w14:paraId="331BD4B2" w14:textId="77777777" w:rsidR="0062210D" w:rsidRDefault="0062210D" w:rsidP="0062210D">
      <w:r>
        <w:t>The CMFHD presentation profile is intended to provide basic interoperability of unprotected content on the widest range of Internet video devices in use today. Other CMAF media profiles that are not required in this presentation profile are considered optional.</w:t>
      </w:r>
    </w:p>
    <w:p w14:paraId="4DBB7539" w14:textId="77777777" w:rsidR="0062210D" w:rsidRDefault="0062210D" w:rsidP="0062210D">
      <w:r>
        <w:t>Requirements of CMAF presentation profile CMFHD</w:t>
      </w:r>
    </w:p>
    <w:p w14:paraId="2B8CED44" w14:textId="77777777" w:rsidR="0062210D" w:rsidRDefault="0062210D" w:rsidP="0062210D">
      <w:pPr>
        <w:pStyle w:val="ListBullet"/>
        <w:tabs>
          <w:tab w:val="num" w:pos="360"/>
        </w:tabs>
        <w:spacing w:after="200" w:line="276" w:lineRule="auto"/>
        <w:ind w:left="360"/>
        <w:contextualSpacing/>
        <w:jc w:val="left"/>
      </w:pPr>
      <w:r>
        <w:t>Presentation profile ID= “</w:t>
      </w:r>
      <w:r>
        <w:rPr>
          <w:b/>
        </w:rPr>
        <w:t>urn:</w:t>
      </w:r>
      <w:proofErr w:type="gramStart"/>
      <w:r>
        <w:rPr>
          <w:b/>
        </w:rPr>
        <w:t>mpeg:cmaf</w:t>
      </w:r>
      <w:proofErr w:type="gramEnd"/>
      <w:r>
        <w:rPr>
          <w:b/>
        </w:rPr>
        <w:t>:presentation_</w:t>
      </w:r>
      <w:proofErr w:type="gramStart"/>
      <w:r>
        <w:rPr>
          <w:b/>
        </w:rPr>
        <w:t>profile:cmfhd</w:t>
      </w:r>
      <w:proofErr w:type="gramEnd"/>
      <w:r>
        <w:rPr>
          <w:b/>
        </w:rPr>
        <w:t>:2017</w:t>
      </w:r>
      <w:r>
        <w:t>”</w:t>
      </w:r>
      <w:r>
        <w:br/>
        <w:t xml:space="preserve">    </w:t>
      </w:r>
    </w:p>
    <w:p w14:paraId="58771036" w14:textId="77777777" w:rsidR="0062210D" w:rsidRDefault="0062210D" w:rsidP="0062210D">
      <w:pPr>
        <w:pStyle w:val="ListBullet"/>
        <w:tabs>
          <w:tab w:val="num" w:pos="360"/>
        </w:tabs>
        <w:spacing w:after="200" w:line="276" w:lineRule="auto"/>
        <w:ind w:left="360"/>
        <w:contextualSpacing/>
        <w:jc w:val="left"/>
      </w:pPr>
      <w:r>
        <w:t>If containing video, it shall include at least one CMAF switching set constrained to the '</w:t>
      </w:r>
      <w:proofErr w:type="spellStart"/>
      <w:r>
        <w:t>cfhd</w:t>
      </w:r>
      <w:proofErr w:type="spellEnd"/>
      <w:r>
        <w:t>' media profile in Clause </w:t>
      </w:r>
      <w:hyperlink w:anchor="avc-video-cmaf-media-profiles-and-brands">
        <w:r>
          <w:t>A.2</w:t>
        </w:r>
      </w:hyperlink>
      <w:r>
        <w:t>.</w:t>
      </w:r>
      <w:r>
        <w:br/>
        <w:t xml:space="preserve">    </w:t>
      </w:r>
    </w:p>
    <w:p w14:paraId="6AB5BE88" w14:textId="77777777" w:rsidR="0062210D" w:rsidRDefault="0062210D" w:rsidP="0062210D">
      <w:pPr>
        <w:pStyle w:val="ListBullet"/>
        <w:tabs>
          <w:tab w:val="num" w:pos="360"/>
        </w:tabs>
        <w:spacing w:after="200" w:line="276" w:lineRule="auto"/>
        <w:ind w:left="360"/>
        <w:contextualSpacing/>
        <w:jc w:val="left"/>
      </w:pPr>
      <w:r>
        <w:t>If containing audio, it shall include at least one audio CMAF switching set constrained to the '</w:t>
      </w:r>
      <w:proofErr w:type="spellStart"/>
      <w:r>
        <w:t>caac</w:t>
      </w:r>
      <w:proofErr w:type="spellEnd"/>
      <w:r>
        <w:t>' media profile defined in Clause </w:t>
      </w:r>
      <w:hyperlink w:anchor="audio-cmaf-media-profiles-and-brands">
        <w:r>
          <w:t>A.3</w:t>
        </w:r>
      </w:hyperlink>
      <w:r>
        <w:t>.</w:t>
      </w:r>
      <w:r>
        <w:br/>
        <w:t xml:space="preserve">    </w:t>
      </w:r>
    </w:p>
    <w:p w14:paraId="595B5C38" w14:textId="77777777" w:rsidR="0062210D" w:rsidRDefault="0062210D" w:rsidP="0062210D">
      <w:pPr>
        <w:pStyle w:val="ListBullet"/>
        <w:tabs>
          <w:tab w:val="num" w:pos="360"/>
        </w:tabs>
        <w:spacing w:after="200" w:line="276" w:lineRule="auto"/>
        <w:ind w:left="360"/>
        <w:contextualSpacing/>
        <w:jc w:val="left"/>
      </w:pPr>
      <w:r>
        <w:lastRenderedPageBreak/>
        <w:t>If containing subtitle tracks, it shall include at least one CMAF switching set for each language and role in the 'im1t' media profile defined in Clause </w:t>
      </w:r>
      <w:hyperlink w:anchor="subtitle-cmaf-media-profiles-and-brands">
        <w:r>
          <w:t>A.4</w:t>
        </w:r>
      </w:hyperlink>
      <w:r>
        <w:t>.</w:t>
      </w:r>
      <w:r>
        <w:br/>
        <w:t xml:space="preserve">    </w:t>
      </w:r>
    </w:p>
    <w:p w14:paraId="20EDB101" w14:textId="77777777" w:rsidR="0062210D" w:rsidRDefault="0062210D" w:rsidP="0062210D">
      <w:pPr>
        <w:pStyle w:val="ListBullet"/>
        <w:tabs>
          <w:tab w:val="num" w:pos="360"/>
        </w:tabs>
        <w:spacing w:after="200" w:line="276" w:lineRule="auto"/>
        <w:ind w:left="360"/>
        <w:contextualSpacing/>
        <w:jc w:val="left"/>
      </w:pPr>
      <w:r>
        <w:t>CMAF tracks containing optional CMAF media profiles in CMAF switching sets should be included in selection sets with CMAF switching sets containing required media profiles.</w:t>
      </w:r>
      <w:r>
        <w:br/>
        <w:t xml:space="preserve">    </w:t>
      </w:r>
    </w:p>
    <w:p w14:paraId="59AC32FA" w14:textId="77777777" w:rsidR="0062210D" w:rsidRDefault="0062210D" w:rsidP="0062210D">
      <w:pPr>
        <w:pStyle w:val="ListBullet"/>
        <w:tabs>
          <w:tab w:val="num" w:pos="360"/>
        </w:tabs>
        <w:spacing w:after="200" w:line="276" w:lineRule="auto"/>
        <w:ind w:left="360"/>
        <w:contextualSpacing/>
        <w:jc w:val="left"/>
      </w:pPr>
      <w:r>
        <w:t xml:space="preserve">All CMAF tracks shall not contain encrypted media samples or a </w:t>
      </w:r>
      <w:proofErr w:type="spellStart"/>
      <w:r>
        <w:t>TrackEncryptionBox</w:t>
      </w:r>
      <w:proofErr w:type="spellEnd"/>
      <w:r>
        <w:t>.</w:t>
      </w:r>
      <w:r>
        <w:br/>
        <w:t xml:space="preserve">   </w:t>
      </w:r>
    </w:p>
    <w:p w14:paraId="3E2C82D4" w14:textId="77777777" w:rsidR="0062210D" w:rsidRDefault="0062210D" w:rsidP="0062210D">
      <w:pPr>
        <w:pStyle w:val="Heading4"/>
      </w:pPr>
      <w:r>
        <w:t xml:space="preserve">A.1.3. The </w:t>
      </w:r>
      <w:proofErr w:type="spellStart"/>
      <w:r>
        <w:t>CMFHDc</w:t>
      </w:r>
      <w:proofErr w:type="spellEnd"/>
      <w:r>
        <w:t xml:space="preserve"> presentation profile</w:t>
      </w:r>
    </w:p>
    <w:p w14:paraId="4CA3C8F8" w14:textId="77777777" w:rsidR="0062210D" w:rsidRDefault="0062210D" w:rsidP="0062210D">
      <w:r>
        <w:t xml:space="preserve">The </w:t>
      </w:r>
      <w:proofErr w:type="spellStart"/>
      <w:r>
        <w:t>CMFHDc</w:t>
      </w:r>
      <w:proofErr w:type="spellEnd"/>
      <w:r>
        <w:t xml:space="preserve"> presentation profile is intended to provide interoperability with a large portion of video devices in use today that support content protection using the '</w:t>
      </w:r>
      <w:proofErr w:type="spellStart"/>
      <w:r>
        <w:t>cenc</w:t>
      </w:r>
      <w:proofErr w:type="spellEnd"/>
      <w:r>
        <w:t>' scheme of common encryption (see subclause </w:t>
      </w:r>
      <w:hyperlink w:anchor="encryption-constraints">
        <w:r>
          <w:t>8.2.3</w:t>
        </w:r>
      </w:hyperlink>
      <w:r>
        <w:t>). Other CMAF media profiles that are not required in this presentation profile are considered optional.</w:t>
      </w:r>
    </w:p>
    <w:p w14:paraId="4261B6A6" w14:textId="77777777" w:rsidR="0062210D" w:rsidRDefault="0062210D" w:rsidP="0062210D">
      <w:r>
        <w:t xml:space="preserve">Requirements of CMAF presentation profile </w:t>
      </w:r>
      <w:proofErr w:type="spellStart"/>
      <w:r>
        <w:t>CMFHDc</w:t>
      </w:r>
      <w:proofErr w:type="spellEnd"/>
    </w:p>
    <w:p w14:paraId="39A8CF01" w14:textId="77777777" w:rsidR="0062210D" w:rsidRDefault="0062210D" w:rsidP="0062210D">
      <w:pPr>
        <w:pStyle w:val="ListBullet"/>
        <w:tabs>
          <w:tab w:val="num" w:pos="360"/>
        </w:tabs>
        <w:spacing w:after="200" w:line="276" w:lineRule="auto"/>
        <w:ind w:left="360"/>
        <w:contextualSpacing/>
        <w:jc w:val="left"/>
      </w:pPr>
      <w:r>
        <w:t>Presentation profile ID= “</w:t>
      </w:r>
      <w:r>
        <w:rPr>
          <w:b/>
        </w:rPr>
        <w:t>urn:</w:t>
      </w:r>
      <w:proofErr w:type="gramStart"/>
      <w:r>
        <w:rPr>
          <w:b/>
        </w:rPr>
        <w:t>mpeg:cmaf</w:t>
      </w:r>
      <w:proofErr w:type="gramEnd"/>
      <w:r>
        <w:rPr>
          <w:b/>
        </w:rPr>
        <w:t>:presentation_</w:t>
      </w:r>
      <w:proofErr w:type="gramStart"/>
      <w:r>
        <w:rPr>
          <w:b/>
        </w:rPr>
        <w:t>profile:cmfhdc</w:t>
      </w:r>
      <w:proofErr w:type="gramEnd"/>
      <w:r>
        <w:rPr>
          <w:b/>
        </w:rPr>
        <w:t>:2017</w:t>
      </w:r>
      <w:r>
        <w:t>”</w:t>
      </w:r>
      <w:r>
        <w:br/>
        <w:t xml:space="preserve">    </w:t>
      </w:r>
    </w:p>
    <w:p w14:paraId="1C1A24E5" w14:textId="77777777" w:rsidR="0062210D" w:rsidRDefault="0062210D" w:rsidP="0062210D">
      <w:pPr>
        <w:pStyle w:val="ListBullet"/>
        <w:tabs>
          <w:tab w:val="num" w:pos="360"/>
        </w:tabs>
        <w:spacing w:after="200" w:line="276" w:lineRule="auto"/>
        <w:ind w:left="360"/>
        <w:contextualSpacing/>
        <w:jc w:val="left"/>
      </w:pPr>
      <w:r>
        <w:t>If containing video, it shall include at least one CMAF switching set constrained to the '</w:t>
      </w:r>
      <w:proofErr w:type="spellStart"/>
      <w:r>
        <w:t>cfhd</w:t>
      </w:r>
      <w:proofErr w:type="spellEnd"/>
      <w:r>
        <w:t>' media profile in Clause </w:t>
      </w:r>
      <w:hyperlink w:anchor="avc-video-cmaf-media-profiles-and-brands">
        <w:r>
          <w:t>A.2</w:t>
        </w:r>
      </w:hyperlink>
      <w:r>
        <w:t>.</w:t>
      </w:r>
      <w:r>
        <w:br/>
        <w:t xml:space="preserve">    </w:t>
      </w:r>
    </w:p>
    <w:p w14:paraId="32061C44" w14:textId="77777777" w:rsidR="0062210D" w:rsidRDefault="0062210D" w:rsidP="0062210D">
      <w:pPr>
        <w:pStyle w:val="ListBullet"/>
        <w:tabs>
          <w:tab w:val="num" w:pos="360"/>
        </w:tabs>
        <w:spacing w:after="200" w:line="276" w:lineRule="auto"/>
        <w:ind w:left="360"/>
        <w:contextualSpacing/>
        <w:jc w:val="left"/>
      </w:pPr>
      <w:r>
        <w:t>If containing audio, it shall include at least one audio CMAF switching set constrained to the '</w:t>
      </w:r>
      <w:proofErr w:type="spellStart"/>
      <w:r>
        <w:t>caac</w:t>
      </w:r>
      <w:proofErr w:type="spellEnd"/>
      <w:r>
        <w:t>' media profile defined in Clause </w:t>
      </w:r>
      <w:hyperlink w:anchor="audio-cmaf-media-profiles-and-brands">
        <w:r>
          <w:t>A.3</w:t>
        </w:r>
      </w:hyperlink>
      <w:r>
        <w:t>.</w:t>
      </w:r>
      <w:r>
        <w:br/>
        <w:t xml:space="preserve">    </w:t>
      </w:r>
    </w:p>
    <w:p w14:paraId="2F772396" w14:textId="77777777" w:rsidR="0062210D" w:rsidRDefault="0062210D" w:rsidP="0062210D">
      <w:pPr>
        <w:pStyle w:val="ListBullet"/>
        <w:tabs>
          <w:tab w:val="num" w:pos="360"/>
        </w:tabs>
        <w:spacing w:after="200" w:line="276" w:lineRule="auto"/>
        <w:ind w:left="360"/>
        <w:contextualSpacing/>
        <w:jc w:val="left"/>
      </w:pPr>
      <w:r>
        <w:t>If containing subtitle tracks, it shall include at least one CMAF switching set for each language and role in the 'im1t' media profile defined in Clause </w:t>
      </w:r>
      <w:hyperlink w:anchor="subtitle-cmaf-media-profiles-and-brands">
        <w:r>
          <w:t>A.4</w:t>
        </w:r>
      </w:hyperlink>
      <w:r>
        <w:t>.</w:t>
      </w:r>
      <w:r>
        <w:br/>
        <w:t xml:space="preserve">    </w:t>
      </w:r>
    </w:p>
    <w:p w14:paraId="089D04E4" w14:textId="77777777" w:rsidR="0062210D" w:rsidRDefault="0062210D" w:rsidP="0062210D">
      <w:pPr>
        <w:pStyle w:val="ListBullet"/>
        <w:tabs>
          <w:tab w:val="num" w:pos="360"/>
        </w:tabs>
        <w:spacing w:after="200" w:line="276" w:lineRule="auto"/>
        <w:ind w:left="360"/>
        <w:contextualSpacing/>
        <w:jc w:val="left"/>
      </w:pPr>
      <w:r>
        <w:t>CMAF tracks containing optional CMAF media profiles in CMAF switching sets should be included in selection sets with CMAF switching sets containing required media profiles.</w:t>
      </w:r>
      <w:r>
        <w:br/>
        <w:t xml:space="preserve">    </w:t>
      </w:r>
    </w:p>
    <w:p w14:paraId="0AD158AD" w14:textId="77777777" w:rsidR="0062210D" w:rsidRDefault="0062210D" w:rsidP="0062210D">
      <w:pPr>
        <w:pStyle w:val="ListBullet"/>
        <w:tabs>
          <w:tab w:val="num" w:pos="360"/>
        </w:tabs>
        <w:spacing w:after="200" w:line="276" w:lineRule="auto"/>
        <w:ind w:left="360"/>
        <w:contextualSpacing/>
        <w:jc w:val="left"/>
      </w:pPr>
      <w:r>
        <w:t>At least one CMAF switching set shall be encrypted. Any CMAF switching set that is encrypted shall be available in '</w:t>
      </w:r>
      <w:proofErr w:type="spellStart"/>
      <w:r>
        <w:t>cenc</w:t>
      </w:r>
      <w:proofErr w:type="spellEnd"/>
      <w:r>
        <w:t>' common encryption scheme specified in Clause </w:t>
      </w:r>
      <w:hyperlink w:anchor="common-encryption-of-cmaf-tracks">
        <w:r>
          <w:t>8</w:t>
        </w:r>
      </w:hyperlink>
      <w:r>
        <w:t>.</w:t>
      </w:r>
      <w:r>
        <w:br/>
        <w:t xml:space="preserve">   </w:t>
      </w:r>
    </w:p>
    <w:p w14:paraId="1C43A105" w14:textId="77777777" w:rsidR="0062210D" w:rsidRDefault="0062210D" w:rsidP="0062210D">
      <w:pPr>
        <w:pStyle w:val="Heading4"/>
      </w:pPr>
      <w:r>
        <w:t>A.1.4. The CMFHDs presentation profile</w:t>
      </w:r>
    </w:p>
    <w:p w14:paraId="6984EAD2" w14:textId="77777777" w:rsidR="0062210D" w:rsidRDefault="0062210D" w:rsidP="0062210D">
      <w:r>
        <w:t>The CMFHDs presentation profile is intended to provide interoperability with a large portion of video devices in use today that support content protection using the '</w:t>
      </w:r>
      <w:proofErr w:type="spellStart"/>
      <w:r>
        <w:t>cbcs'</w:t>
      </w:r>
      <w:proofErr w:type="spellEnd"/>
      <w:r>
        <w:t xml:space="preserve"> scheme of common encryption (see subclause </w:t>
      </w:r>
      <w:hyperlink w:anchor="encryption-constraints">
        <w:r>
          <w:t>8.2.3</w:t>
        </w:r>
      </w:hyperlink>
      <w:r>
        <w:t>). Other CMAF media profiles that are not required in this presentation profile are considered optional.</w:t>
      </w:r>
    </w:p>
    <w:p w14:paraId="2B31685C" w14:textId="77777777" w:rsidR="0062210D" w:rsidRDefault="0062210D" w:rsidP="0062210D">
      <w:r>
        <w:t>Requirements of CMAF presentation profile CMFHDs</w:t>
      </w:r>
    </w:p>
    <w:p w14:paraId="217D64BF" w14:textId="77777777" w:rsidR="0062210D" w:rsidRDefault="0062210D" w:rsidP="0062210D">
      <w:pPr>
        <w:pStyle w:val="ListBullet"/>
        <w:tabs>
          <w:tab w:val="num" w:pos="360"/>
        </w:tabs>
        <w:spacing w:after="200" w:line="276" w:lineRule="auto"/>
        <w:ind w:left="360"/>
        <w:contextualSpacing/>
        <w:jc w:val="left"/>
      </w:pPr>
      <w:r>
        <w:t>Presentation profile ID= “</w:t>
      </w:r>
      <w:r>
        <w:rPr>
          <w:b/>
        </w:rPr>
        <w:t>urn:</w:t>
      </w:r>
      <w:proofErr w:type="gramStart"/>
      <w:r>
        <w:rPr>
          <w:b/>
        </w:rPr>
        <w:t>mpeg:cmaf</w:t>
      </w:r>
      <w:proofErr w:type="gramEnd"/>
      <w:r>
        <w:rPr>
          <w:b/>
        </w:rPr>
        <w:t>:presentation_</w:t>
      </w:r>
      <w:proofErr w:type="gramStart"/>
      <w:r>
        <w:rPr>
          <w:b/>
        </w:rPr>
        <w:t>profile:cmfhds</w:t>
      </w:r>
      <w:proofErr w:type="gramEnd"/>
      <w:r>
        <w:rPr>
          <w:b/>
        </w:rPr>
        <w:t>:2017</w:t>
      </w:r>
      <w:r>
        <w:t>”</w:t>
      </w:r>
      <w:r>
        <w:br/>
        <w:t xml:space="preserve">    </w:t>
      </w:r>
    </w:p>
    <w:p w14:paraId="628EA643" w14:textId="77777777" w:rsidR="0062210D" w:rsidRDefault="0062210D" w:rsidP="0062210D">
      <w:pPr>
        <w:pStyle w:val="ListBullet"/>
        <w:tabs>
          <w:tab w:val="num" w:pos="360"/>
        </w:tabs>
        <w:spacing w:after="200" w:line="276" w:lineRule="auto"/>
        <w:ind w:left="360"/>
        <w:contextualSpacing/>
        <w:jc w:val="left"/>
      </w:pPr>
      <w:r>
        <w:lastRenderedPageBreak/>
        <w:t>If containing video, it shall include at least one CMAF switching set constrained to the '</w:t>
      </w:r>
      <w:proofErr w:type="spellStart"/>
      <w:r>
        <w:t>cfhd</w:t>
      </w:r>
      <w:proofErr w:type="spellEnd"/>
      <w:r>
        <w:t>' media profile in Clause </w:t>
      </w:r>
      <w:hyperlink w:anchor="avc-video-cmaf-media-profiles-and-brands">
        <w:r>
          <w:t>A.2</w:t>
        </w:r>
      </w:hyperlink>
      <w:r>
        <w:t>.</w:t>
      </w:r>
      <w:r>
        <w:br/>
        <w:t xml:space="preserve">    </w:t>
      </w:r>
    </w:p>
    <w:p w14:paraId="158D3EFF" w14:textId="77777777" w:rsidR="0062210D" w:rsidRDefault="0062210D" w:rsidP="0062210D">
      <w:pPr>
        <w:pStyle w:val="ListBullet"/>
        <w:tabs>
          <w:tab w:val="num" w:pos="360"/>
        </w:tabs>
        <w:spacing w:after="200" w:line="276" w:lineRule="auto"/>
        <w:ind w:left="360"/>
        <w:contextualSpacing/>
        <w:jc w:val="left"/>
      </w:pPr>
      <w:r>
        <w:t>If containing audio, it shall include at least one audio CMAF switching set constrained to the '</w:t>
      </w:r>
      <w:proofErr w:type="spellStart"/>
      <w:r>
        <w:t>caac</w:t>
      </w:r>
      <w:proofErr w:type="spellEnd"/>
      <w:r>
        <w:t>' media profile defined in Clause </w:t>
      </w:r>
      <w:hyperlink w:anchor="audio-cmaf-media-profiles-and-brands">
        <w:r>
          <w:t>A.3</w:t>
        </w:r>
      </w:hyperlink>
      <w:r>
        <w:t>.</w:t>
      </w:r>
      <w:r>
        <w:br/>
        <w:t xml:space="preserve">    </w:t>
      </w:r>
    </w:p>
    <w:p w14:paraId="66B66A44" w14:textId="77777777" w:rsidR="0062210D" w:rsidRDefault="0062210D" w:rsidP="0062210D">
      <w:pPr>
        <w:pStyle w:val="ListBullet"/>
        <w:tabs>
          <w:tab w:val="num" w:pos="360"/>
        </w:tabs>
        <w:spacing w:after="200" w:line="276" w:lineRule="auto"/>
        <w:ind w:left="360"/>
        <w:contextualSpacing/>
        <w:jc w:val="left"/>
      </w:pPr>
      <w:r>
        <w:t>If containing subtitle tracks, it shall include at least one CMAF switching set for each language and role in the 'im1t' media profile defined in Clause </w:t>
      </w:r>
      <w:hyperlink w:anchor="subtitle-cmaf-media-profiles-and-brands">
        <w:r>
          <w:t>A.4</w:t>
        </w:r>
      </w:hyperlink>
      <w:r>
        <w:t>.</w:t>
      </w:r>
      <w:r>
        <w:br/>
        <w:t xml:space="preserve">    </w:t>
      </w:r>
    </w:p>
    <w:p w14:paraId="7F17A44A" w14:textId="77777777" w:rsidR="0062210D" w:rsidRDefault="0062210D" w:rsidP="0062210D">
      <w:pPr>
        <w:pStyle w:val="ListBullet"/>
        <w:tabs>
          <w:tab w:val="num" w:pos="360"/>
        </w:tabs>
        <w:spacing w:after="200" w:line="276" w:lineRule="auto"/>
        <w:ind w:left="360"/>
        <w:contextualSpacing/>
        <w:jc w:val="left"/>
      </w:pPr>
      <w:r>
        <w:t>CMAF tracks containing optional CMAF media profiles in CMAF switching sets should be included in selection sets with CMAF switching sets containing required media profiles.</w:t>
      </w:r>
      <w:r>
        <w:br/>
        <w:t xml:space="preserve">    </w:t>
      </w:r>
    </w:p>
    <w:p w14:paraId="4906B92C" w14:textId="77777777" w:rsidR="0062210D" w:rsidRDefault="0062210D" w:rsidP="0062210D">
      <w:pPr>
        <w:pStyle w:val="ListBullet"/>
        <w:tabs>
          <w:tab w:val="num" w:pos="360"/>
        </w:tabs>
        <w:spacing w:after="200" w:line="276" w:lineRule="auto"/>
        <w:ind w:left="360"/>
        <w:contextualSpacing/>
        <w:jc w:val="left"/>
      </w:pPr>
      <w:r>
        <w:t>At least one CMAF switching set shall be encrypted. Any CMAF switching set that is encrypted shall be available in '</w:t>
      </w:r>
      <w:proofErr w:type="spellStart"/>
      <w:r>
        <w:t>cbcs'</w:t>
      </w:r>
      <w:proofErr w:type="spellEnd"/>
      <w:r>
        <w:t xml:space="preserve"> common encryption scheme specified in Clause </w:t>
      </w:r>
      <w:hyperlink w:anchor="common-encryption-of-cmaf-tracks">
        <w:r>
          <w:t>8</w:t>
        </w:r>
      </w:hyperlink>
      <w:r>
        <w:t>.</w:t>
      </w:r>
      <w:r>
        <w:br/>
        <w:t xml:space="preserve">   </w:t>
      </w:r>
    </w:p>
    <w:p w14:paraId="21FAA46E" w14:textId="77777777" w:rsidR="0062210D" w:rsidRDefault="0062210D" w:rsidP="0062210D">
      <w:pPr>
        <w:pStyle w:val="Heading4"/>
      </w:pPr>
      <w:r>
        <w:t>A.1.5. Protected CMAF presentations</w:t>
      </w:r>
    </w:p>
    <w:p w14:paraId="2782C277" w14:textId="77777777" w:rsidR="0062210D" w:rsidRDefault="0062210D" w:rsidP="0062210D">
      <w:r>
        <w:t xml:space="preserve">Manifests that include equivalent CMAF presentations in </w:t>
      </w:r>
      <w:proofErr w:type="spellStart"/>
      <w:r>
        <w:t>CMFHDc</w:t>
      </w:r>
      <w:proofErr w:type="spellEnd"/>
      <w:r>
        <w:t xml:space="preserve"> and CMFHDs presentation profiles can declare both presentation profile IDs to indicate that all CMAF switching sets are available with both encryption schemes.</w:t>
      </w:r>
    </w:p>
    <w:p w14:paraId="5E6B130A" w14:textId="77777777" w:rsidR="0062210D" w:rsidRDefault="0062210D" w:rsidP="0062210D">
      <w:r>
        <w:t>Presentations conforming to the CMFHD presentation profile are not protected by common encryption of media sample data, but do not preclude encryption during delivery by methods such as HTTPS or envelope encryption that are removed on arrival, prior to media processing of the unencrypted presentation.</w:t>
      </w:r>
    </w:p>
    <w:p w14:paraId="4CC64F3B" w14:textId="77777777" w:rsidR="0062210D" w:rsidRDefault="0062210D" w:rsidP="0062210D">
      <w:pPr>
        <w:pStyle w:val="Heading3"/>
      </w:pPr>
      <w:bookmarkStart w:id="57" w:name="_Toc234407929"/>
      <w:r>
        <w:t>A.2. AVC video CMAF media profiles and brands</w:t>
      </w:r>
      <w:bookmarkEnd w:id="57"/>
    </w:p>
    <w:p w14:paraId="6EDA7A26" w14:textId="77777777" w:rsidR="0062210D" w:rsidRDefault="0062210D" w:rsidP="0062210D">
      <w:r>
        <w:t xml:space="preserve">A set of AVC video CMAF media profiles is defined together with an ISO BMFF brand and constraints in </w:t>
      </w:r>
      <w:hyperlink w:anchor="tbl-a-1">
        <w:r>
          <w:t>Table A.1</w:t>
        </w:r>
      </w:hyperlink>
      <w:r>
        <w:t>.</w:t>
      </w:r>
    </w:p>
    <w:p w14:paraId="4E8CFD56" w14:textId="77777777" w:rsidR="0062210D" w:rsidRDefault="0062210D" w:rsidP="0062210D">
      <w:r>
        <w:t xml:space="preserve">For a CMAF track to comply with one of the media profiles in </w:t>
      </w:r>
      <w:hyperlink w:anchor="tbl-a-1">
        <w:r>
          <w:t>Table A.1</w:t>
        </w:r>
      </w:hyperlink>
      <w:r>
        <w:t>, it</w:t>
      </w:r>
    </w:p>
    <w:p w14:paraId="11DFBDE9" w14:textId="77777777" w:rsidR="0062210D" w:rsidRDefault="0062210D" w:rsidP="0062210D">
      <w:pPr>
        <w:pStyle w:val="ListBullet"/>
        <w:tabs>
          <w:tab w:val="num" w:pos="360"/>
        </w:tabs>
        <w:spacing w:after="200" w:line="276" w:lineRule="auto"/>
        <w:ind w:left="360"/>
        <w:contextualSpacing/>
        <w:jc w:val="left"/>
      </w:pPr>
      <w:r>
        <w:t>shall conform to subclause </w:t>
      </w:r>
      <w:hyperlink w:anchor="avc-video-cmaf-tracks">
        <w:r>
          <w:t>9.4</w:t>
        </w:r>
      </w:hyperlink>
      <w:r>
        <w:t>,</w:t>
      </w:r>
      <w:r>
        <w:br/>
        <w:t xml:space="preserve">    </w:t>
      </w:r>
    </w:p>
    <w:p w14:paraId="4F855C2D" w14:textId="77777777" w:rsidR="0062210D" w:rsidRDefault="0062210D" w:rsidP="0062210D">
      <w:pPr>
        <w:pStyle w:val="ListBullet"/>
        <w:tabs>
          <w:tab w:val="num" w:pos="360"/>
        </w:tabs>
        <w:spacing w:after="200" w:line="276" w:lineRule="auto"/>
        <w:ind w:left="360"/>
        <w:contextualSpacing/>
        <w:jc w:val="left"/>
      </w:pPr>
      <w:r>
        <w:t>shall not exceed the profile or level listed in the table,</w:t>
      </w:r>
      <w:r>
        <w:br/>
        <w:t xml:space="preserve">    </w:t>
      </w:r>
    </w:p>
    <w:p w14:paraId="4A2DFD98" w14:textId="77777777" w:rsidR="0062210D" w:rsidRDefault="0062210D" w:rsidP="0062210D">
      <w:pPr>
        <w:pStyle w:val="ListBullet"/>
        <w:tabs>
          <w:tab w:val="num" w:pos="360"/>
        </w:tabs>
        <w:spacing w:after="200" w:line="276" w:lineRule="auto"/>
        <w:ind w:left="360"/>
        <w:contextualSpacing/>
        <w:jc w:val="left"/>
      </w:pPr>
      <w:r>
        <w:t xml:space="preserve">shall conform to ITU-R Recommendation BT.709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values from the options listed in the </w:t>
      </w:r>
      <w:proofErr w:type="gramStart"/>
      <w:r>
        <w:t>Table ,</w:t>
      </w:r>
      <w:proofErr w:type="gramEnd"/>
      <w:r>
        <w:br/>
        <w:t xml:space="preserve">    </w:t>
      </w:r>
    </w:p>
    <w:p w14:paraId="6166827D" w14:textId="77777777" w:rsidR="0062210D" w:rsidRDefault="0062210D" w:rsidP="0062210D">
      <w:pPr>
        <w:pStyle w:val="ListBullet"/>
        <w:tabs>
          <w:tab w:val="num" w:pos="360"/>
        </w:tabs>
        <w:spacing w:after="200" w:line="276" w:lineRule="auto"/>
        <w:ind w:left="360"/>
        <w:contextualSpacing/>
        <w:jc w:val="left"/>
      </w:pPr>
      <w:r>
        <w:t>shall not exceed the width, height or frame rate listed in the table, even if the AVC level would permit higher values, and</w:t>
      </w:r>
      <w:r>
        <w:br/>
        <w:t xml:space="preserve">    </w:t>
      </w:r>
    </w:p>
    <w:p w14:paraId="34A8E02F" w14:textId="77777777" w:rsidR="0062210D" w:rsidRDefault="0062210D" w:rsidP="0062210D">
      <w:pPr>
        <w:pStyle w:val="ListBullet"/>
        <w:tabs>
          <w:tab w:val="num" w:pos="360"/>
        </w:tabs>
        <w:spacing w:after="200" w:line="276" w:lineRule="auto"/>
        <w:ind w:left="360"/>
        <w:contextualSpacing/>
        <w:jc w:val="left"/>
      </w:pPr>
      <w:r>
        <w:t>should include the CMAF file brand in its CMAF header.</w:t>
      </w:r>
      <w:r>
        <w:br/>
        <w:t xml:space="preserve">   </w:t>
      </w:r>
    </w:p>
    <w:p w14:paraId="4DAD3EB2" w14:textId="77777777" w:rsidR="0062210D" w:rsidRDefault="0062210D" w:rsidP="0062210D">
      <w:r>
        <w:lastRenderedPageBreak/>
        <w:t>NOTE 1</w:t>
      </w:r>
      <w:r>
        <w:tab/>
        <w:t xml:space="preserve">CMAF tracks conform to more than one media profile if they meet the requirements for multiple CMAF media profiles. For example, a video CMAF track could conform to both the SD and HD CMAF media profiles if its dimensions are within the constraints for the SD profile (the HD profile has higher dimension constraints and codec level) and the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are values which are common to both profiles. </w:t>
      </w:r>
      <w:r>
        <w:br/>
        <w:t>NOTE 2</w:t>
      </w:r>
      <w:r>
        <w:tab/>
        <w:t>In</w:t>
      </w:r>
    </w:p>
    <w:p w14:paraId="0A4B016B" w14:textId="77777777" w:rsidR="0062210D" w:rsidRDefault="0062210D" w:rsidP="0062210D">
      <w:r>
        <w:t xml:space="preserve">, values 1 and 6 for </w:t>
      </w:r>
      <w:proofErr w:type="spellStart"/>
      <w:r>
        <w:t>transfer_characteristics</w:t>
      </w:r>
      <w:proofErr w:type="spellEnd"/>
      <w:r>
        <w:t xml:space="preserve"> are functionally equivalent, but the value which refers to the same specification as the </w:t>
      </w:r>
      <w:proofErr w:type="spellStart"/>
      <w:r>
        <w:t>colour_primaries</w:t>
      </w:r>
      <w:proofErr w:type="spellEnd"/>
      <w:r>
        <w:t xml:space="preserve"> is normally used</w:t>
      </w:r>
    </w:p>
    <w:p w14:paraId="7A8215AC" w14:textId="77777777" w:rsidR="0062210D" w:rsidRDefault="0062210D" w:rsidP="0062210D">
      <w:r>
        <w:t xml:space="preserve">See </w:t>
      </w:r>
      <w:hyperlink w:anchor="annex-c-informative-soure-formats">
        <w:r>
          <w:t>Annex C</w:t>
        </w:r>
      </w:hyperlink>
      <w:r>
        <w:t xml:space="preserve"> for detailed encoding examples.</w:t>
      </w:r>
    </w:p>
    <w:p w14:paraId="6B866357" w14:textId="77777777" w:rsidR="0062210D" w:rsidRDefault="0062210D" w:rsidP="0062210D">
      <w:r>
        <w:rPr>
          <w:b/>
          <w:sz w:val="18"/>
        </w:rPr>
        <w:t>Table A.1: AVC video CMAF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664"/>
        <w:gridCol w:w="638"/>
        <w:gridCol w:w="672"/>
        <w:gridCol w:w="584"/>
        <w:gridCol w:w="1155"/>
        <w:gridCol w:w="1198"/>
        <w:gridCol w:w="1155"/>
        <w:gridCol w:w="637"/>
        <w:gridCol w:w="619"/>
        <w:gridCol w:w="619"/>
        <w:gridCol w:w="689"/>
      </w:tblGrid>
      <w:tr w:rsidR="0062210D" w14:paraId="43223048" w14:textId="77777777" w:rsidTr="005D0701">
        <w:tc>
          <w:tcPr>
            <w:tcW w:w="785" w:type="dxa"/>
            <w:shd w:val="clear" w:color="auto" w:fill="E8E8E8"/>
          </w:tcPr>
          <w:p w14:paraId="1D9DE430" w14:textId="77777777" w:rsidR="0062210D" w:rsidRDefault="0062210D" w:rsidP="005D0701">
            <w:r>
              <w:rPr>
                <w:b/>
              </w:rPr>
              <w:t xml:space="preserve">Media </w:t>
            </w:r>
            <w:r>
              <w:rPr>
                <w:b/>
              </w:rPr>
              <w:br/>
              <w:t>profile</w:t>
            </w:r>
            <w:r>
              <w:rPr>
                <w:b/>
              </w:rPr>
              <w:br/>
              <w:t xml:space="preserve">      </w:t>
            </w:r>
          </w:p>
        </w:tc>
        <w:tc>
          <w:tcPr>
            <w:tcW w:w="785" w:type="dxa"/>
            <w:shd w:val="clear" w:color="auto" w:fill="E8E8E8"/>
          </w:tcPr>
          <w:p w14:paraId="4D47C859" w14:textId="77777777" w:rsidR="0062210D" w:rsidRDefault="0062210D" w:rsidP="005D0701">
            <w:r>
              <w:rPr>
                <w:b/>
              </w:rPr>
              <w:t>Codec</w:t>
            </w:r>
            <w:r>
              <w:rPr>
                <w:b/>
              </w:rPr>
              <w:br/>
              <w:t xml:space="preserve">      </w:t>
            </w:r>
          </w:p>
        </w:tc>
        <w:tc>
          <w:tcPr>
            <w:tcW w:w="785" w:type="dxa"/>
            <w:shd w:val="clear" w:color="auto" w:fill="E8E8E8"/>
          </w:tcPr>
          <w:p w14:paraId="55DDE00A" w14:textId="77777777" w:rsidR="0062210D" w:rsidRDefault="0062210D" w:rsidP="005D0701">
            <w:r>
              <w:rPr>
                <w:b/>
              </w:rPr>
              <w:t>Profile</w:t>
            </w:r>
            <w:r>
              <w:rPr>
                <w:b/>
              </w:rPr>
              <w:br/>
              <w:t xml:space="preserve">      </w:t>
            </w:r>
          </w:p>
        </w:tc>
        <w:tc>
          <w:tcPr>
            <w:tcW w:w="785" w:type="dxa"/>
            <w:shd w:val="clear" w:color="auto" w:fill="E8E8E8"/>
          </w:tcPr>
          <w:p w14:paraId="3BE8B414" w14:textId="77777777" w:rsidR="0062210D" w:rsidRDefault="0062210D" w:rsidP="005D0701">
            <w:r>
              <w:rPr>
                <w:b/>
              </w:rPr>
              <w:t>Level</w:t>
            </w:r>
            <w:r>
              <w:rPr>
                <w:b/>
              </w:rPr>
              <w:br/>
              <w:t xml:space="preserve">      </w:t>
            </w:r>
          </w:p>
        </w:tc>
        <w:tc>
          <w:tcPr>
            <w:tcW w:w="785" w:type="dxa"/>
            <w:shd w:val="clear" w:color="auto" w:fill="E8E8E8"/>
          </w:tcPr>
          <w:p w14:paraId="695131F0" w14:textId="77777777" w:rsidR="0062210D" w:rsidRDefault="0062210D" w:rsidP="005D0701">
            <w:proofErr w:type="spellStart"/>
            <w:r>
              <w:rPr>
                <w:b/>
              </w:rPr>
              <w:t>colour</w:t>
            </w:r>
            <w:proofErr w:type="spellEnd"/>
            <w:r>
              <w:rPr>
                <w:b/>
              </w:rPr>
              <w:t>_</w:t>
            </w:r>
            <w:r>
              <w:rPr>
                <w:b/>
              </w:rPr>
              <w:br/>
              <w:t>primaries</w:t>
            </w:r>
            <w:r>
              <w:rPr>
                <w:b/>
              </w:rPr>
              <w:br/>
              <w:t>field in VUI</w:t>
            </w:r>
            <w:r>
              <w:rPr>
                <w:b/>
              </w:rPr>
              <w:br/>
              <w:t xml:space="preserve">      </w:t>
            </w:r>
          </w:p>
        </w:tc>
        <w:tc>
          <w:tcPr>
            <w:tcW w:w="785" w:type="dxa"/>
            <w:shd w:val="clear" w:color="auto" w:fill="E8E8E8"/>
          </w:tcPr>
          <w:p w14:paraId="6AF5B9BF" w14:textId="77777777" w:rsidR="0062210D" w:rsidRDefault="0062210D" w:rsidP="005D0701">
            <w:r>
              <w:rPr>
                <w:b/>
              </w:rPr>
              <w:t>transfer_</w:t>
            </w:r>
            <w:r>
              <w:rPr>
                <w:b/>
              </w:rPr>
              <w:br/>
              <w:t>characteristics</w:t>
            </w:r>
            <w:r>
              <w:rPr>
                <w:b/>
              </w:rPr>
              <w:br/>
              <w:t>field in VUI</w:t>
            </w:r>
            <w:r>
              <w:rPr>
                <w:b/>
              </w:rPr>
              <w:br/>
              <w:t xml:space="preserve">      </w:t>
            </w:r>
          </w:p>
        </w:tc>
        <w:tc>
          <w:tcPr>
            <w:tcW w:w="785" w:type="dxa"/>
            <w:shd w:val="clear" w:color="auto" w:fill="E8E8E8"/>
          </w:tcPr>
          <w:p w14:paraId="6FE3D45D" w14:textId="77777777" w:rsidR="0062210D" w:rsidRDefault="0062210D" w:rsidP="005D0701">
            <w:r>
              <w:rPr>
                <w:b/>
              </w:rPr>
              <w:t>matrix_</w:t>
            </w:r>
            <w:r>
              <w:rPr>
                <w:b/>
              </w:rPr>
              <w:br/>
              <w:t>coefficients</w:t>
            </w:r>
            <w:r>
              <w:rPr>
                <w:b/>
              </w:rPr>
              <w:br/>
              <w:t>field in VUI</w:t>
            </w:r>
            <w:r>
              <w:rPr>
                <w:b/>
              </w:rPr>
              <w:br/>
              <w:t xml:space="preserve">      </w:t>
            </w:r>
          </w:p>
        </w:tc>
        <w:tc>
          <w:tcPr>
            <w:tcW w:w="785" w:type="dxa"/>
            <w:shd w:val="clear" w:color="auto" w:fill="E8E8E8"/>
          </w:tcPr>
          <w:p w14:paraId="1256D6EB" w14:textId="77777777" w:rsidR="0062210D" w:rsidRDefault="0062210D" w:rsidP="005D0701">
            <w:r>
              <w:rPr>
                <w:b/>
              </w:rPr>
              <w:t>Max frame height</w:t>
            </w:r>
            <w:r>
              <w:rPr>
                <w:b/>
              </w:rPr>
              <w:br/>
              <w:t xml:space="preserve">      </w:t>
            </w:r>
          </w:p>
        </w:tc>
        <w:tc>
          <w:tcPr>
            <w:tcW w:w="785" w:type="dxa"/>
            <w:shd w:val="clear" w:color="auto" w:fill="E8E8E8"/>
          </w:tcPr>
          <w:p w14:paraId="287FB4D6" w14:textId="77777777" w:rsidR="0062210D" w:rsidRDefault="0062210D" w:rsidP="005D0701">
            <w:r>
              <w:rPr>
                <w:b/>
              </w:rPr>
              <w:t>Max frame width</w:t>
            </w:r>
            <w:r>
              <w:rPr>
                <w:b/>
              </w:rPr>
              <w:br/>
              <w:t xml:space="preserve">      </w:t>
            </w:r>
          </w:p>
        </w:tc>
        <w:tc>
          <w:tcPr>
            <w:tcW w:w="785" w:type="dxa"/>
            <w:shd w:val="clear" w:color="auto" w:fill="E8E8E8"/>
          </w:tcPr>
          <w:p w14:paraId="464949D0" w14:textId="77777777" w:rsidR="0062210D" w:rsidRDefault="0062210D" w:rsidP="005D0701">
            <w:r>
              <w:rPr>
                <w:b/>
              </w:rPr>
              <w:t>Max frame rate</w:t>
            </w:r>
            <w:r>
              <w:rPr>
                <w:b/>
              </w:rPr>
              <w:br/>
              <w:t xml:space="preserve">      </w:t>
            </w:r>
          </w:p>
        </w:tc>
        <w:tc>
          <w:tcPr>
            <w:tcW w:w="785" w:type="dxa"/>
            <w:shd w:val="clear" w:color="auto" w:fill="E8E8E8"/>
          </w:tcPr>
          <w:p w14:paraId="04A182C3" w14:textId="77777777" w:rsidR="0062210D" w:rsidRDefault="0062210D" w:rsidP="005D0701">
            <w:r>
              <w:rPr>
                <w:b/>
              </w:rPr>
              <w:t>CMAF</w:t>
            </w:r>
            <w:r>
              <w:rPr>
                <w:b/>
              </w:rPr>
              <w:br/>
              <w:t>File</w:t>
            </w:r>
            <w:r>
              <w:rPr>
                <w:b/>
              </w:rPr>
              <w:br/>
              <w:t>Brand</w:t>
            </w:r>
            <w:r>
              <w:rPr>
                <w:b/>
              </w:rPr>
              <w:br/>
              <w:t xml:space="preserve">     </w:t>
            </w:r>
          </w:p>
        </w:tc>
      </w:tr>
      <w:tr w:rsidR="0062210D" w14:paraId="4E5ACF52" w14:textId="77777777" w:rsidTr="005D0701">
        <w:tc>
          <w:tcPr>
            <w:tcW w:w="785" w:type="dxa"/>
          </w:tcPr>
          <w:p w14:paraId="11A311E7" w14:textId="77777777" w:rsidR="0062210D" w:rsidRDefault="0062210D" w:rsidP="005D0701">
            <w:r>
              <w:t>SD</w:t>
            </w:r>
            <w:r>
              <w:br/>
              <w:t xml:space="preserve">      </w:t>
            </w:r>
          </w:p>
        </w:tc>
        <w:tc>
          <w:tcPr>
            <w:tcW w:w="785" w:type="dxa"/>
          </w:tcPr>
          <w:p w14:paraId="37F272EE" w14:textId="77777777" w:rsidR="0062210D" w:rsidRDefault="0062210D" w:rsidP="005D0701">
            <w:r>
              <w:t>AVC</w:t>
            </w:r>
            <w:r>
              <w:br/>
              <w:t xml:space="preserve">      </w:t>
            </w:r>
          </w:p>
        </w:tc>
        <w:tc>
          <w:tcPr>
            <w:tcW w:w="785" w:type="dxa"/>
          </w:tcPr>
          <w:p w14:paraId="6B2FEE26" w14:textId="77777777" w:rsidR="0062210D" w:rsidRDefault="0062210D" w:rsidP="005D0701">
            <w:r>
              <w:t>High</w:t>
            </w:r>
            <w:r>
              <w:br/>
              <w:t xml:space="preserve">      </w:t>
            </w:r>
          </w:p>
        </w:tc>
        <w:tc>
          <w:tcPr>
            <w:tcW w:w="785" w:type="dxa"/>
          </w:tcPr>
          <w:p w14:paraId="28D011E8" w14:textId="77777777" w:rsidR="0062210D" w:rsidRDefault="0062210D" w:rsidP="005D0701">
            <w:r>
              <w:t>3.1</w:t>
            </w:r>
            <w:r>
              <w:br/>
              <w:t xml:space="preserve">      </w:t>
            </w:r>
          </w:p>
        </w:tc>
        <w:tc>
          <w:tcPr>
            <w:tcW w:w="785" w:type="dxa"/>
          </w:tcPr>
          <w:p w14:paraId="514BAC8C" w14:textId="77777777" w:rsidR="0062210D" w:rsidRDefault="0062210D" w:rsidP="005D0701">
            <w:r>
              <w:t>1 (BT.709)</w:t>
            </w:r>
            <w:r>
              <w:br/>
              <w:t>5 (BT.601-7 PAL/SECAM)</w:t>
            </w:r>
            <w:r>
              <w:br/>
              <w:t>6 (BT.601-7 NTSC)</w:t>
            </w:r>
            <w:r>
              <w:br/>
              <w:t xml:space="preserve">      </w:t>
            </w:r>
          </w:p>
        </w:tc>
        <w:tc>
          <w:tcPr>
            <w:tcW w:w="785" w:type="dxa"/>
          </w:tcPr>
          <w:p w14:paraId="5F276AB2" w14:textId="77777777" w:rsidR="0062210D" w:rsidRDefault="0062210D" w:rsidP="005D0701">
            <w:r>
              <w:t>1 (BT.709 OETF)</w:t>
            </w:r>
            <w:r>
              <w:br/>
              <w:t>6 (BT.601-7 OETF)</w:t>
            </w:r>
            <w:r>
              <w:br/>
              <w:t>(see NOTE)</w:t>
            </w:r>
            <w:r>
              <w:br/>
              <w:t xml:space="preserve">      </w:t>
            </w:r>
          </w:p>
        </w:tc>
        <w:tc>
          <w:tcPr>
            <w:tcW w:w="785" w:type="dxa"/>
          </w:tcPr>
          <w:p w14:paraId="063527D4" w14:textId="77777777" w:rsidR="0062210D" w:rsidRDefault="0062210D" w:rsidP="005D0701">
            <w:r>
              <w:t>1 (BT.709)</w:t>
            </w:r>
            <w:r>
              <w:br/>
              <w:t>5 (BT.601-7 PAL/SECAM)</w:t>
            </w:r>
            <w:r>
              <w:br/>
              <w:t>6 (BT.601-7 NTSC)</w:t>
            </w:r>
            <w:r>
              <w:br/>
              <w:t xml:space="preserve">      </w:t>
            </w:r>
          </w:p>
        </w:tc>
        <w:tc>
          <w:tcPr>
            <w:tcW w:w="785" w:type="dxa"/>
          </w:tcPr>
          <w:p w14:paraId="4045987A" w14:textId="77777777" w:rsidR="0062210D" w:rsidRDefault="0062210D" w:rsidP="005D0701">
            <w:r>
              <w:t>576</w:t>
            </w:r>
            <w:r>
              <w:br/>
              <w:t xml:space="preserve">      </w:t>
            </w:r>
          </w:p>
        </w:tc>
        <w:tc>
          <w:tcPr>
            <w:tcW w:w="785" w:type="dxa"/>
          </w:tcPr>
          <w:p w14:paraId="48F75D75" w14:textId="77777777" w:rsidR="0062210D" w:rsidRDefault="0062210D" w:rsidP="005D0701">
            <w:r>
              <w:t>864</w:t>
            </w:r>
            <w:r>
              <w:br/>
              <w:t xml:space="preserve">      </w:t>
            </w:r>
          </w:p>
        </w:tc>
        <w:tc>
          <w:tcPr>
            <w:tcW w:w="785" w:type="dxa"/>
          </w:tcPr>
          <w:p w14:paraId="54C922E0" w14:textId="77777777" w:rsidR="0062210D" w:rsidRDefault="0062210D" w:rsidP="005D0701">
            <w:r>
              <w:t>60</w:t>
            </w:r>
            <w:r>
              <w:br/>
              <w:t xml:space="preserve">      </w:t>
            </w:r>
          </w:p>
        </w:tc>
        <w:tc>
          <w:tcPr>
            <w:tcW w:w="785" w:type="dxa"/>
          </w:tcPr>
          <w:p w14:paraId="434BCF41" w14:textId="77777777" w:rsidR="0062210D" w:rsidRDefault="0062210D" w:rsidP="005D0701">
            <w:r>
              <w:t>'</w:t>
            </w:r>
            <w:proofErr w:type="spellStart"/>
            <w:r>
              <w:t>cfsd</w:t>
            </w:r>
            <w:proofErr w:type="spellEnd"/>
            <w:r>
              <w:t>'</w:t>
            </w:r>
            <w:r>
              <w:br/>
              <w:t xml:space="preserve">     </w:t>
            </w:r>
          </w:p>
        </w:tc>
      </w:tr>
      <w:tr w:rsidR="0062210D" w14:paraId="7A4AA370" w14:textId="77777777" w:rsidTr="005D0701">
        <w:tc>
          <w:tcPr>
            <w:tcW w:w="785" w:type="dxa"/>
          </w:tcPr>
          <w:p w14:paraId="0CD06D69" w14:textId="77777777" w:rsidR="0062210D" w:rsidRDefault="0062210D" w:rsidP="005D0701">
            <w:r>
              <w:t>HD</w:t>
            </w:r>
            <w:r>
              <w:br/>
              <w:t xml:space="preserve">      </w:t>
            </w:r>
          </w:p>
        </w:tc>
        <w:tc>
          <w:tcPr>
            <w:tcW w:w="785" w:type="dxa"/>
          </w:tcPr>
          <w:p w14:paraId="330208D9" w14:textId="77777777" w:rsidR="0062210D" w:rsidRDefault="0062210D" w:rsidP="005D0701">
            <w:r>
              <w:t>AVC</w:t>
            </w:r>
            <w:r>
              <w:br/>
              <w:t xml:space="preserve">      </w:t>
            </w:r>
          </w:p>
        </w:tc>
        <w:tc>
          <w:tcPr>
            <w:tcW w:w="785" w:type="dxa"/>
          </w:tcPr>
          <w:p w14:paraId="701A2D0B" w14:textId="77777777" w:rsidR="0062210D" w:rsidRDefault="0062210D" w:rsidP="005D0701">
            <w:r>
              <w:t>High</w:t>
            </w:r>
            <w:r>
              <w:br/>
              <w:t xml:space="preserve">      </w:t>
            </w:r>
          </w:p>
        </w:tc>
        <w:tc>
          <w:tcPr>
            <w:tcW w:w="785" w:type="dxa"/>
          </w:tcPr>
          <w:p w14:paraId="373EF263" w14:textId="77777777" w:rsidR="0062210D" w:rsidRDefault="0062210D" w:rsidP="005D0701">
            <w:r>
              <w:t>4.0</w:t>
            </w:r>
            <w:r>
              <w:br/>
              <w:t xml:space="preserve">      </w:t>
            </w:r>
          </w:p>
        </w:tc>
        <w:tc>
          <w:tcPr>
            <w:tcW w:w="785" w:type="dxa"/>
          </w:tcPr>
          <w:p w14:paraId="04E58F51" w14:textId="77777777" w:rsidR="0062210D" w:rsidRDefault="0062210D" w:rsidP="005D0701">
            <w:r>
              <w:t>1 (BT.709)</w:t>
            </w:r>
            <w:r>
              <w:br/>
              <w:t xml:space="preserve">      </w:t>
            </w:r>
          </w:p>
        </w:tc>
        <w:tc>
          <w:tcPr>
            <w:tcW w:w="785" w:type="dxa"/>
          </w:tcPr>
          <w:p w14:paraId="75B7D79C" w14:textId="77777777" w:rsidR="0062210D" w:rsidRDefault="0062210D" w:rsidP="005D0701">
            <w:r>
              <w:t>1 (BT.709 OETF)</w:t>
            </w:r>
            <w:r>
              <w:br/>
              <w:t xml:space="preserve">      </w:t>
            </w:r>
          </w:p>
        </w:tc>
        <w:tc>
          <w:tcPr>
            <w:tcW w:w="785" w:type="dxa"/>
          </w:tcPr>
          <w:p w14:paraId="28D77CED" w14:textId="77777777" w:rsidR="0062210D" w:rsidRDefault="0062210D" w:rsidP="005D0701">
            <w:r>
              <w:t>1 (BT.709)</w:t>
            </w:r>
            <w:r>
              <w:br/>
              <w:t xml:space="preserve">      </w:t>
            </w:r>
          </w:p>
        </w:tc>
        <w:tc>
          <w:tcPr>
            <w:tcW w:w="785" w:type="dxa"/>
          </w:tcPr>
          <w:p w14:paraId="6DE0504F" w14:textId="77777777" w:rsidR="0062210D" w:rsidRDefault="0062210D" w:rsidP="005D0701">
            <w:r>
              <w:t>1080</w:t>
            </w:r>
            <w:r>
              <w:br/>
              <w:t xml:space="preserve">      </w:t>
            </w:r>
          </w:p>
        </w:tc>
        <w:tc>
          <w:tcPr>
            <w:tcW w:w="785" w:type="dxa"/>
          </w:tcPr>
          <w:p w14:paraId="5175DA17" w14:textId="77777777" w:rsidR="0062210D" w:rsidRDefault="0062210D" w:rsidP="005D0701">
            <w:r>
              <w:t>1920</w:t>
            </w:r>
            <w:r>
              <w:br/>
              <w:t xml:space="preserve">      </w:t>
            </w:r>
          </w:p>
        </w:tc>
        <w:tc>
          <w:tcPr>
            <w:tcW w:w="785" w:type="dxa"/>
          </w:tcPr>
          <w:p w14:paraId="313C73B5" w14:textId="77777777" w:rsidR="0062210D" w:rsidRDefault="0062210D" w:rsidP="005D0701">
            <w:r>
              <w:t>60</w:t>
            </w:r>
            <w:r>
              <w:br/>
              <w:t xml:space="preserve">      </w:t>
            </w:r>
          </w:p>
        </w:tc>
        <w:tc>
          <w:tcPr>
            <w:tcW w:w="785" w:type="dxa"/>
          </w:tcPr>
          <w:p w14:paraId="772FA7F0" w14:textId="77777777" w:rsidR="0062210D" w:rsidRDefault="0062210D" w:rsidP="005D0701">
            <w:r>
              <w:t>'</w:t>
            </w:r>
            <w:proofErr w:type="spellStart"/>
            <w:r>
              <w:t>cfhd</w:t>
            </w:r>
            <w:proofErr w:type="spellEnd"/>
            <w:r>
              <w:t>'</w:t>
            </w:r>
            <w:r>
              <w:br/>
              <w:t xml:space="preserve">     </w:t>
            </w:r>
          </w:p>
        </w:tc>
      </w:tr>
      <w:tr w:rsidR="0062210D" w14:paraId="2F896BE6" w14:textId="77777777" w:rsidTr="005D0701">
        <w:tc>
          <w:tcPr>
            <w:tcW w:w="785" w:type="dxa"/>
          </w:tcPr>
          <w:p w14:paraId="1C6CE644" w14:textId="77777777" w:rsidR="0062210D" w:rsidRDefault="0062210D" w:rsidP="005D0701">
            <w:r>
              <w:t>HDHF</w:t>
            </w:r>
            <w:r>
              <w:br/>
              <w:t xml:space="preserve">      </w:t>
            </w:r>
          </w:p>
        </w:tc>
        <w:tc>
          <w:tcPr>
            <w:tcW w:w="785" w:type="dxa"/>
          </w:tcPr>
          <w:p w14:paraId="18CA8BCF" w14:textId="77777777" w:rsidR="0062210D" w:rsidRDefault="0062210D" w:rsidP="005D0701">
            <w:r>
              <w:t>AVC</w:t>
            </w:r>
            <w:r>
              <w:br/>
              <w:t xml:space="preserve">      </w:t>
            </w:r>
          </w:p>
        </w:tc>
        <w:tc>
          <w:tcPr>
            <w:tcW w:w="785" w:type="dxa"/>
          </w:tcPr>
          <w:p w14:paraId="2D623428" w14:textId="77777777" w:rsidR="0062210D" w:rsidRDefault="0062210D" w:rsidP="005D0701">
            <w:r>
              <w:t>High</w:t>
            </w:r>
            <w:r>
              <w:br/>
              <w:t xml:space="preserve">      </w:t>
            </w:r>
          </w:p>
        </w:tc>
        <w:tc>
          <w:tcPr>
            <w:tcW w:w="785" w:type="dxa"/>
          </w:tcPr>
          <w:p w14:paraId="2B779F99" w14:textId="77777777" w:rsidR="0062210D" w:rsidRDefault="0062210D" w:rsidP="005D0701">
            <w:r>
              <w:t>4.2</w:t>
            </w:r>
            <w:r>
              <w:br/>
              <w:t xml:space="preserve">      </w:t>
            </w:r>
          </w:p>
        </w:tc>
        <w:tc>
          <w:tcPr>
            <w:tcW w:w="785" w:type="dxa"/>
          </w:tcPr>
          <w:p w14:paraId="27328BD9" w14:textId="77777777" w:rsidR="0062210D" w:rsidRDefault="0062210D" w:rsidP="005D0701">
            <w:r>
              <w:t>1 (BT.709)</w:t>
            </w:r>
            <w:r>
              <w:br/>
              <w:t xml:space="preserve">      </w:t>
            </w:r>
          </w:p>
        </w:tc>
        <w:tc>
          <w:tcPr>
            <w:tcW w:w="785" w:type="dxa"/>
          </w:tcPr>
          <w:p w14:paraId="592BC073" w14:textId="77777777" w:rsidR="0062210D" w:rsidRDefault="0062210D" w:rsidP="005D0701">
            <w:r>
              <w:t>1 (BT.709 OETF)</w:t>
            </w:r>
            <w:r>
              <w:br/>
              <w:t xml:space="preserve">      </w:t>
            </w:r>
          </w:p>
        </w:tc>
        <w:tc>
          <w:tcPr>
            <w:tcW w:w="785" w:type="dxa"/>
          </w:tcPr>
          <w:p w14:paraId="7E82D397" w14:textId="77777777" w:rsidR="0062210D" w:rsidRDefault="0062210D" w:rsidP="005D0701">
            <w:r>
              <w:t>1 (BT.709)</w:t>
            </w:r>
            <w:r>
              <w:br/>
              <w:t xml:space="preserve">      </w:t>
            </w:r>
          </w:p>
        </w:tc>
        <w:tc>
          <w:tcPr>
            <w:tcW w:w="785" w:type="dxa"/>
          </w:tcPr>
          <w:p w14:paraId="7BFC438F" w14:textId="77777777" w:rsidR="0062210D" w:rsidRDefault="0062210D" w:rsidP="005D0701">
            <w:r>
              <w:t>1080</w:t>
            </w:r>
            <w:r>
              <w:br/>
              <w:t xml:space="preserve">      </w:t>
            </w:r>
          </w:p>
        </w:tc>
        <w:tc>
          <w:tcPr>
            <w:tcW w:w="785" w:type="dxa"/>
          </w:tcPr>
          <w:p w14:paraId="17B8C0F5" w14:textId="77777777" w:rsidR="0062210D" w:rsidRDefault="0062210D" w:rsidP="005D0701">
            <w:r>
              <w:t>1920</w:t>
            </w:r>
            <w:r>
              <w:br/>
              <w:t xml:space="preserve">      </w:t>
            </w:r>
          </w:p>
        </w:tc>
        <w:tc>
          <w:tcPr>
            <w:tcW w:w="785" w:type="dxa"/>
          </w:tcPr>
          <w:p w14:paraId="25CF4229" w14:textId="77777777" w:rsidR="0062210D" w:rsidRDefault="0062210D" w:rsidP="005D0701">
            <w:r>
              <w:t>60</w:t>
            </w:r>
            <w:r>
              <w:br/>
              <w:t xml:space="preserve">      </w:t>
            </w:r>
          </w:p>
        </w:tc>
        <w:tc>
          <w:tcPr>
            <w:tcW w:w="785" w:type="dxa"/>
          </w:tcPr>
          <w:p w14:paraId="1B29D97E" w14:textId="77777777" w:rsidR="0062210D" w:rsidRDefault="0062210D" w:rsidP="005D0701">
            <w:r>
              <w:t>'</w:t>
            </w:r>
            <w:proofErr w:type="spellStart"/>
            <w:r>
              <w:t>chdf</w:t>
            </w:r>
            <w:proofErr w:type="spellEnd"/>
            <w:r>
              <w:t>'</w:t>
            </w:r>
            <w:r>
              <w:br/>
              <w:t xml:space="preserve">   </w:t>
            </w:r>
          </w:p>
        </w:tc>
      </w:tr>
    </w:tbl>
    <w:p w14:paraId="45FD2814" w14:textId="77777777" w:rsidR="0062210D" w:rsidRDefault="0062210D" w:rsidP="0062210D">
      <w:r>
        <w:t>See Clause </w:t>
      </w:r>
      <w:hyperlink w:anchor="video-cmaf-tracks">
        <w:r>
          <w:t>9</w:t>
        </w:r>
      </w:hyperlink>
      <w:r>
        <w:t xml:space="preserve"> and </w:t>
      </w:r>
      <w:hyperlink w:anchor="annex-c-informative-soure-formats">
        <w:r>
          <w:t>Annex C</w:t>
        </w:r>
      </w:hyperlink>
      <w:r>
        <w:t xml:space="preserve"> for general requirements and constraints on CMAF video tracks.</w:t>
      </w:r>
    </w:p>
    <w:p w14:paraId="1BF752B9" w14:textId="77777777" w:rsidR="0062210D" w:rsidRDefault="0062210D" w:rsidP="0062210D">
      <w:pPr>
        <w:pStyle w:val="Heading3"/>
      </w:pPr>
      <w:bookmarkStart w:id="58" w:name="_Toc234407930"/>
      <w:r>
        <w:t>A.3. Audio CMAF media profiles and brands</w:t>
      </w:r>
      <w:bookmarkEnd w:id="58"/>
    </w:p>
    <w:p w14:paraId="7A2D334F" w14:textId="77777777" w:rsidR="0062210D" w:rsidRDefault="0062210D" w:rsidP="0062210D">
      <w:r>
        <w:t xml:space="preserve">The AAC audio CMAF media profiles in </w:t>
      </w:r>
      <w:hyperlink w:anchor="tbl-a-2">
        <w:r>
          <w:t>Table A.2</w:t>
        </w:r>
      </w:hyperlink>
      <w:r>
        <w:t xml:space="preserve"> are specified in subclauses 10.4 and 10.5. </w:t>
      </w:r>
      <w:hyperlink w:anchor="tbl-a-2">
        <w:r>
          <w:t>Table A.2</w:t>
        </w:r>
      </w:hyperlink>
      <w:r>
        <w:t xml:space="preserve"> summarizes key parameters and specifies the four-character code that can be used as an ISO BMFF brand to identify the CMAF media profile in CMAF tracks and CMAF media objects.</w:t>
      </w:r>
    </w:p>
    <w:p w14:paraId="33164F11" w14:textId="77777777" w:rsidR="0062210D" w:rsidRDefault="0062210D" w:rsidP="0062210D">
      <w:r>
        <w:t>The AAC adaptive switching audio CMAF media profile ('</w:t>
      </w:r>
      <w:proofErr w:type="spellStart"/>
      <w:r>
        <w:t>caaa</w:t>
      </w:r>
      <w:proofErr w:type="spellEnd"/>
      <w:r>
        <w:t>') is a constrained subset of the AAC core audio CMAF media profile ('</w:t>
      </w:r>
      <w:proofErr w:type="spellStart"/>
      <w:r>
        <w:t>caac</w:t>
      </w:r>
      <w:proofErr w:type="spellEnd"/>
      <w:r>
        <w:t>'), so '</w:t>
      </w:r>
      <w:proofErr w:type="spellStart"/>
      <w:r>
        <w:t>caaa</w:t>
      </w:r>
      <w:proofErr w:type="spellEnd"/>
      <w:r>
        <w:t>' CMAF tracks always conform to the '</w:t>
      </w:r>
      <w:proofErr w:type="spellStart"/>
      <w:r>
        <w:t>caac</w:t>
      </w:r>
      <w:proofErr w:type="spellEnd"/>
      <w:r>
        <w:t>' CMAF media profile.</w:t>
      </w:r>
    </w:p>
    <w:p w14:paraId="79E41245" w14:textId="77777777" w:rsidR="0062210D" w:rsidRDefault="0062210D" w:rsidP="0062210D">
      <w:r>
        <w:t>NOTE</w:t>
      </w:r>
      <w:r>
        <w:tab/>
        <w:t>AAC adaptive CMAF media profile is AAC core constrained for adaptive switching.</w:t>
      </w:r>
    </w:p>
    <w:p w14:paraId="3D9DCBC4" w14:textId="77777777" w:rsidR="0062210D" w:rsidRDefault="0062210D" w:rsidP="0062210D">
      <w:r>
        <w:rPr>
          <w:b/>
          <w:sz w:val="18"/>
        </w:rPr>
        <w:t>Table A.2: AAC audio CMAF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439"/>
        <w:gridCol w:w="1438"/>
        <w:gridCol w:w="1438"/>
        <w:gridCol w:w="1438"/>
        <w:gridCol w:w="1439"/>
        <w:gridCol w:w="1438"/>
      </w:tblGrid>
      <w:tr w:rsidR="0062210D" w14:paraId="29551623" w14:textId="77777777" w:rsidTr="005D0701">
        <w:tc>
          <w:tcPr>
            <w:tcW w:w="1440" w:type="dxa"/>
            <w:shd w:val="clear" w:color="auto" w:fill="E8E8E8"/>
          </w:tcPr>
          <w:p w14:paraId="699EEADA" w14:textId="77777777" w:rsidR="0062210D" w:rsidRDefault="0062210D" w:rsidP="005D0701">
            <w:r>
              <w:rPr>
                <w:b/>
              </w:rPr>
              <w:t xml:space="preserve">Media </w:t>
            </w:r>
            <w:r>
              <w:rPr>
                <w:b/>
              </w:rPr>
              <w:br/>
              <w:t>profile</w:t>
            </w:r>
            <w:r>
              <w:rPr>
                <w:b/>
              </w:rPr>
              <w:br/>
              <w:t xml:space="preserve">      </w:t>
            </w:r>
          </w:p>
        </w:tc>
        <w:tc>
          <w:tcPr>
            <w:tcW w:w="1440" w:type="dxa"/>
            <w:shd w:val="clear" w:color="auto" w:fill="E8E8E8"/>
          </w:tcPr>
          <w:p w14:paraId="10A4A66F" w14:textId="77777777" w:rsidR="0062210D" w:rsidRDefault="0062210D" w:rsidP="005D0701">
            <w:r>
              <w:rPr>
                <w:b/>
              </w:rPr>
              <w:t>Codec</w:t>
            </w:r>
            <w:r>
              <w:rPr>
                <w:b/>
              </w:rPr>
              <w:br/>
              <w:t xml:space="preserve">      </w:t>
            </w:r>
          </w:p>
        </w:tc>
        <w:tc>
          <w:tcPr>
            <w:tcW w:w="1440" w:type="dxa"/>
            <w:shd w:val="clear" w:color="auto" w:fill="E8E8E8"/>
          </w:tcPr>
          <w:p w14:paraId="17919FC2" w14:textId="77777777" w:rsidR="0062210D" w:rsidRDefault="0062210D" w:rsidP="005D0701">
            <w:r>
              <w:rPr>
                <w:b/>
              </w:rPr>
              <w:t>Profiles</w:t>
            </w:r>
            <w:r>
              <w:rPr>
                <w:b/>
              </w:rPr>
              <w:br/>
              <w:t xml:space="preserve">      </w:t>
            </w:r>
          </w:p>
        </w:tc>
        <w:tc>
          <w:tcPr>
            <w:tcW w:w="1440" w:type="dxa"/>
            <w:shd w:val="clear" w:color="auto" w:fill="E8E8E8"/>
          </w:tcPr>
          <w:p w14:paraId="48AA8821" w14:textId="77777777" w:rsidR="0062210D" w:rsidRDefault="0062210D" w:rsidP="005D0701">
            <w:r>
              <w:rPr>
                <w:b/>
              </w:rPr>
              <w:t>Levels</w:t>
            </w:r>
            <w:r>
              <w:rPr>
                <w:b/>
              </w:rPr>
              <w:br/>
              <w:t xml:space="preserve">      </w:t>
            </w:r>
          </w:p>
        </w:tc>
        <w:tc>
          <w:tcPr>
            <w:tcW w:w="1440" w:type="dxa"/>
            <w:shd w:val="clear" w:color="auto" w:fill="E8E8E8"/>
          </w:tcPr>
          <w:p w14:paraId="51352BBC" w14:textId="77777777" w:rsidR="0062210D" w:rsidRDefault="0062210D" w:rsidP="005D0701">
            <w:r>
              <w:rPr>
                <w:b/>
              </w:rPr>
              <w:t xml:space="preserve">Number of </w:t>
            </w:r>
            <w:r>
              <w:rPr>
                <w:b/>
              </w:rPr>
              <w:br/>
              <w:t>channels</w:t>
            </w:r>
            <w:r>
              <w:rPr>
                <w:b/>
              </w:rPr>
              <w:br/>
              <w:t xml:space="preserve">      </w:t>
            </w:r>
          </w:p>
        </w:tc>
        <w:tc>
          <w:tcPr>
            <w:tcW w:w="1440" w:type="dxa"/>
            <w:shd w:val="clear" w:color="auto" w:fill="E8E8E8"/>
          </w:tcPr>
          <w:p w14:paraId="7FDBABA7" w14:textId="77777777" w:rsidR="0062210D" w:rsidRDefault="0062210D" w:rsidP="005D0701">
            <w:r>
              <w:rPr>
                <w:b/>
              </w:rPr>
              <w:t>File brand</w:t>
            </w:r>
            <w:r>
              <w:rPr>
                <w:b/>
              </w:rPr>
              <w:br/>
              <w:t xml:space="preserve">     </w:t>
            </w:r>
          </w:p>
        </w:tc>
      </w:tr>
      <w:tr w:rsidR="0062210D" w14:paraId="13550001" w14:textId="77777777" w:rsidTr="005D0701">
        <w:tc>
          <w:tcPr>
            <w:tcW w:w="1440" w:type="dxa"/>
          </w:tcPr>
          <w:p w14:paraId="403F08EB" w14:textId="77777777" w:rsidR="0062210D" w:rsidRDefault="0062210D" w:rsidP="005D0701">
            <w:r>
              <w:lastRenderedPageBreak/>
              <w:t>AAC core</w:t>
            </w:r>
            <w:r>
              <w:br/>
              <w:t xml:space="preserve">      </w:t>
            </w:r>
          </w:p>
        </w:tc>
        <w:tc>
          <w:tcPr>
            <w:tcW w:w="1440" w:type="dxa"/>
          </w:tcPr>
          <w:p w14:paraId="4D45EECB" w14:textId="77777777" w:rsidR="0062210D" w:rsidRDefault="0062210D" w:rsidP="005D0701">
            <w:r>
              <w:t>AAC</w:t>
            </w:r>
            <w:r>
              <w:br/>
              <w:t xml:space="preserve">      </w:t>
            </w:r>
          </w:p>
        </w:tc>
        <w:tc>
          <w:tcPr>
            <w:tcW w:w="1440" w:type="dxa"/>
          </w:tcPr>
          <w:p w14:paraId="0EE6D045" w14:textId="77777777" w:rsidR="0062210D" w:rsidRDefault="0062210D" w:rsidP="005D0701">
            <w:r>
              <w:t>AAC-LC, HE-AAC or HE-AACv2</w:t>
            </w:r>
            <w:r>
              <w:br/>
              <w:t xml:space="preserve">      </w:t>
            </w:r>
          </w:p>
        </w:tc>
        <w:tc>
          <w:tcPr>
            <w:tcW w:w="1440" w:type="dxa"/>
          </w:tcPr>
          <w:p w14:paraId="47D09778" w14:textId="77777777" w:rsidR="0062210D" w:rsidRDefault="0062210D" w:rsidP="005D0701">
            <w:r>
              <w:t>2</w:t>
            </w:r>
            <w:r>
              <w:br/>
              <w:t xml:space="preserve">      </w:t>
            </w:r>
          </w:p>
        </w:tc>
        <w:tc>
          <w:tcPr>
            <w:tcW w:w="1440" w:type="dxa"/>
          </w:tcPr>
          <w:p w14:paraId="284FBD79" w14:textId="77777777" w:rsidR="0062210D" w:rsidRDefault="0062210D" w:rsidP="005D0701">
            <w:r>
              <w:t>Mono or stereo</w:t>
            </w:r>
            <w:r>
              <w:br/>
              <w:t xml:space="preserve">      </w:t>
            </w:r>
          </w:p>
        </w:tc>
        <w:tc>
          <w:tcPr>
            <w:tcW w:w="1440" w:type="dxa"/>
          </w:tcPr>
          <w:p w14:paraId="16248D7F" w14:textId="77777777" w:rsidR="0062210D" w:rsidRDefault="0062210D" w:rsidP="005D0701">
            <w:r>
              <w:t>'</w:t>
            </w:r>
            <w:proofErr w:type="spellStart"/>
            <w:r>
              <w:t>caac</w:t>
            </w:r>
            <w:proofErr w:type="spellEnd"/>
            <w:r>
              <w:t>'</w:t>
            </w:r>
            <w:r>
              <w:br/>
              <w:t xml:space="preserve">     </w:t>
            </w:r>
          </w:p>
        </w:tc>
      </w:tr>
      <w:tr w:rsidR="0062210D" w14:paraId="2C335D99" w14:textId="77777777" w:rsidTr="005D0701">
        <w:tc>
          <w:tcPr>
            <w:tcW w:w="1440" w:type="dxa"/>
          </w:tcPr>
          <w:p w14:paraId="3EEDE90D" w14:textId="77777777" w:rsidR="0062210D" w:rsidRDefault="0062210D" w:rsidP="005D0701">
            <w:r>
              <w:t>AAC adaptive</w:t>
            </w:r>
            <w:r>
              <w:br/>
              <w:t xml:space="preserve">      </w:t>
            </w:r>
          </w:p>
        </w:tc>
        <w:tc>
          <w:tcPr>
            <w:tcW w:w="1440" w:type="dxa"/>
          </w:tcPr>
          <w:p w14:paraId="48126486" w14:textId="77777777" w:rsidR="0062210D" w:rsidRDefault="0062210D" w:rsidP="005D0701">
            <w:r>
              <w:t>AAC</w:t>
            </w:r>
            <w:r>
              <w:br/>
              <w:t xml:space="preserve">      </w:t>
            </w:r>
          </w:p>
        </w:tc>
        <w:tc>
          <w:tcPr>
            <w:tcW w:w="1440" w:type="dxa"/>
          </w:tcPr>
          <w:p w14:paraId="04A7497E" w14:textId="77777777" w:rsidR="0062210D" w:rsidRDefault="0062210D" w:rsidP="005D0701">
            <w:r>
              <w:t>AAC-LC, HE-AAC or HE-AACv2 (see NOTE)</w:t>
            </w:r>
            <w:r>
              <w:br/>
              <w:t xml:space="preserve">      </w:t>
            </w:r>
          </w:p>
        </w:tc>
        <w:tc>
          <w:tcPr>
            <w:tcW w:w="1440" w:type="dxa"/>
          </w:tcPr>
          <w:p w14:paraId="20BB0DF7" w14:textId="77777777" w:rsidR="0062210D" w:rsidRDefault="0062210D" w:rsidP="005D0701">
            <w:r>
              <w:t>2</w:t>
            </w:r>
            <w:r>
              <w:br/>
              <w:t xml:space="preserve">      </w:t>
            </w:r>
          </w:p>
        </w:tc>
        <w:tc>
          <w:tcPr>
            <w:tcW w:w="1440" w:type="dxa"/>
          </w:tcPr>
          <w:p w14:paraId="43137022" w14:textId="77777777" w:rsidR="0062210D" w:rsidRDefault="0062210D" w:rsidP="005D0701">
            <w:r>
              <w:t>Mono or stereo</w:t>
            </w:r>
            <w:r>
              <w:br/>
              <w:t xml:space="preserve">      </w:t>
            </w:r>
          </w:p>
        </w:tc>
        <w:tc>
          <w:tcPr>
            <w:tcW w:w="1440" w:type="dxa"/>
          </w:tcPr>
          <w:p w14:paraId="5BC1930E" w14:textId="77777777" w:rsidR="0062210D" w:rsidRDefault="0062210D" w:rsidP="005D0701">
            <w:r>
              <w:t>'</w:t>
            </w:r>
            <w:proofErr w:type="spellStart"/>
            <w:r>
              <w:t>caaa</w:t>
            </w:r>
            <w:proofErr w:type="spellEnd"/>
            <w:r>
              <w:t>'</w:t>
            </w:r>
            <w:r>
              <w:br/>
              <w:t xml:space="preserve">   </w:t>
            </w:r>
          </w:p>
        </w:tc>
      </w:tr>
    </w:tbl>
    <w:p w14:paraId="499A846F" w14:textId="77777777" w:rsidR="0062210D" w:rsidRDefault="0062210D" w:rsidP="0062210D">
      <w:r>
        <w:t>See Clause </w:t>
      </w:r>
      <w:hyperlink w:anchor="audio-cmaf-tracks">
        <w:r>
          <w:t>10</w:t>
        </w:r>
      </w:hyperlink>
      <w:r>
        <w:t xml:space="preserve"> for general constraints on audio CMAF tracks and subclause </w:t>
      </w:r>
      <w:hyperlink w:anchor="guidelines-for-audio-cmaf-media-profiles">
        <w:r>
          <w:t>12.1.2</w:t>
        </w:r>
      </w:hyperlink>
      <w:r>
        <w:t xml:space="preserve"> for the specification of additional audio CMAF media profiles.</w:t>
      </w:r>
    </w:p>
    <w:p w14:paraId="47D76599" w14:textId="77777777" w:rsidR="0062210D" w:rsidRDefault="0062210D" w:rsidP="0062210D">
      <w:pPr>
        <w:pStyle w:val="Heading3"/>
      </w:pPr>
      <w:bookmarkStart w:id="59" w:name="_Toc234407931"/>
      <w:r>
        <w:t>A.4. Subtitle CMAF media profiles and brands</w:t>
      </w:r>
      <w:bookmarkEnd w:id="59"/>
    </w:p>
    <w:p w14:paraId="2D617F2B" w14:textId="77777777" w:rsidR="0062210D" w:rsidRDefault="0062210D" w:rsidP="0062210D">
      <w:r>
        <w:t xml:space="preserve">CMAF specifies three subtitle CMAF track formats as shown in </w:t>
      </w:r>
      <w:hyperlink w:anchor="tbl-a-3">
        <w:r>
          <w:t>Table A.3</w:t>
        </w:r>
      </w:hyperlink>
      <w:r>
        <w:t xml:space="preserve"> — </w:t>
      </w:r>
      <w:proofErr w:type="spellStart"/>
      <w:r>
        <w:t>WebVTT</w:t>
      </w:r>
      <w:proofErr w:type="spellEnd"/>
      <w:r>
        <w:t>, IMSC1 text, and IMSC1 image — to provide interoperability between CMAF presentations and players. Subtitle media profiles shall conform to the CMAF subtitle track format specified in Clause </w:t>
      </w:r>
      <w:hyperlink w:anchor="subtitles-and-captions">
        <w:r>
          <w:t>11</w:t>
        </w:r>
      </w:hyperlink>
      <w:r>
        <w:t>.</w:t>
      </w:r>
    </w:p>
    <w:p w14:paraId="10584D45" w14:textId="77777777" w:rsidR="0062210D" w:rsidRDefault="0062210D" w:rsidP="0062210D">
      <w:r>
        <w:rPr>
          <w:b/>
          <w:sz w:val="18"/>
        </w:rPr>
        <w:t>Table A.3: Subtitle and caption CMAF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157"/>
        <w:gridCol w:w="2159"/>
        <w:gridCol w:w="2157"/>
        <w:gridCol w:w="2157"/>
      </w:tblGrid>
      <w:tr w:rsidR="0062210D" w14:paraId="319718B2" w14:textId="77777777" w:rsidTr="005D0701">
        <w:tc>
          <w:tcPr>
            <w:tcW w:w="2160" w:type="dxa"/>
            <w:shd w:val="clear" w:color="auto" w:fill="E8E8E8"/>
          </w:tcPr>
          <w:p w14:paraId="26990FD5" w14:textId="77777777" w:rsidR="0062210D" w:rsidRDefault="0062210D" w:rsidP="005D0701">
            <w:r>
              <w:rPr>
                <w:b/>
              </w:rPr>
              <w:t>Media profile</w:t>
            </w:r>
            <w:r>
              <w:rPr>
                <w:b/>
              </w:rPr>
              <w:br/>
              <w:t xml:space="preserve">      </w:t>
            </w:r>
          </w:p>
        </w:tc>
        <w:tc>
          <w:tcPr>
            <w:tcW w:w="2160" w:type="dxa"/>
            <w:shd w:val="clear" w:color="auto" w:fill="E8E8E8"/>
          </w:tcPr>
          <w:p w14:paraId="590127F5" w14:textId="77777777" w:rsidR="0062210D" w:rsidRDefault="0062210D" w:rsidP="005D0701">
            <w:r>
              <w:rPr>
                <w:b/>
              </w:rPr>
              <w:t>Format</w:t>
            </w:r>
            <w:r>
              <w:rPr>
                <w:b/>
              </w:rPr>
              <w:br/>
              <w:t xml:space="preserve">      </w:t>
            </w:r>
          </w:p>
        </w:tc>
        <w:tc>
          <w:tcPr>
            <w:tcW w:w="2160" w:type="dxa"/>
            <w:shd w:val="clear" w:color="auto" w:fill="E8E8E8"/>
          </w:tcPr>
          <w:p w14:paraId="1C66CA15" w14:textId="77777777" w:rsidR="0062210D" w:rsidRDefault="0062210D" w:rsidP="005D0701">
            <w:r>
              <w:rPr>
                <w:b/>
              </w:rPr>
              <w:t>Notes</w:t>
            </w:r>
            <w:r>
              <w:rPr>
                <w:b/>
              </w:rPr>
              <w:br/>
              <w:t xml:space="preserve">      </w:t>
            </w:r>
          </w:p>
        </w:tc>
        <w:tc>
          <w:tcPr>
            <w:tcW w:w="2160" w:type="dxa"/>
            <w:shd w:val="clear" w:color="auto" w:fill="E8E8E8"/>
          </w:tcPr>
          <w:p w14:paraId="2E634692" w14:textId="77777777" w:rsidR="0062210D" w:rsidRDefault="0062210D" w:rsidP="005D0701">
            <w:r>
              <w:rPr>
                <w:b/>
              </w:rPr>
              <w:t>File brand</w:t>
            </w:r>
            <w:r>
              <w:rPr>
                <w:b/>
              </w:rPr>
              <w:br/>
              <w:t xml:space="preserve">     </w:t>
            </w:r>
          </w:p>
        </w:tc>
      </w:tr>
      <w:tr w:rsidR="0062210D" w14:paraId="1BF79584" w14:textId="77777777" w:rsidTr="005D0701">
        <w:tc>
          <w:tcPr>
            <w:tcW w:w="2160" w:type="dxa"/>
          </w:tcPr>
          <w:p w14:paraId="0C9B2D59" w14:textId="77777777" w:rsidR="0062210D" w:rsidRDefault="0062210D" w:rsidP="005D0701">
            <w:proofErr w:type="spellStart"/>
            <w:r>
              <w:t>WebVTT</w:t>
            </w:r>
            <w:proofErr w:type="spellEnd"/>
            <w:r>
              <w:br/>
              <w:t xml:space="preserve">      </w:t>
            </w:r>
          </w:p>
        </w:tc>
        <w:tc>
          <w:tcPr>
            <w:tcW w:w="2160" w:type="dxa"/>
          </w:tcPr>
          <w:p w14:paraId="38276A27" w14:textId="77777777" w:rsidR="0062210D" w:rsidRDefault="0062210D" w:rsidP="005D0701">
            <w:r>
              <w:t>Specified in subclause </w:t>
            </w:r>
            <w:hyperlink w:anchor="webvtt">
              <w:r>
                <w:t>11.2</w:t>
              </w:r>
            </w:hyperlink>
            <w:r>
              <w:br/>
            </w:r>
          </w:p>
        </w:tc>
        <w:tc>
          <w:tcPr>
            <w:tcW w:w="2160" w:type="dxa"/>
          </w:tcPr>
          <w:p w14:paraId="5B202432" w14:textId="77777777" w:rsidR="0062210D" w:rsidRDefault="0062210D" w:rsidP="005D0701">
            <w:r>
              <w:t>ISO/IEC 14496-30</w:t>
            </w:r>
            <w:r>
              <w:br/>
              <w:t xml:space="preserve">      </w:t>
            </w:r>
          </w:p>
        </w:tc>
        <w:tc>
          <w:tcPr>
            <w:tcW w:w="2160" w:type="dxa"/>
          </w:tcPr>
          <w:p w14:paraId="7B197DAF" w14:textId="77777777" w:rsidR="0062210D" w:rsidRDefault="0062210D" w:rsidP="005D0701">
            <w:r>
              <w:t>'</w:t>
            </w:r>
            <w:proofErr w:type="spellStart"/>
            <w:r>
              <w:t>cwvt</w:t>
            </w:r>
            <w:proofErr w:type="spellEnd"/>
            <w:r>
              <w:t>'</w:t>
            </w:r>
            <w:r>
              <w:br/>
              <w:t xml:space="preserve">     </w:t>
            </w:r>
          </w:p>
        </w:tc>
      </w:tr>
      <w:tr w:rsidR="0062210D" w14:paraId="38B588CC" w14:textId="77777777" w:rsidTr="005D0701">
        <w:tc>
          <w:tcPr>
            <w:tcW w:w="2160" w:type="dxa"/>
          </w:tcPr>
          <w:p w14:paraId="042FB4DC" w14:textId="77777777" w:rsidR="0062210D" w:rsidRDefault="0062210D" w:rsidP="005D0701">
            <w:r>
              <w:t>TTML IMSC1 text</w:t>
            </w:r>
            <w:r>
              <w:br/>
              <w:t xml:space="preserve">      </w:t>
            </w:r>
          </w:p>
        </w:tc>
        <w:tc>
          <w:tcPr>
            <w:tcW w:w="2160" w:type="dxa"/>
          </w:tcPr>
          <w:p w14:paraId="353A0F79" w14:textId="77777777" w:rsidR="0062210D" w:rsidRDefault="0062210D" w:rsidP="005D0701">
            <w:r>
              <w:t>Specified in subclause </w:t>
            </w:r>
            <w:hyperlink w:anchor="imsc1-text-track-constraints">
              <w:r>
                <w:t>11.3.3</w:t>
              </w:r>
            </w:hyperlink>
            <w:r>
              <w:br/>
            </w:r>
          </w:p>
        </w:tc>
        <w:tc>
          <w:tcPr>
            <w:tcW w:w="2160" w:type="dxa"/>
          </w:tcPr>
          <w:p w14:paraId="0F706D9A" w14:textId="77777777" w:rsidR="0062210D" w:rsidRDefault="0062210D" w:rsidP="005D0701">
            <w:r>
              <w:t>IMSC1 text profile</w:t>
            </w:r>
            <w:r>
              <w:br/>
              <w:t xml:space="preserve">      </w:t>
            </w:r>
          </w:p>
        </w:tc>
        <w:tc>
          <w:tcPr>
            <w:tcW w:w="2160" w:type="dxa"/>
          </w:tcPr>
          <w:p w14:paraId="67295BD9" w14:textId="77777777" w:rsidR="0062210D" w:rsidRDefault="0062210D" w:rsidP="005D0701">
            <w:r>
              <w:t>'im1t'</w:t>
            </w:r>
            <w:r>
              <w:br/>
              <w:t xml:space="preserve">     </w:t>
            </w:r>
          </w:p>
        </w:tc>
      </w:tr>
      <w:tr w:rsidR="0062210D" w14:paraId="315F695F" w14:textId="77777777" w:rsidTr="005D0701">
        <w:tc>
          <w:tcPr>
            <w:tcW w:w="2160" w:type="dxa"/>
          </w:tcPr>
          <w:p w14:paraId="274DC258" w14:textId="77777777" w:rsidR="0062210D" w:rsidRDefault="0062210D" w:rsidP="005D0701">
            <w:r>
              <w:t>TTML IMSC1 image</w:t>
            </w:r>
            <w:r>
              <w:br/>
              <w:t xml:space="preserve">      </w:t>
            </w:r>
          </w:p>
        </w:tc>
        <w:tc>
          <w:tcPr>
            <w:tcW w:w="2160" w:type="dxa"/>
          </w:tcPr>
          <w:p w14:paraId="6D256157" w14:textId="77777777" w:rsidR="0062210D" w:rsidRDefault="0062210D" w:rsidP="005D0701">
            <w:r>
              <w:t>Specified in subclause </w:t>
            </w:r>
            <w:hyperlink w:anchor="imsc1-image-track-constraints">
              <w:r>
                <w:t>11.3.4</w:t>
              </w:r>
            </w:hyperlink>
            <w:r>
              <w:br/>
            </w:r>
          </w:p>
        </w:tc>
        <w:tc>
          <w:tcPr>
            <w:tcW w:w="2160" w:type="dxa"/>
          </w:tcPr>
          <w:p w14:paraId="4E14295C" w14:textId="77777777" w:rsidR="0062210D" w:rsidRDefault="0062210D" w:rsidP="005D0701">
            <w:r>
              <w:t>IMSC1 image profile</w:t>
            </w:r>
            <w:r>
              <w:br/>
              <w:t xml:space="preserve">      </w:t>
            </w:r>
          </w:p>
        </w:tc>
        <w:tc>
          <w:tcPr>
            <w:tcW w:w="2160" w:type="dxa"/>
          </w:tcPr>
          <w:p w14:paraId="768397B1" w14:textId="77777777" w:rsidR="0062210D" w:rsidRDefault="0062210D" w:rsidP="005D0701">
            <w:r>
              <w:t>'im1i'</w:t>
            </w:r>
            <w:r>
              <w:br/>
              <w:t xml:space="preserve">     </w:t>
            </w:r>
          </w:p>
        </w:tc>
      </w:tr>
      <w:tr w:rsidR="0062210D" w14:paraId="56E3669B" w14:textId="77777777" w:rsidTr="005D0701">
        <w:tc>
          <w:tcPr>
            <w:tcW w:w="2160" w:type="dxa"/>
          </w:tcPr>
          <w:p w14:paraId="345A35F5" w14:textId="77777777" w:rsidR="0062210D" w:rsidRDefault="0062210D" w:rsidP="005D0701">
            <w:r>
              <w:t>TTML IMSC1.1 text</w:t>
            </w:r>
            <w:r>
              <w:br/>
              <w:t xml:space="preserve">      </w:t>
            </w:r>
          </w:p>
        </w:tc>
        <w:tc>
          <w:tcPr>
            <w:tcW w:w="2160" w:type="dxa"/>
          </w:tcPr>
          <w:p w14:paraId="03D4C6AF" w14:textId="77777777" w:rsidR="0062210D" w:rsidRDefault="0062210D" w:rsidP="005D0701">
            <w:r>
              <w:t>Specified in Clause </w:t>
            </w:r>
            <w:hyperlink w:anchor="imsc1-1-text-track-constraints">
              <w:r>
                <w:t>L.2</w:t>
              </w:r>
            </w:hyperlink>
            <w:r>
              <w:br/>
            </w:r>
          </w:p>
        </w:tc>
        <w:tc>
          <w:tcPr>
            <w:tcW w:w="2160" w:type="dxa"/>
          </w:tcPr>
          <w:p w14:paraId="14D6D06A" w14:textId="77777777" w:rsidR="0062210D" w:rsidRDefault="0062210D" w:rsidP="005D0701">
            <w:r>
              <w:t>IMSC1.1 text profile</w:t>
            </w:r>
            <w:r>
              <w:br/>
              <w:t xml:space="preserve">      </w:t>
            </w:r>
          </w:p>
        </w:tc>
        <w:tc>
          <w:tcPr>
            <w:tcW w:w="2160" w:type="dxa"/>
          </w:tcPr>
          <w:p w14:paraId="100625C3" w14:textId="77777777" w:rsidR="0062210D" w:rsidRDefault="0062210D" w:rsidP="005D0701">
            <w:r>
              <w:t>'im2t'</w:t>
            </w:r>
            <w:r>
              <w:br/>
              <w:t xml:space="preserve">     </w:t>
            </w:r>
          </w:p>
        </w:tc>
      </w:tr>
      <w:tr w:rsidR="0062210D" w14:paraId="443DA748" w14:textId="77777777" w:rsidTr="005D0701">
        <w:tc>
          <w:tcPr>
            <w:tcW w:w="2160" w:type="dxa"/>
          </w:tcPr>
          <w:p w14:paraId="6CE42E0F" w14:textId="77777777" w:rsidR="0062210D" w:rsidRDefault="0062210D" w:rsidP="005D0701">
            <w:r>
              <w:t>TTML IMSC1.1 image</w:t>
            </w:r>
            <w:r>
              <w:br/>
              <w:t xml:space="preserve">      </w:t>
            </w:r>
          </w:p>
        </w:tc>
        <w:tc>
          <w:tcPr>
            <w:tcW w:w="2160" w:type="dxa"/>
          </w:tcPr>
          <w:p w14:paraId="08C7E8EB" w14:textId="77777777" w:rsidR="0062210D" w:rsidRDefault="0062210D" w:rsidP="005D0701">
            <w:r>
              <w:t>Specified in Clause </w:t>
            </w:r>
            <w:hyperlink w:anchor="imsc1-1-image-track-constraints">
              <w:r>
                <w:t>L.3</w:t>
              </w:r>
            </w:hyperlink>
            <w:r>
              <w:br/>
            </w:r>
          </w:p>
        </w:tc>
        <w:tc>
          <w:tcPr>
            <w:tcW w:w="2160" w:type="dxa"/>
          </w:tcPr>
          <w:p w14:paraId="783F2F66" w14:textId="77777777" w:rsidR="0062210D" w:rsidRDefault="0062210D" w:rsidP="005D0701">
            <w:r>
              <w:t>IMSC1.1 image profile</w:t>
            </w:r>
            <w:r>
              <w:br/>
              <w:t xml:space="preserve">      </w:t>
            </w:r>
          </w:p>
        </w:tc>
        <w:tc>
          <w:tcPr>
            <w:tcW w:w="2160" w:type="dxa"/>
          </w:tcPr>
          <w:p w14:paraId="2B0A4674" w14:textId="77777777" w:rsidR="0062210D" w:rsidRDefault="0062210D" w:rsidP="005D0701">
            <w:r>
              <w:t>'im2i'</w:t>
            </w:r>
            <w:r>
              <w:br/>
              <w:t xml:space="preserve">   </w:t>
            </w:r>
          </w:p>
        </w:tc>
      </w:tr>
    </w:tbl>
    <w:p w14:paraId="0C475884" w14:textId="77777777" w:rsidR="0062210D" w:rsidRDefault="0062210D" w:rsidP="0062210D">
      <w:r>
        <w:t>See Clause </w:t>
      </w:r>
      <w:hyperlink w:anchor="subtitles-and-captions">
        <w:r>
          <w:t>11</w:t>
        </w:r>
      </w:hyperlink>
      <w:r>
        <w:t xml:space="preserve"> for more details on subtitle CMAF track formats.</w:t>
      </w:r>
    </w:p>
    <w:p w14:paraId="281B6DE3" w14:textId="77777777" w:rsidR="0062210D" w:rsidRDefault="0062210D" w:rsidP="0062210D">
      <w:pPr>
        <w:pStyle w:val="Heading3"/>
      </w:pPr>
      <w:bookmarkStart w:id="60" w:name="_Toc234407932"/>
      <w:r>
        <w:t>A.5. CMAF supplemental data</w:t>
      </w:r>
      <w:bookmarkEnd w:id="60"/>
    </w:p>
    <w:p w14:paraId="3F535E34" w14:textId="77777777" w:rsidR="0062210D" w:rsidRDefault="0062210D" w:rsidP="0062210D">
      <w:r>
        <w:t xml:space="preserve">CMAF supplemental data is shown in </w:t>
      </w:r>
      <w:hyperlink w:anchor="tbl-a-4">
        <w:r>
          <w:t>Table A.4</w:t>
        </w:r>
      </w:hyperlink>
      <w:r>
        <w:t>.</w:t>
      </w:r>
    </w:p>
    <w:p w14:paraId="7C51C854" w14:textId="77777777" w:rsidR="0062210D" w:rsidRDefault="0062210D" w:rsidP="0062210D">
      <w:r>
        <w:rPr>
          <w:b/>
          <w:sz w:val="18"/>
        </w:rPr>
        <w:t>Table A.4: CMAF supplemental data</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6"/>
        <w:gridCol w:w="1727"/>
        <w:gridCol w:w="1726"/>
        <w:gridCol w:w="1726"/>
        <w:gridCol w:w="1725"/>
      </w:tblGrid>
      <w:tr w:rsidR="0062210D" w14:paraId="3916BF91" w14:textId="77777777" w:rsidTr="005D0701">
        <w:tc>
          <w:tcPr>
            <w:tcW w:w="1728" w:type="dxa"/>
            <w:shd w:val="clear" w:color="auto" w:fill="E8E8E8"/>
          </w:tcPr>
          <w:p w14:paraId="687F3DBE" w14:textId="77777777" w:rsidR="0062210D" w:rsidRDefault="0062210D" w:rsidP="005D0701">
            <w:r>
              <w:rPr>
                <w:b/>
              </w:rPr>
              <w:t>Supplemental</w:t>
            </w:r>
            <w:r>
              <w:rPr>
                <w:b/>
              </w:rPr>
              <w:br/>
              <w:t>data</w:t>
            </w:r>
            <w:r>
              <w:rPr>
                <w:b/>
              </w:rPr>
              <w:br/>
              <w:t xml:space="preserve">      </w:t>
            </w:r>
          </w:p>
        </w:tc>
        <w:tc>
          <w:tcPr>
            <w:tcW w:w="1728" w:type="dxa"/>
            <w:shd w:val="clear" w:color="auto" w:fill="E8E8E8"/>
          </w:tcPr>
          <w:p w14:paraId="74708C32" w14:textId="77777777" w:rsidR="0062210D" w:rsidRDefault="0062210D" w:rsidP="005D0701">
            <w:r>
              <w:rPr>
                <w:b/>
              </w:rPr>
              <w:t>Format</w:t>
            </w:r>
            <w:r>
              <w:rPr>
                <w:b/>
              </w:rPr>
              <w:br/>
              <w:t xml:space="preserve">      </w:t>
            </w:r>
          </w:p>
        </w:tc>
        <w:tc>
          <w:tcPr>
            <w:tcW w:w="1728" w:type="dxa"/>
            <w:shd w:val="clear" w:color="auto" w:fill="E8E8E8"/>
          </w:tcPr>
          <w:p w14:paraId="1CBF42C4" w14:textId="77777777" w:rsidR="0062210D" w:rsidRDefault="0062210D" w:rsidP="005D0701">
            <w:r>
              <w:rPr>
                <w:b/>
              </w:rPr>
              <w:t>Notes</w:t>
            </w:r>
            <w:r>
              <w:rPr>
                <w:b/>
              </w:rPr>
              <w:br/>
              <w:t xml:space="preserve">      </w:t>
            </w:r>
          </w:p>
        </w:tc>
        <w:tc>
          <w:tcPr>
            <w:tcW w:w="1728" w:type="dxa"/>
            <w:shd w:val="clear" w:color="auto" w:fill="E8E8E8"/>
          </w:tcPr>
          <w:p w14:paraId="7071228E" w14:textId="77777777" w:rsidR="0062210D" w:rsidRDefault="0062210D" w:rsidP="005D0701">
            <w:r>
              <w:rPr>
                <w:b/>
              </w:rPr>
              <w:t>Target CMAF</w:t>
            </w:r>
            <w:r>
              <w:rPr>
                <w:b/>
              </w:rPr>
              <w:br/>
              <w:t>tracks</w:t>
            </w:r>
            <w:r>
              <w:rPr>
                <w:b/>
              </w:rPr>
              <w:br/>
              <w:t xml:space="preserve">      </w:t>
            </w:r>
          </w:p>
        </w:tc>
        <w:tc>
          <w:tcPr>
            <w:tcW w:w="1728" w:type="dxa"/>
            <w:shd w:val="clear" w:color="auto" w:fill="E8E8E8"/>
          </w:tcPr>
          <w:p w14:paraId="3F479B1F" w14:textId="77777777" w:rsidR="0062210D" w:rsidRDefault="0062210D" w:rsidP="005D0701">
            <w:r>
              <w:rPr>
                <w:b/>
              </w:rPr>
              <w:t>File brand</w:t>
            </w:r>
            <w:r>
              <w:rPr>
                <w:b/>
              </w:rPr>
              <w:br/>
              <w:t xml:space="preserve">     </w:t>
            </w:r>
          </w:p>
        </w:tc>
      </w:tr>
      <w:tr w:rsidR="0062210D" w14:paraId="4C4AAAD2" w14:textId="77777777" w:rsidTr="005D0701">
        <w:tc>
          <w:tcPr>
            <w:tcW w:w="1728" w:type="dxa"/>
          </w:tcPr>
          <w:p w14:paraId="38BFE635" w14:textId="77777777" w:rsidR="0062210D" w:rsidRDefault="0062210D" w:rsidP="005D0701">
            <w:r>
              <w:t>CTA captions</w:t>
            </w:r>
            <w:r>
              <w:br/>
              <w:t xml:space="preserve">      </w:t>
            </w:r>
          </w:p>
        </w:tc>
        <w:tc>
          <w:tcPr>
            <w:tcW w:w="1728" w:type="dxa"/>
          </w:tcPr>
          <w:p w14:paraId="34EF5280" w14:textId="77777777" w:rsidR="0062210D" w:rsidRDefault="0062210D" w:rsidP="005D0701">
            <w:r>
              <w:t>CTA-608 and CTA-708</w:t>
            </w:r>
            <w:r>
              <w:br/>
              <w:t>Specified in subclause </w:t>
            </w:r>
            <w:hyperlink w:anchor="cta-608-and-cta-708">
              <w:r>
                <w:t>11.4</w:t>
              </w:r>
            </w:hyperlink>
            <w:r>
              <w:br/>
            </w:r>
          </w:p>
        </w:tc>
        <w:tc>
          <w:tcPr>
            <w:tcW w:w="1728" w:type="dxa"/>
          </w:tcPr>
          <w:p w14:paraId="5C3CCAC5" w14:textId="77777777" w:rsidR="0062210D" w:rsidRDefault="0062210D" w:rsidP="005D0701">
            <w:r>
              <w:t xml:space="preserve">Caption data is embedded in SEI messages in video track; multiple closed caption streams may be </w:t>
            </w:r>
            <w:r>
              <w:lastRenderedPageBreak/>
              <w:t>present.</w:t>
            </w:r>
            <w:r>
              <w:br/>
              <w:t xml:space="preserve">      </w:t>
            </w:r>
          </w:p>
        </w:tc>
        <w:tc>
          <w:tcPr>
            <w:tcW w:w="1728" w:type="dxa"/>
          </w:tcPr>
          <w:p w14:paraId="233BD257" w14:textId="77777777" w:rsidR="0062210D" w:rsidRDefault="0062210D" w:rsidP="005D0701">
            <w:r>
              <w:lastRenderedPageBreak/>
              <w:t>Video media</w:t>
            </w:r>
            <w:r>
              <w:br/>
              <w:t>profiles, including AVC and HEVC.</w:t>
            </w:r>
            <w:r>
              <w:br/>
              <w:t xml:space="preserve">      </w:t>
            </w:r>
          </w:p>
        </w:tc>
        <w:tc>
          <w:tcPr>
            <w:tcW w:w="1728" w:type="dxa"/>
          </w:tcPr>
          <w:p w14:paraId="4901273A" w14:textId="77777777" w:rsidR="0062210D" w:rsidRDefault="0062210D" w:rsidP="005D0701">
            <w:r>
              <w:t>'</w:t>
            </w:r>
            <w:proofErr w:type="spellStart"/>
            <w:r>
              <w:t>ccea</w:t>
            </w:r>
            <w:proofErr w:type="spellEnd"/>
            <w:r>
              <w:t>'</w:t>
            </w:r>
            <w:r>
              <w:br/>
              <w:t xml:space="preserve">     </w:t>
            </w:r>
          </w:p>
        </w:tc>
      </w:tr>
      <w:tr w:rsidR="0062210D" w14:paraId="58FA0523" w14:textId="77777777" w:rsidTr="005D0701">
        <w:tc>
          <w:tcPr>
            <w:tcW w:w="1728" w:type="dxa"/>
          </w:tcPr>
          <w:p w14:paraId="67881074" w14:textId="77777777" w:rsidR="0062210D" w:rsidRDefault="0062210D" w:rsidP="005D0701">
            <w:r>
              <w:t>NOTE   The '</w:t>
            </w:r>
            <w:proofErr w:type="spellStart"/>
            <w:r>
              <w:t>ccea</w:t>
            </w:r>
            <w:proofErr w:type="spellEnd"/>
            <w:r>
              <w:t>' brand can be included in addition to a video CMAF media profile brand to indicate the presence of captions embedded in the video elementary stream.</w:t>
            </w:r>
            <w:r>
              <w:br/>
              <w:t xml:space="preserve">   </w:t>
            </w:r>
          </w:p>
        </w:tc>
        <w:tc>
          <w:tcPr>
            <w:tcW w:w="1728" w:type="dxa"/>
          </w:tcPr>
          <w:p w14:paraId="69EC2DFF" w14:textId="77777777" w:rsidR="0062210D" w:rsidRDefault="0062210D" w:rsidP="005D0701"/>
        </w:tc>
        <w:tc>
          <w:tcPr>
            <w:tcW w:w="1728" w:type="dxa"/>
          </w:tcPr>
          <w:p w14:paraId="24AD7325" w14:textId="77777777" w:rsidR="0062210D" w:rsidRDefault="0062210D" w:rsidP="005D0701"/>
        </w:tc>
        <w:tc>
          <w:tcPr>
            <w:tcW w:w="1728" w:type="dxa"/>
          </w:tcPr>
          <w:p w14:paraId="2D270E50" w14:textId="77777777" w:rsidR="0062210D" w:rsidRDefault="0062210D" w:rsidP="005D0701"/>
        </w:tc>
        <w:tc>
          <w:tcPr>
            <w:tcW w:w="1728" w:type="dxa"/>
          </w:tcPr>
          <w:p w14:paraId="4E5CCB8F" w14:textId="77777777" w:rsidR="0062210D" w:rsidRDefault="0062210D" w:rsidP="005D0701"/>
        </w:tc>
      </w:tr>
    </w:tbl>
    <w:p w14:paraId="0AA407E7" w14:textId="77777777" w:rsidR="0062210D" w:rsidRDefault="0062210D" w:rsidP="0062210D">
      <w:pPr>
        <w:pStyle w:val="Heading2"/>
      </w:pPr>
      <w:bookmarkStart w:id="61" w:name="_Toc234407933"/>
      <w:r>
        <w:t>Annex B. (normative) — HEVC video CMAF track format and CMAF media profiles</w:t>
      </w:r>
      <w:bookmarkEnd w:id="61"/>
    </w:p>
    <w:p w14:paraId="51CFE9E1" w14:textId="77777777" w:rsidR="0062210D" w:rsidRDefault="0062210D" w:rsidP="0062210D">
      <w:pPr>
        <w:pStyle w:val="Heading3"/>
      </w:pPr>
      <w:bookmarkStart w:id="62" w:name="_Toc234407934"/>
      <w:r>
        <w:t>B.1. HEVC video CMAF tracks</w:t>
      </w:r>
      <w:bookmarkEnd w:id="62"/>
    </w:p>
    <w:p w14:paraId="304C4916" w14:textId="77777777" w:rsidR="0062210D" w:rsidRDefault="0062210D" w:rsidP="0062210D">
      <w:r>
        <w:t>This annex defines HEVC video tracks and specific CMAF media profiles with HEVC elementary stream constraint sets. Applications that do not conform to the HEVC video track or any of these CMAF media profiles can either specify their own HEVC video track definition or CMAF media profile, or both. Applications can also signal brand conformance to just a CMAF structural brand defined in this document (e.g. '</w:t>
      </w:r>
      <w:proofErr w:type="spellStart"/>
      <w:r>
        <w:t>cmfc</w:t>
      </w:r>
      <w:proofErr w:type="spellEnd"/>
      <w:r>
        <w:t>', 'cmf1', or 'cmf2').</w:t>
      </w:r>
    </w:p>
    <w:p w14:paraId="799C9D7E" w14:textId="77777777" w:rsidR="0062210D" w:rsidRDefault="0062210D" w:rsidP="0062210D">
      <w:r>
        <w:t>HEVC tracks shall conform to </w:t>
      </w:r>
      <w:hyperlink w:anchor="nal-structured-video-cmaf-tracks">
        <w:r>
          <w:t>9.3</w:t>
        </w:r>
      </w:hyperlink>
      <w:r>
        <w:t>, as additionally constrained in this annex.</w:t>
      </w:r>
    </w:p>
    <w:p w14:paraId="0852D613" w14:textId="77777777" w:rsidR="0062210D" w:rsidRDefault="0062210D" w:rsidP="0062210D">
      <w:pPr>
        <w:pStyle w:val="Heading3"/>
      </w:pPr>
      <w:bookmarkStart w:id="63" w:name="_Toc234407935"/>
      <w:r>
        <w:t>B.2. HEVC video track constraints</w:t>
      </w:r>
      <w:bookmarkEnd w:id="63"/>
    </w:p>
    <w:p w14:paraId="6CEB4E92" w14:textId="77777777" w:rsidR="0062210D" w:rsidRDefault="0062210D" w:rsidP="0062210D">
      <w:pPr>
        <w:pStyle w:val="Heading4"/>
      </w:pPr>
      <w:r>
        <w:t>B.2.1. HEVC video CMAF switching set constraints</w:t>
      </w:r>
    </w:p>
    <w:p w14:paraId="1A3235AC" w14:textId="77777777" w:rsidR="0062210D" w:rsidRDefault="0062210D" w:rsidP="0062210D">
      <w:r>
        <w:t>HEVC video CMAF switching set shall conform to constraints for NAL structured video CMAF switching sets specified in subclause </w:t>
      </w:r>
      <w:hyperlink w:anchor="general-cmaf-switching-set-constraints-for-nal-structured-video">
        <w:r>
          <w:t>9.3.6</w:t>
        </w:r>
      </w:hyperlink>
      <w:r>
        <w:t xml:space="preserve"> or subclause </w:t>
      </w:r>
      <w:hyperlink w:anchor="single-initialization-cmaf-switching-set-constraints-for-nal-structured-video-tracks-and-media-profiles">
        <w:r>
          <w:t>9.3.7</w:t>
        </w:r>
      </w:hyperlink>
      <w:r>
        <w:t>.</w:t>
      </w:r>
    </w:p>
    <w:p w14:paraId="1341B9EA" w14:textId="77777777" w:rsidR="0062210D" w:rsidRPr="0062210D" w:rsidRDefault="0062210D" w:rsidP="0062210D">
      <w:pPr>
        <w:pStyle w:val="Heading4"/>
        <w:rPr>
          <w:lang w:val="fr-FR"/>
        </w:rPr>
      </w:pPr>
      <w:r w:rsidRPr="0062210D">
        <w:rPr>
          <w:lang w:val="fr-FR"/>
        </w:rPr>
        <w:t>B.2.2. Sample Description Box (</w:t>
      </w:r>
      <w:proofErr w:type="spellStart"/>
      <w:r w:rsidRPr="0062210D">
        <w:rPr>
          <w:lang w:val="fr-FR"/>
        </w:rPr>
        <w:t>stsd</w:t>
      </w:r>
      <w:proofErr w:type="spellEnd"/>
      <w:r w:rsidRPr="0062210D">
        <w:rPr>
          <w:lang w:val="fr-FR"/>
        </w:rPr>
        <w:t>)</w:t>
      </w:r>
    </w:p>
    <w:p w14:paraId="5B8602D9" w14:textId="77777777" w:rsidR="0062210D" w:rsidRDefault="0062210D" w:rsidP="0062210D">
      <w:r>
        <w:t>The Sample Description Box ('</w:t>
      </w:r>
      <w:proofErr w:type="spellStart"/>
      <w:r>
        <w:t>stsd</w:t>
      </w:r>
      <w:proofErr w:type="spellEnd"/>
      <w:r>
        <w:t>') shall conform to subclause </w:t>
      </w:r>
      <w:hyperlink w:anchor="sample-description-box-stsd-2">
        <w:r>
          <w:t>9.2.4</w:t>
        </w:r>
      </w:hyperlink>
      <w:r>
        <w:t xml:space="preserve"> and contain one or more sample entries.</w:t>
      </w:r>
    </w:p>
    <w:p w14:paraId="3F282B8E" w14:textId="77777777" w:rsidR="0062210D" w:rsidRDefault="0062210D" w:rsidP="0062210D">
      <w:pPr>
        <w:pStyle w:val="Heading4"/>
      </w:pPr>
      <w:r>
        <w:t>B.2.3. Visual sample entry</w:t>
      </w:r>
    </w:p>
    <w:p w14:paraId="031BAF92" w14:textId="77777777" w:rsidR="0062210D" w:rsidRDefault="0062210D" w:rsidP="0062210D">
      <w:r>
        <w:t xml:space="preserve">The syntax and values of a visual sample entry shall conform to </w:t>
      </w:r>
      <w:proofErr w:type="spellStart"/>
      <w:r>
        <w:t>HEVCSampleEntry</w:t>
      </w:r>
      <w:proofErr w:type="spellEnd"/>
      <w:r>
        <w:t xml:space="preserve"> ('hvc1'</w:t>
      </w:r>
      <w:proofErr w:type="gramStart"/>
      <w:r>
        <w:t>)</w:t>
      </w:r>
      <w:proofErr w:type="gramEnd"/>
      <w:r>
        <w:t xml:space="preserve"> or </w:t>
      </w:r>
      <w:proofErr w:type="spellStart"/>
      <w:r>
        <w:t>HEVCSampleEntry</w:t>
      </w:r>
      <w:proofErr w:type="spellEnd"/>
      <w:r>
        <w:t xml:space="preserve"> ('hev1') sample entries as defined in ISO/IEC 14496-15 and constrained as follows.</w:t>
      </w:r>
    </w:p>
    <w:p w14:paraId="582B245E" w14:textId="77777777" w:rsidR="0062210D" w:rsidRDefault="0062210D" w:rsidP="0062210D">
      <w:r>
        <w:t xml:space="preserve">The </w:t>
      </w:r>
      <w:proofErr w:type="spellStart"/>
      <w:r>
        <w:t>HEVCSampleEntry</w:t>
      </w:r>
      <w:proofErr w:type="spellEnd"/>
      <w:r>
        <w:t>:</w:t>
      </w:r>
    </w:p>
    <w:p w14:paraId="0A1F0A10" w14:textId="77777777" w:rsidR="0062210D" w:rsidRDefault="0062210D" w:rsidP="0062210D">
      <w:pPr>
        <w:pStyle w:val="ListBullet"/>
        <w:tabs>
          <w:tab w:val="num" w:pos="360"/>
        </w:tabs>
        <w:spacing w:after="200" w:line="276" w:lineRule="auto"/>
        <w:ind w:left="360"/>
        <w:contextualSpacing/>
        <w:jc w:val="left"/>
      </w:pPr>
      <w:r>
        <w:t xml:space="preserve">shall contain an </w:t>
      </w:r>
      <w:proofErr w:type="spellStart"/>
      <w:r>
        <w:t>HEVCConfigurationBox</w:t>
      </w:r>
      <w:proofErr w:type="spellEnd"/>
      <w:r>
        <w:t xml:space="preserve"> ('</w:t>
      </w:r>
      <w:proofErr w:type="spellStart"/>
      <w:r>
        <w:t>hvcC</w:t>
      </w:r>
      <w:proofErr w:type="spellEnd"/>
      <w:r>
        <w:t xml:space="preserve">') box containing an </w:t>
      </w:r>
      <w:proofErr w:type="spellStart"/>
      <w:r>
        <w:t>HEVCDecoderConfigurationRecord</w:t>
      </w:r>
      <w:proofErr w:type="spellEnd"/>
      <w:r>
        <w:t>, as specified in ISO/IEC 14496-15;</w:t>
      </w:r>
      <w:r>
        <w:br/>
        <w:t xml:space="preserve">    </w:t>
      </w:r>
    </w:p>
    <w:p w14:paraId="63D1BF1C" w14:textId="77777777" w:rsidR="0062210D" w:rsidRDefault="0062210D" w:rsidP="0062210D">
      <w:pPr>
        <w:pStyle w:val="ListBullet"/>
        <w:tabs>
          <w:tab w:val="num" w:pos="360"/>
        </w:tabs>
        <w:spacing w:after="200" w:line="276" w:lineRule="auto"/>
        <w:ind w:left="360"/>
        <w:contextualSpacing/>
        <w:jc w:val="left"/>
      </w:pPr>
      <w:r>
        <w:lastRenderedPageBreak/>
        <w:t>shall set sample entry fields consistent with the sequence parameter set and picture parameter set values in the video track as specified in ISO/IEC 14496-15 and constrained by Clause </w:t>
      </w:r>
      <w:hyperlink w:anchor="media-sample-and-cmaf-fragment-constraints">
        <w:r>
          <w:t>B.3</w:t>
        </w:r>
      </w:hyperlink>
      <w:r>
        <w:t>;</w:t>
      </w:r>
      <w:r>
        <w:br/>
        <w:t xml:space="preserve">    </w:t>
      </w:r>
    </w:p>
    <w:p w14:paraId="009D70F7" w14:textId="77777777" w:rsidR="0062210D" w:rsidRDefault="0062210D" w:rsidP="0062210D">
      <w:pPr>
        <w:pStyle w:val="ListBullet"/>
        <w:tabs>
          <w:tab w:val="num" w:pos="360"/>
        </w:tabs>
        <w:spacing w:after="200" w:line="276" w:lineRule="auto"/>
        <w:ind w:left="360"/>
        <w:contextualSpacing/>
        <w:jc w:val="left"/>
      </w:pPr>
      <w:r>
        <w:t xml:space="preserve">should contain SEI messages containing </w:t>
      </w:r>
      <w:proofErr w:type="spellStart"/>
      <w:r>
        <w:t>colour</w:t>
      </w:r>
      <w:proofErr w:type="spellEnd"/>
      <w:r>
        <w:t xml:space="preserve"> and dynamic range mastering and rendering information if default values are not encoded, as required in subclause </w:t>
      </w:r>
      <w:hyperlink w:anchor="video-colour-and-dynamic-range-mastering">
        <w:r>
          <w:t>9.3.5.1</w:t>
        </w:r>
      </w:hyperlink>
      <w:r>
        <w:t>;</w:t>
      </w:r>
      <w:r>
        <w:br/>
        <w:t xml:space="preserve">    </w:t>
      </w:r>
    </w:p>
    <w:p w14:paraId="33035466" w14:textId="77777777" w:rsidR="0062210D" w:rsidRDefault="0062210D" w:rsidP="0062210D">
      <w:pPr>
        <w:pStyle w:val="ListBullet"/>
        <w:tabs>
          <w:tab w:val="num" w:pos="360"/>
        </w:tabs>
        <w:spacing w:after="200" w:line="276" w:lineRule="auto"/>
        <w:ind w:left="360"/>
        <w:contextualSpacing/>
        <w:jc w:val="left"/>
      </w:pPr>
      <w:r>
        <w:t xml:space="preserve">shall contain a </w:t>
      </w:r>
      <w:proofErr w:type="spellStart"/>
      <w:r>
        <w:t>ColourInformationBox</w:t>
      </w:r>
      <w:proofErr w:type="spellEnd"/>
      <w:r>
        <w:t xml:space="preserve"> ('</w:t>
      </w:r>
      <w:proofErr w:type="spellStart"/>
      <w:r>
        <w:t>colr</w:t>
      </w:r>
      <w:proofErr w:type="spellEnd"/>
      <w:r>
        <w:t xml:space="preserve">') with </w:t>
      </w:r>
      <w:proofErr w:type="spellStart"/>
      <w:r>
        <w:t>colour_type</w:t>
      </w:r>
      <w:proofErr w:type="spellEnd"/>
      <w:r>
        <w:t xml:space="preserve"> '</w:t>
      </w:r>
      <w:proofErr w:type="spellStart"/>
      <w:r>
        <w:t>nclx</w:t>
      </w:r>
      <w:proofErr w:type="spellEnd"/>
      <w:r>
        <w:t xml:space="preserve">' and </w:t>
      </w:r>
      <w:proofErr w:type="spellStart"/>
      <w:r>
        <w:t>PixelAspectRatioBox</w:t>
      </w:r>
      <w:proofErr w:type="spellEnd"/>
      <w:r>
        <w:t xml:space="preserve"> ('</w:t>
      </w:r>
      <w:proofErr w:type="spellStart"/>
      <w:r>
        <w:t>pasp</w:t>
      </w:r>
      <w:proofErr w:type="spellEnd"/>
      <w:r>
        <w:t>') when required per subclause </w:t>
      </w:r>
      <w:hyperlink w:anchor="video-colour-and-dynamic-range-mastering">
        <w:r>
          <w:t>9.3.5.1</w:t>
        </w:r>
      </w:hyperlink>
      <w:r>
        <w:t>.</w:t>
      </w:r>
      <w:r>
        <w:br/>
        <w:t xml:space="preserve">   </w:t>
      </w:r>
    </w:p>
    <w:p w14:paraId="21C9AE64" w14:textId="77777777" w:rsidR="0062210D" w:rsidRDefault="0062210D" w:rsidP="0062210D">
      <w:r>
        <w:t>NOTE</w:t>
      </w:r>
      <w:r>
        <w:tab/>
        <w:t xml:space="preserve">The </w:t>
      </w:r>
      <w:proofErr w:type="spellStart"/>
      <w:r>
        <w:t>ColourInformationBox</w:t>
      </w:r>
      <w:proofErr w:type="spellEnd"/>
      <w:r>
        <w:t xml:space="preserve"> with </w:t>
      </w:r>
      <w:proofErr w:type="spellStart"/>
      <w:r>
        <w:t>colour_type</w:t>
      </w:r>
      <w:proofErr w:type="spellEnd"/>
      <w:r>
        <w:t xml:space="preserve"> '</w:t>
      </w:r>
      <w:proofErr w:type="spellStart"/>
      <w:r>
        <w:t>nclx</w:t>
      </w:r>
      <w:proofErr w:type="spellEnd"/>
      <w:r>
        <w:t xml:space="preserve">' and </w:t>
      </w:r>
      <w:proofErr w:type="spellStart"/>
      <w:r>
        <w:t>PixelAspectRatioBox</w:t>
      </w:r>
      <w:proofErr w:type="spellEnd"/>
      <w:r>
        <w:t xml:space="preserve"> provide equivalent information to SPS VUI and are expected to be present when SPS VUI is not present in an 'hev1' sample entry.</w:t>
      </w:r>
    </w:p>
    <w:p w14:paraId="5133EF6E" w14:textId="77777777" w:rsidR="0062210D" w:rsidRDefault="0062210D" w:rsidP="0062210D">
      <w:pPr>
        <w:pStyle w:val="Heading4"/>
      </w:pPr>
      <w:r>
        <w:t xml:space="preserve">B.2.4. </w:t>
      </w:r>
      <w:proofErr w:type="spellStart"/>
      <w:r>
        <w:t>HEVCDecoderConfigurationRecord</w:t>
      </w:r>
      <w:proofErr w:type="spellEnd"/>
      <w:r>
        <w:t xml:space="preserve"> </w:t>
      </w:r>
      <w:proofErr w:type="spellStart"/>
      <w:r>
        <w:t>colour</w:t>
      </w:r>
      <w:proofErr w:type="spellEnd"/>
      <w:r>
        <w:t xml:space="preserve"> and dynamic range information</w:t>
      </w:r>
    </w:p>
    <w:p w14:paraId="507540E4" w14:textId="77777777" w:rsidR="0062210D" w:rsidRDefault="0062210D" w:rsidP="0062210D">
      <w:pPr>
        <w:pStyle w:val="ListBullet"/>
        <w:tabs>
          <w:tab w:val="num" w:pos="360"/>
        </w:tabs>
        <w:spacing w:after="200" w:line="276" w:lineRule="auto"/>
        <w:ind w:left="360"/>
        <w:contextualSpacing/>
        <w:jc w:val="left"/>
      </w:pPr>
      <w:r>
        <w:t>As specified in subclause </w:t>
      </w:r>
      <w:hyperlink w:anchor="video-colour-and-dynamic-range-mastering">
        <w:r>
          <w:t>9.3.5.1</w:t>
        </w:r>
      </w:hyperlink>
      <w:r>
        <w:t xml:space="preserve">, video captured or </w:t>
      </w:r>
      <w:proofErr w:type="spellStart"/>
      <w:r>
        <w:t>colour</w:t>
      </w:r>
      <w:proofErr w:type="spellEnd"/>
      <w:r>
        <w:t xml:space="preserve"> graded with characteristics other than ITU-R Recommendation BT.709 defaults should include one or more SEI NAL units with additional transfer characteristics or </w:t>
      </w:r>
      <w:proofErr w:type="spellStart"/>
      <w:r>
        <w:t>colour</w:t>
      </w:r>
      <w:proofErr w:type="spellEnd"/>
      <w:r>
        <w:t xml:space="preserve"> volume information stored in the </w:t>
      </w:r>
      <w:proofErr w:type="spellStart"/>
      <w:r>
        <w:t>HEVCDecoderConfigurationRecord</w:t>
      </w:r>
      <w:proofErr w:type="spellEnd"/>
      <w:r>
        <w:t xml:space="preserve"> to enable </w:t>
      </w:r>
      <w:proofErr w:type="spellStart"/>
      <w:r>
        <w:t>colour</w:t>
      </w:r>
      <w:proofErr w:type="spellEnd"/>
      <w:r>
        <w:t xml:space="preserve"> and dynamic range calibration during decoder and display initialization. This may include the following SEI messages specified in ISO/IEC 23008-2:</w:t>
      </w:r>
      <w:r>
        <w:br/>
        <w:t xml:space="preserve">    </w:t>
      </w:r>
    </w:p>
    <w:p w14:paraId="3D47389B"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137, </w:t>
      </w:r>
      <w:proofErr w:type="spellStart"/>
      <w:r>
        <w:t>mastering_display_colour_volume</w:t>
      </w:r>
      <w:proofErr w:type="spellEnd"/>
      <w:r>
        <w:t>;</w:t>
      </w:r>
      <w:r>
        <w:br/>
        <w:t xml:space="preserve">    </w:t>
      </w:r>
    </w:p>
    <w:p w14:paraId="70535A9D"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144, </w:t>
      </w:r>
      <w:proofErr w:type="spellStart"/>
      <w:r>
        <w:t>content_light_level_info</w:t>
      </w:r>
      <w:proofErr w:type="spellEnd"/>
      <w:r>
        <w:t>;</w:t>
      </w:r>
      <w:r>
        <w:br/>
        <w:t xml:space="preserve">    </w:t>
      </w:r>
    </w:p>
    <w:p w14:paraId="48C81DBD"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147, </w:t>
      </w:r>
      <w:proofErr w:type="spellStart"/>
      <w:r>
        <w:t>alternative_transfer_characteristics</w:t>
      </w:r>
      <w:proofErr w:type="spellEnd"/>
      <w:r>
        <w:t>.</w:t>
      </w:r>
      <w:r>
        <w:br/>
        <w:t xml:space="preserve">    </w:t>
      </w:r>
    </w:p>
    <w:p w14:paraId="4029BA4B" w14:textId="77777777" w:rsidR="0062210D" w:rsidRDefault="0062210D" w:rsidP="0062210D">
      <w:pPr>
        <w:pStyle w:val="ListBullet"/>
        <w:tabs>
          <w:tab w:val="num" w:pos="360"/>
        </w:tabs>
        <w:spacing w:after="200" w:line="276" w:lineRule="auto"/>
        <w:ind w:left="360"/>
        <w:contextualSpacing/>
        <w:jc w:val="left"/>
      </w:pPr>
      <w:r>
        <w:t xml:space="preserve">CMAF player display processors can use SEI </w:t>
      </w:r>
      <w:proofErr w:type="spellStart"/>
      <w:r>
        <w:t>colour</w:t>
      </w:r>
      <w:proofErr w:type="spellEnd"/>
      <w:r>
        <w:t xml:space="preserve"> grading, </w:t>
      </w:r>
      <w:proofErr w:type="spellStart"/>
      <w:r>
        <w:t>colour</w:t>
      </w:r>
      <w:proofErr w:type="spellEnd"/>
      <w:r>
        <w:t xml:space="preserve"> volume, and dynamic range messages in SEI NALs stored in the </w:t>
      </w:r>
      <w:proofErr w:type="spellStart"/>
      <w:r>
        <w:t>HEVCDecoderConfigurationRecord</w:t>
      </w:r>
      <w:proofErr w:type="spellEnd"/>
      <w:r>
        <w:t xml:space="preserve"> to calibrate rendering for display characteristics and viewing conditions.</w:t>
      </w:r>
      <w:r>
        <w:br/>
        <w:t xml:space="preserve">    </w:t>
      </w:r>
    </w:p>
    <w:p w14:paraId="1BDCB8E6" w14:textId="77777777" w:rsidR="0062210D" w:rsidRDefault="0062210D" w:rsidP="0062210D">
      <w:pPr>
        <w:pStyle w:val="ListBullet"/>
        <w:tabs>
          <w:tab w:val="num" w:pos="360"/>
        </w:tabs>
        <w:spacing w:after="200" w:line="276" w:lineRule="auto"/>
        <w:ind w:left="360"/>
        <w:contextualSpacing/>
        <w:jc w:val="left"/>
      </w:pPr>
      <w:r>
        <w:t xml:space="preserve">Alternative transfer characteristics in an SEI message can be used to optimize rendering of hybrid log gamma transfer function video on high dynamic range displays while using SPS </w:t>
      </w:r>
      <w:proofErr w:type="spellStart"/>
      <w:r>
        <w:t>signalled</w:t>
      </w:r>
      <w:proofErr w:type="spellEnd"/>
      <w:r>
        <w:t xml:space="preserve"> gamma rendering on standard range displays.</w:t>
      </w:r>
      <w:r>
        <w:br/>
        <w:t xml:space="preserve">    </w:t>
      </w:r>
    </w:p>
    <w:p w14:paraId="7DAE075F" w14:textId="77777777" w:rsidR="0062210D" w:rsidRDefault="0062210D" w:rsidP="0062210D">
      <w:pPr>
        <w:pStyle w:val="ListBullet"/>
        <w:tabs>
          <w:tab w:val="num" w:pos="360"/>
        </w:tabs>
        <w:spacing w:after="200" w:line="276" w:lineRule="auto"/>
        <w:ind w:left="360"/>
        <w:contextualSpacing/>
        <w:jc w:val="left"/>
      </w:pPr>
      <w:r>
        <w:t xml:space="preserve">A CMAF player can pass </w:t>
      </w:r>
      <w:proofErr w:type="spellStart"/>
      <w:r>
        <w:t>MaxFALL</w:t>
      </w:r>
      <w:proofErr w:type="spellEnd"/>
      <w:r>
        <w:t xml:space="preserve">, </w:t>
      </w:r>
      <w:proofErr w:type="spellStart"/>
      <w:r>
        <w:t>MaxCLL</w:t>
      </w:r>
      <w:proofErr w:type="spellEnd"/>
      <w:r>
        <w:t xml:space="preserve">, and other SEI message data to a display over a digital video interface, as specified in ANSI/CTA 861-G, to enable </w:t>
      </w:r>
      <w:proofErr w:type="spellStart"/>
      <w:r>
        <w:t>colour</w:t>
      </w:r>
      <w:proofErr w:type="spellEnd"/>
      <w:r>
        <w:t xml:space="preserve"> and transfer function optimization within a compatible UHD/HDR display.</w:t>
      </w:r>
      <w:r>
        <w:br/>
        <w:t xml:space="preserve">    </w:t>
      </w:r>
    </w:p>
    <w:p w14:paraId="185DD414" w14:textId="77777777" w:rsidR="0062210D" w:rsidRDefault="0062210D" w:rsidP="0062210D">
      <w:pPr>
        <w:pStyle w:val="ListBullet"/>
        <w:tabs>
          <w:tab w:val="num" w:pos="360"/>
        </w:tabs>
        <w:spacing w:after="200" w:line="276" w:lineRule="auto"/>
        <w:ind w:left="360"/>
        <w:contextualSpacing/>
        <w:jc w:val="left"/>
      </w:pPr>
      <w:r>
        <w:lastRenderedPageBreak/>
        <w:t xml:space="preserve">CMAF switching sets shall be constrained to include identical SEI NALs and SPS VUI </w:t>
      </w:r>
      <w:proofErr w:type="spellStart"/>
      <w:r>
        <w:t>colour</w:t>
      </w:r>
      <w:proofErr w:type="spellEnd"/>
      <w:r>
        <w:t xml:space="preserve"> mastering and dynamic range information in the first sample entry of every CMAF header in the CMAF switching set to provide consistent initialization and calibration.</w:t>
      </w:r>
      <w:r>
        <w:br/>
        <w:t xml:space="preserve">   </w:t>
      </w:r>
    </w:p>
    <w:p w14:paraId="629DD3D0" w14:textId="77777777" w:rsidR="0062210D" w:rsidRDefault="0062210D" w:rsidP="0062210D">
      <w:pPr>
        <w:pStyle w:val="Heading4"/>
      </w:pPr>
      <w:r>
        <w:t>B.2.5. Track Header Box (</w:t>
      </w:r>
      <w:proofErr w:type="spellStart"/>
      <w:r>
        <w:t>tkhd</w:t>
      </w:r>
      <w:proofErr w:type="spellEnd"/>
      <w:r>
        <w:t>)</w:t>
      </w:r>
    </w:p>
    <w:p w14:paraId="5BD3B684" w14:textId="77777777" w:rsidR="0062210D" w:rsidRDefault="0062210D" w:rsidP="0062210D">
      <w:r>
        <w:t>The requirements of subclause </w:t>
      </w:r>
      <w:hyperlink w:anchor="track-header-box-tkhd-2">
        <w:r>
          <w:t>9.2.3</w:t>
        </w:r>
      </w:hyperlink>
      <w:r>
        <w:t xml:space="preserve"> apply.</w:t>
      </w:r>
    </w:p>
    <w:p w14:paraId="640DCBA1" w14:textId="77777777" w:rsidR="0062210D" w:rsidRDefault="0062210D" w:rsidP="0062210D">
      <w:r>
        <w:t>NOTE</w:t>
      </w:r>
      <w:r>
        <w:tab/>
        <w:t>Normalized width and height can be derived from the track’s visual sample entry for 'hvc1' video media samples (see subclause</w:t>
      </w:r>
    </w:p>
    <w:p w14:paraId="0049CBFD" w14:textId="77777777" w:rsidR="0062210D" w:rsidRDefault="0062210D" w:rsidP="0062210D">
      <w:r>
        <w:t xml:space="preserve">) </w:t>
      </w:r>
      <w:proofErr w:type="gramStart"/>
      <w:r>
        <w:t>or</w:t>
      </w:r>
      <w:proofErr w:type="gramEnd"/>
      <w:r>
        <w:t xml:space="preserve"> from a sequence parameter set NAL in each coded video sequence for 'hev1' video media samples. See subclauses 9.3.3 and 9.3.4 for the storage and semantics of video sequence parameter sets.</w:t>
      </w:r>
    </w:p>
    <w:p w14:paraId="2A235CFD" w14:textId="77777777" w:rsidR="0062210D" w:rsidRDefault="0062210D" w:rsidP="0062210D">
      <w:pPr>
        <w:pStyle w:val="Heading3"/>
      </w:pPr>
      <w:bookmarkStart w:id="64" w:name="_Toc234407936"/>
      <w:r>
        <w:t>B.3. Media sample and CMAF fragment constraints</w:t>
      </w:r>
      <w:bookmarkEnd w:id="64"/>
    </w:p>
    <w:p w14:paraId="29B3129B" w14:textId="77777777" w:rsidR="0062210D" w:rsidRDefault="0062210D" w:rsidP="0062210D">
      <w:pPr>
        <w:pStyle w:val="Heading4"/>
      </w:pPr>
      <w:r>
        <w:t>B.3.1. Storage of HEVC elementary streams</w:t>
      </w:r>
    </w:p>
    <w:p w14:paraId="55DD8B1D" w14:textId="77777777" w:rsidR="0062210D" w:rsidRDefault="0062210D" w:rsidP="0062210D">
      <w:r>
        <w:t>HEVC video tracks shall comply with ISO/IEC 14496-15 and subclause </w:t>
      </w:r>
      <w:hyperlink w:anchor="nal-structured-video-cmaf-tracks">
        <w:r>
          <w:t>9.3</w:t>
        </w:r>
      </w:hyperlink>
      <w:r>
        <w:t>.</w:t>
      </w:r>
    </w:p>
    <w:p w14:paraId="2F2ECA54" w14:textId="77777777" w:rsidR="0062210D" w:rsidRDefault="0062210D" w:rsidP="0062210D">
      <w:pPr>
        <w:pStyle w:val="Heading4"/>
      </w:pPr>
      <w:r>
        <w:t>B.3.2. Access units</w:t>
      </w:r>
    </w:p>
    <w:p w14:paraId="3114B67C" w14:textId="77777777" w:rsidR="0062210D" w:rsidRDefault="0062210D" w:rsidP="0062210D">
      <w:r>
        <w:t>Access units and media samples shall conform to subclause </w:t>
      </w:r>
      <w:hyperlink w:anchor="nal-structured-video-cmaf-tracks">
        <w:r>
          <w:t>9.3</w:t>
        </w:r>
      </w:hyperlink>
      <w:r>
        <w:t>.</w:t>
      </w:r>
    </w:p>
    <w:p w14:paraId="02A96ED8" w14:textId="77777777" w:rsidR="0062210D" w:rsidRDefault="0062210D" w:rsidP="0062210D">
      <w:r>
        <w:t>Access units shall conform to the requirements of a media sample of the indicated description ('hvc1' or 'hev1') as specified in ISO/IEC 14496-15.</w:t>
      </w:r>
    </w:p>
    <w:p w14:paraId="390E05FF" w14:textId="77777777" w:rsidR="0062210D" w:rsidRDefault="0062210D" w:rsidP="0062210D">
      <w:r>
        <w:t>CMAF fragments containing access units identified by the 'hev1' sample description shall contain all SPS and PPS NALs referenced from a coded video sequence in the first access unit of that sequence, immediately following its first access unit delimiter NAL, if an access unit delimiter NAL is present.</w:t>
      </w:r>
    </w:p>
    <w:p w14:paraId="6A08E3F3" w14:textId="77777777" w:rsidR="0062210D" w:rsidRDefault="0062210D" w:rsidP="0062210D">
      <w:r>
        <w:t>Access units identified by the 'hev1' sample description may retain filler data (in NAL units or SEI messages) and SEI messages that would change hypothetical reference decoder bitstream conformance if removed.</w:t>
      </w:r>
    </w:p>
    <w:p w14:paraId="721DC9BA" w14:textId="77777777" w:rsidR="0062210D" w:rsidRDefault="0062210D" w:rsidP="0062210D">
      <w:r>
        <w:t>Access units of type 'hvc1' shall reference a video parameter set in the sample entry of the CMAF header associated with the containing CMAF track.</w:t>
      </w:r>
    </w:p>
    <w:p w14:paraId="7BD0C659" w14:textId="77777777" w:rsidR="0062210D" w:rsidRDefault="0062210D" w:rsidP="0062210D">
      <w:pPr>
        <w:pStyle w:val="Heading4"/>
      </w:pPr>
      <w:r>
        <w:t>B.3.3. Constraints on HEVC elementary streams</w:t>
      </w:r>
    </w:p>
    <w:p w14:paraId="13564630" w14:textId="77777777" w:rsidR="0062210D" w:rsidRDefault="0062210D" w:rsidP="0062210D">
      <w:pPr>
        <w:pStyle w:val="Heading5"/>
      </w:pPr>
      <w:r>
        <w:t>B.3.3.1. Overview</w:t>
      </w:r>
    </w:p>
    <w:p w14:paraId="6FCF4AAB" w14:textId="77777777" w:rsidR="0062210D" w:rsidRDefault="0062210D" w:rsidP="0062210D">
      <w:r>
        <w:t>The following general constraints apply to all CMAF HEVC elementary streams, and their values are additionally constrained in Clause </w:t>
      </w:r>
      <w:hyperlink w:anchor="hevc-video-cmaf-media-profiles-and-brands">
        <w:r>
          <w:t>B.5</w:t>
        </w:r>
      </w:hyperlink>
      <w:r>
        <w:t xml:space="preserve"> with constraints on tier, profile, level, resolution, video characteristics, and frame rates specified by HEVC video CMAF media profile in </w:t>
      </w:r>
      <w:hyperlink w:anchor="tbl-b-1">
        <w:r>
          <w:t>Table B.1</w:t>
        </w:r>
      </w:hyperlink>
      <w:r>
        <w:t>.</w:t>
      </w:r>
    </w:p>
    <w:p w14:paraId="7E707AE7" w14:textId="77777777" w:rsidR="0062210D" w:rsidRPr="0062210D" w:rsidRDefault="0062210D" w:rsidP="0062210D">
      <w:pPr>
        <w:pStyle w:val="Heading5"/>
        <w:rPr>
          <w:lang w:val="pt-BR"/>
        </w:rPr>
      </w:pPr>
      <w:r w:rsidRPr="0062210D">
        <w:rPr>
          <w:lang w:val="pt-BR"/>
        </w:rPr>
        <w:t xml:space="preserve">B.3.3.2. </w:t>
      </w:r>
      <w:proofErr w:type="spellStart"/>
      <w:r w:rsidRPr="0062210D">
        <w:rPr>
          <w:lang w:val="pt-BR"/>
        </w:rPr>
        <w:t>Video</w:t>
      </w:r>
      <w:proofErr w:type="spellEnd"/>
      <w:r w:rsidRPr="0062210D">
        <w:rPr>
          <w:lang w:val="pt-BR"/>
        </w:rPr>
        <w:t xml:space="preserve"> </w:t>
      </w:r>
      <w:proofErr w:type="spellStart"/>
      <w:r w:rsidRPr="0062210D">
        <w:rPr>
          <w:lang w:val="pt-BR"/>
        </w:rPr>
        <w:t>parameter</w:t>
      </w:r>
      <w:proofErr w:type="spellEnd"/>
      <w:r w:rsidRPr="0062210D">
        <w:rPr>
          <w:lang w:val="pt-BR"/>
        </w:rPr>
        <w:t xml:space="preserve"> sets (VPS)</w:t>
      </w:r>
    </w:p>
    <w:p w14:paraId="3C27E8A1" w14:textId="77777777" w:rsidR="0062210D" w:rsidRDefault="0062210D" w:rsidP="0062210D">
      <w:r>
        <w:t>When there are multiple VPSs within a CMAF HEVC track, they shall have the same content.</w:t>
      </w:r>
    </w:p>
    <w:p w14:paraId="621433F0" w14:textId="77777777" w:rsidR="0062210D" w:rsidRDefault="0062210D" w:rsidP="0062210D">
      <w:pPr>
        <w:pStyle w:val="Heading5"/>
      </w:pPr>
      <w:r>
        <w:lastRenderedPageBreak/>
        <w:t>B.3.3.3. Sequence parameter sets (SPS)</w:t>
      </w:r>
    </w:p>
    <w:p w14:paraId="3C197B05" w14:textId="77777777" w:rsidR="0062210D" w:rsidRDefault="0062210D" w:rsidP="0062210D">
      <w:pPr>
        <w:pStyle w:val="Heading6"/>
      </w:pPr>
      <w:r>
        <w:t>B.3.3.3.1. SPS fields</w:t>
      </w:r>
    </w:p>
    <w:p w14:paraId="389139D2" w14:textId="77777777" w:rsidR="0062210D" w:rsidRDefault="0062210D" w:rsidP="0062210D">
      <w:r>
        <w:t>Sequence parameter set NAL units that occur within a CMAF HEVC track shall conform to ISO/IEC 23008-2 with the following additional constraints.</w:t>
      </w:r>
    </w:p>
    <w:p w14:paraId="3664004F"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follows.</w:t>
      </w:r>
      <w:r>
        <w:br/>
        <w:t xml:space="preserve">    </w:t>
      </w:r>
    </w:p>
    <w:p w14:paraId="356CBA6E" w14:textId="77777777" w:rsidR="0062210D" w:rsidRDefault="0062210D" w:rsidP="0062210D">
      <w:pPr>
        <w:pStyle w:val="ListBullet"/>
        <w:tabs>
          <w:tab w:val="num" w:pos="360"/>
        </w:tabs>
        <w:spacing w:after="200" w:line="276" w:lineRule="auto"/>
        <w:ind w:left="360"/>
        <w:contextualSpacing/>
        <w:jc w:val="left"/>
      </w:pPr>
      <w:proofErr w:type="spellStart"/>
      <w:r>
        <w:t>vui_parameters_present_flag</w:t>
      </w:r>
      <w:proofErr w:type="spellEnd"/>
      <w:r>
        <w:t xml:space="preserve"> shall be set to 1.</w:t>
      </w:r>
      <w:r>
        <w:br/>
        <w:t xml:space="preserve">   </w:t>
      </w:r>
    </w:p>
    <w:p w14:paraId="2738DEBC" w14:textId="77777777" w:rsidR="0062210D" w:rsidRDefault="0062210D" w:rsidP="0062210D">
      <w:r>
        <w:t>The value for each of the following fields in the active SPS shall not change from one coded video sequence to another throughout a CMAF HEVC track:</w:t>
      </w:r>
    </w:p>
    <w:p w14:paraId="4BC5A4CB" w14:textId="77777777" w:rsidR="0062210D" w:rsidRDefault="0062210D" w:rsidP="0062210D">
      <w:pPr>
        <w:pStyle w:val="ListBullet"/>
        <w:tabs>
          <w:tab w:val="num" w:pos="360"/>
        </w:tabs>
        <w:spacing w:after="200" w:line="276" w:lineRule="auto"/>
        <w:ind w:left="360"/>
        <w:contextualSpacing/>
        <w:jc w:val="left"/>
      </w:pPr>
      <w:proofErr w:type="spellStart"/>
      <w:r>
        <w:t>general_profile_space</w:t>
      </w:r>
      <w:proofErr w:type="spellEnd"/>
      <w:r>
        <w:br/>
        <w:t xml:space="preserve">    </w:t>
      </w:r>
    </w:p>
    <w:p w14:paraId="784FD90F" w14:textId="77777777" w:rsidR="0062210D" w:rsidRDefault="0062210D" w:rsidP="0062210D">
      <w:pPr>
        <w:pStyle w:val="ListBullet"/>
        <w:tabs>
          <w:tab w:val="num" w:pos="360"/>
        </w:tabs>
        <w:spacing w:after="200" w:line="276" w:lineRule="auto"/>
        <w:ind w:left="360"/>
        <w:contextualSpacing/>
        <w:jc w:val="left"/>
      </w:pPr>
      <w:proofErr w:type="spellStart"/>
      <w:r>
        <w:t>general_profile_idc</w:t>
      </w:r>
      <w:proofErr w:type="spellEnd"/>
      <w:r>
        <w:br/>
        <w:t xml:space="preserve">    </w:t>
      </w:r>
    </w:p>
    <w:p w14:paraId="2A470212" w14:textId="77777777" w:rsidR="0062210D" w:rsidRDefault="0062210D" w:rsidP="0062210D">
      <w:pPr>
        <w:pStyle w:val="ListBullet"/>
        <w:tabs>
          <w:tab w:val="num" w:pos="360"/>
        </w:tabs>
        <w:spacing w:after="200" w:line="276" w:lineRule="auto"/>
        <w:ind w:left="360"/>
        <w:contextualSpacing/>
        <w:jc w:val="left"/>
      </w:pPr>
      <w:proofErr w:type="spellStart"/>
      <w:r>
        <w:t>general_tier_flag</w:t>
      </w:r>
      <w:proofErr w:type="spellEnd"/>
      <w:r>
        <w:br/>
        <w:t xml:space="preserve">    </w:t>
      </w:r>
    </w:p>
    <w:p w14:paraId="01273C7E"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594859FB" w14:textId="77777777" w:rsidR="0062210D" w:rsidRDefault="0062210D" w:rsidP="0062210D">
      <w:pPr>
        <w:pStyle w:val="Heading6"/>
      </w:pPr>
      <w:r>
        <w:t>B.3.3.3.2. Visual usability information (VUI) parameters</w:t>
      </w:r>
    </w:p>
    <w:p w14:paraId="47B0D278" w14:textId="77777777" w:rsidR="0062210D" w:rsidRDefault="0062210D" w:rsidP="0062210D">
      <w:r>
        <w:t>VUI parameters that occur within a CMAF HEVC track shall conform to ISO/IEC 23008-2 with the following additional constraints.</w:t>
      </w:r>
    </w:p>
    <w:p w14:paraId="65871431"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follows.</w:t>
      </w:r>
      <w:r>
        <w:br/>
        <w:t xml:space="preserve">    </w:t>
      </w:r>
    </w:p>
    <w:p w14:paraId="0A1E8A66" w14:textId="77777777" w:rsidR="0062210D" w:rsidRDefault="0062210D" w:rsidP="0062210D">
      <w:pPr>
        <w:pStyle w:val="ListBullet"/>
        <w:tabs>
          <w:tab w:val="num" w:pos="360"/>
        </w:tabs>
        <w:spacing w:after="200" w:line="276" w:lineRule="auto"/>
        <w:ind w:left="360"/>
        <w:contextualSpacing/>
        <w:jc w:val="left"/>
      </w:pPr>
      <w:proofErr w:type="spellStart"/>
      <w:r>
        <w:t>aspect_ratio_info_present_flag</w:t>
      </w:r>
      <w:proofErr w:type="spellEnd"/>
      <w:r>
        <w:t xml:space="preserve"> shall be set to 1.</w:t>
      </w:r>
      <w:r>
        <w:br/>
        <w:t xml:space="preserve">    </w:t>
      </w:r>
    </w:p>
    <w:p w14:paraId="50B0226D" w14:textId="77777777" w:rsidR="0062210D" w:rsidRDefault="0062210D" w:rsidP="0062210D">
      <w:pPr>
        <w:pStyle w:val="ListBullet"/>
        <w:tabs>
          <w:tab w:val="num" w:pos="360"/>
        </w:tabs>
        <w:spacing w:after="200" w:line="276" w:lineRule="auto"/>
        <w:ind w:left="360"/>
        <w:contextualSpacing/>
        <w:jc w:val="left"/>
      </w:pPr>
      <w:proofErr w:type="spellStart"/>
      <w:r>
        <w:t>video_full_range_flag</w:t>
      </w:r>
      <w:proofErr w:type="spellEnd"/>
      <w:r>
        <w:t xml:space="preserve"> shall be set to 0.</w:t>
      </w:r>
      <w:r>
        <w:br/>
        <w:t xml:space="preserve">    </w:t>
      </w:r>
    </w:p>
    <w:p w14:paraId="1025925B" w14:textId="77777777" w:rsidR="0062210D" w:rsidRDefault="0062210D" w:rsidP="0062210D">
      <w:pPr>
        <w:pStyle w:val="ListBullet"/>
        <w:tabs>
          <w:tab w:val="num" w:pos="360"/>
        </w:tabs>
        <w:spacing w:after="200" w:line="276" w:lineRule="auto"/>
        <w:ind w:left="360"/>
        <w:contextualSpacing/>
        <w:jc w:val="left"/>
      </w:pPr>
      <w:r>
        <w:t>The following fields have the following values.</w:t>
      </w:r>
      <w:r>
        <w:br/>
        <w:t xml:space="preserve">    </w:t>
      </w:r>
    </w:p>
    <w:p w14:paraId="0C6C6FF9" w14:textId="77777777" w:rsidR="0062210D" w:rsidRDefault="0062210D" w:rsidP="0062210D">
      <w:pPr>
        <w:pStyle w:val="ListBullet"/>
        <w:tabs>
          <w:tab w:val="num" w:pos="360"/>
        </w:tabs>
        <w:spacing w:after="200" w:line="276" w:lineRule="auto"/>
        <w:ind w:left="360"/>
        <w:contextualSpacing/>
        <w:jc w:val="left"/>
      </w:pPr>
      <w:proofErr w:type="spellStart"/>
      <w:r>
        <w:t>colour_description_present_flag</w:t>
      </w:r>
      <w:proofErr w:type="spellEnd"/>
      <w:r>
        <w:t xml:space="preserve"> should be set to 1.</w:t>
      </w:r>
      <w:r>
        <w:br/>
        <w:t xml:space="preserve">   </w:t>
      </w:r>
    </w:p>
    <w:p w14:paraId="37105ECD" w14:textId="77777777" w:rsidR="0062210D" w:rsidRDefault="0062210D" w:rsidP="0062210D">
      <w:r>
        <w:t>NOTE</w:t>
      </w:r>
      <w:r>
        <w:tab/>
        <w:t xml:space="preserve">As defined in ISO/IEC 23008-2, if the </w:t>
      </w:r>
      <w:proofErr w:type="spellStart"/>
      <w:r>
        <w:t>colour_description_present_flag</w:t>
      </w:r>
      <w:proofErr w:type="spellEnd"/>
      <w:r>
        <w:t xml:space="preserve"> is set to 1, the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fields are present in the VUI.</w:t>
      </w:r>
    </w:p>
    <w:p w14:paraId="0A11B2EC" w14:textId="77777777" w:rsidR="0062210D" w:rsidRDefault="0062210D" w:rsidP="0062210D">
      <w:pPr>
        <w:pStyle w:val="ListBullet"/>
        <w:tabs>
          <w:tab w:val="num" w:pos="360"/>
        </w:tabs>
        <w:spacing w:after="200" w:line="276" w:lineRule="auto"/>
        <w:ind w:left="360"/>
        <w:contextualSpacing/>
        <w:jc w:val="left"/>
      </w:pPr>
      <w:r>
        <w:t xml:space="preserve">If </w:t>
      </w:r>
      <w:proofErr w:type="spellStart"/>
      <w:r>
        <w:t>colour_description_present_flag</w:t>
      </w:r>
      <w:proofErr w:type="spellEnd"/>
      <w:r>
        <w:t xml:space="preserve"> is set to 1, then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shall be set to one of the values permitted for the media profile (see </w:t>
      </w:r>
      <w:hyperlink w:anchor="tbl-b-1">
        <w:r>
          <w:t>Table B.1</w:t>
        </w:r>
      </w:hyperlink>
      <w:r>
        <w:t>).</w:t>
      </w:r>
      <w:r>
        <w:br/>
        <w:t xml:space="preserve">    </w:t>
      </w:r>
    </w:p>
    <w:p w14:paraId="6409B00B" w14:textId="77777777" w:rsidR="0062210D" w:rsidRDefault="0062210D" w:rsidP="0062210D">
      <w:pPr>
        <w:pStyle w:val="ListBullet"/>
        <w:tabs>
          <w:tab w:val="num" w:pos="360"/>
        </w:tabs>
        <w:spacing w:after="200" w:line="276" w:lineRule="auto"/>
        <w:ind w:left="360"/>
        <w:contextualSpacing/>
        <w:jc w:val="left"/>
      </w:pPr>
      <w:r>
        <w:lastRenderedPageBreak/>
        <w:t xml:space="preserve">If </w:t>
      </w:r>
      <w:proofErr w:type="spellStart"/>
      <w:r>
        <w:t>colour_description_present_flag</w:t>
      </w:r>
      <w:proofErr w:type="spellEnd"/>
      <w:r>
        <w:t xml:space="preserve"> is set to 0, this shall indicate the following values are to be assumed:</w:t>
      </w:r>
      <w:r>
        <w:br/>
        <w:t xml:space="preserve">    </w:t>
      </w:r>
    </w:p>
    <w:p w14:paraId="62B38B8F"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 xml:space="preserve"> = 1;</w:t>
      </w:r>
      <w:r>
        <w:br/>
        <w:t xml:space="preserve">    </w:t>
      </w:r>
    </w:p>
    <w:p w14:paraId="1CFDC691"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t xml:space="preserve"> = 1;</w:t>
      </w:r>
      <w:r>
        <w:br/>
        <w:t xml:space="preserve">    </w:t>
      </w:r>
    </w:p>
    <w:p w14:paraId="4EB76571" w14:textId="77777777" w:rsidR="0062210D" w:rsidRDefault="0062210D" w:rsidP="0062210D">
      <w:pPr>
        <w:pStyle w:val="ListBullet"/>
        <w:tabs>
          <w:tab w:val="num" w:pos="360"/>
        </w:tabs>
        <w:spacing w:after="200" w:line="276" w:lineRule="auto"/>
        <w:ind w:left="360"/>
        <w:contextualSpacing/>
        <w:jc w:val="left"/>
      </w:pPr>
      <w:proofErr w:type="spellStart"/>
      <w:r>
        <w:t>matrix_coefficients</w:t>
      </w:r>
      <w:proofErr w:type="spellEnd"/>
      <w:r>
        <w:t xml:space="preserve"> = 1.</w:t>
      </w:r>
      <w:r>
        <w:br/>
        <w:t xml:space="preserve">    </w:t>
      </w:r>
    </w:p>
    <w:p w14:paraId="6CBB85CD" w14:textId="77777777" w:rsidR="0062210D" w:rsidRDefault="0062210D" w:rsidP="0062210D">
      <w:pPr>
        <w:pStyle w:val="ListBullet"/>
        <w:tabs>
          <w:tab w:val="num" w:pos="360"/>
        </w:tabs>
        <w:spacing w:after="200" w:line="276" w:lineRule="auto"/>
        <w:ind w:left="360"/>
        <w:contextualSpacing/>
        <w:jc w:val="left"/>
      </w:pPr>
      <w:proofErr w:type="spellStart"/>
      <w:r>
        <w:t>overscan_info_present_flag</w:t>
      </w:r>
      <w:proofErr w:type="spellEnd"/>
      <w:r>
        <w:t xml:space="preserve"> shall be set to 0, therefore </w:t>
      </w:r>
      <w:proofErr w:type="spellStart"/>
      <w:r>
        <w:t>overscan_appropriate</w:t>
      </w:r>
      <w:proofErr w:type="spellEnd"/>
      <w:r>
        <w:t xml:space="preserve"> shall not be present,</w:t>
      </w:r>
      <w:r>
        <w:br/>
        <w:t xml:space="preserve">    </w:t>
      </w:r>
    </w:p>
    <w:p w14:paraId="7108FCEF"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xml:space="preserve"> shall be set to 1.</w:t>
      </w:r>
      <w:r>
        <w:br/>
        <w:t xml:space="preserve">    </w:t>
      </w:r>
    </w:p>
    <w:p w14:paraId="00DC5996" w14:textId="77777777" w:rsidR="0062210D" w:rsidRDefault="0062210D" w:rsidP="0062210D">
      <w:pPr>
        <w:pStyle w:val="ListBullet"/>
        <w:tabs>
          <w:tab w:val="num" w:pos="360"/>
        </w:tabs>
        <w:spacing w:after="200" w:line="276" w:lineRule="auto"/>
        <w:ind w:left="360"/>
        <w:contextualSpacing/>
        <w:jc w:val="left"/>
      </w:pPr>
      <w:r>
        <w:t>The values of the following fields shall not change throughout a CMAF track and CMAF switching set.</w:t>
      </w:r>
      <w:r>
        <w:br/>
        <w:t xml:space="preserve">    </w:t>
      </w:r>
    </w:p>
    <w:p w14:paraId="20656D3E" w14:textId="77777777" w:rsidR="0062210D" w:rsidRDefault="0062210D" w:rsidP="0062210D">
      <w:pPr>
        <w:pStyle w:val="ListBullet"/>
        <w:tabs>
          <w:tab w:val="num" w:pos="360"/>
        </w:tabs>
        <w:spacing w:after="200" w:line="276" w:lineRule="auto"/>
        <w:ind w:left="360"/>
        <w:contextualSpacing/>
        <w:jc w:val="left"/>
      </w:pPr>
      <w:proofErr w:type="spellStart"/>
      <w:r>
        <w:t>low_delay_hrd_flag</w:t>
      </w:r>
      <w:proofErr w:type="spellEnd"/>
      <w:r>
        <w:br/>
        <w:t xml:space="preserve">    </w:t>
      </w:r>
    </w:p>
    <w:p w14:paraId="6E1C9B45" w14:textId="77777777" w:rsidR="0062210D" w:rsidRDefault="0062210D" w:rsidP="0062210D">
      <w:pPr>
        <w:pStyle w:val="ListBullet"/>
        <w:tabs>
          <w:tab w:val="num" w:pos="360"/>
        </w:tabs>
        <w:spacing w:after="200" w:line="276" w:lineRule="auto"/>
        <w:ind w:left="360"/>
        <w:contextualSpacing/>
        <w:jc w:val="left"/>
      </w:pPr>
      <w:proofErr w:type="spellStart"/>
      <w:r>
        <w:t>colour_description_present_flag</w:t>
      </w:r>
      <w:proofErr w:type="spellEnd"/>
      <w:r>
        <w:br/>
        <w:t xml:space="preserve">    </w:t>
      </w:r>
    </w:p>
    <w:p w14:paraId="5A7D90CD"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 when present</w:t>
      </w:r>
      <w:r>
        <w:br/>
        <w:t xml:space="preserve">    </w:t>
      </w:r>
    </w:p>
    <w:p w14:paraId="1E28EBC1"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t>, when present</w:t>
      </w:r>
      <w:r>
        <w:br/>
        <w:t xml:space="preserve">    </w:t>
      </w:r>
    </w:p>
    <w:p w14:paraId="22E91871" w14:textId="77777777" w:rsidR="0062210D" w:rsidRDefault="0062210D" w:rsidP="0062210D">
      <w:pPr>
        <w:pStyle w:val="ListBullet"/>
        <w:tabs>
          <w:tab w:val="num" w:pos="360"/>
        </w:tabs>
        <w:spacing w:after="200" w:line="276" w:lineRule="auto"/>
        <w:ind w:left="360"/>
        <w:contextualSpacing/>
        <w:jc w:val="left"/>
      </w:pPr>
      <w:proofErr w:type="spellStart"/>
      <w:r>
        <w:t>matrix_coeffs</w:t>
      </w:r>
      <w:proofErr w:type="spellEnd"/>
      <w:r>
        <w:t>, when present</w:t>
      </w:r>
      <w:r>
        <w:br/>
        <w:t xml:space="preserve">    </w:t>
      </w:r>
    </w:p>
    <w:p w14:paraId="635B6BE8" w14:textId="77777777" w:rsidR="0062210D" w:rsidRDefault="0062210D" w:rsidP="0062210D">
      <w:pPr>
        <w:pStyle w:val="ListBullet"/>
        <w:tabs>
          <w:tab w:val="num" w:pos="360"/>
        </w:tabs>
        <w:spacing w:after="200" w:line="276" w:lineRule="auto"/>
        <w:ind w:left="360"/>
        <w:contextualSpacing/>
        <w:jc w:val="left"/>
      </w:pPr>
      <w:r>
        <w:t>The values of the following fields should not change throughout a CMAF track.</w:t>
      </w:r>
      <w:r>
        <w:br/>
        <w:t xml:space="preserve">    </w:t>
      </w:r>
    </w:p>
    <w:p w14:paraId="4547A0B6" w14:textId="77777777" w:rsidR="0062210D" w:rsidRDefault="0062210D" w:rsidP="0062210D">
      <w:pPr>
        <w:pStyle w:val="ListBullet"/>
        <w:tabs>
          <w:tab w:val="num" w:pos="360"/>
        </w:tabs>
        <w:spacing w:after="200" w:line="276" w:lineRule="auto"/>
        <w:ind w:left="360"/>
        <w:contextualSpacing/>
        <w:jc w:val="left"/>
      </w:pPr>
      <w:proofErr w:type="spellStart"/>
      <w:r>
        <w:t>vui_time_scale</w:t>
      </w:r>
      <w:proofErr w:type="spellEnd"/>
      <w:r>
        <w:br/>
        <w:t xml:space="preserve">    </w:t>
      </w:r>
    </w:p>
    <w:p w14:paraId="67ED4280" w14:textId="77777777" w:rsidR="0062210D" w:rsidRDefault="0062210D" w:rsidP="0062210D">
      <w:pPr>
        <w:pStyle w:val="ListBullet"/>
        <w:tabs>
          <w:tab w:val="num" w:pos="360"/>
        </w:tabs>
        <w:spacing w:after="200" w:line="276" w:lineRule="auto"/>
        <w:ind w:left="360"/>
        <w:contextualSpacing/>
        <w:jc w:val="left"/>
      </w:pPr>
      <w:proofErr w:type="spellStart"/>
      <w:r>
        <w:t>vui_num_units_in_tick</w:t>
      </w:r>
      <w:proofErr w:type="spellEnd"/>
      <w:r>
        <w:br/>
        <w:t xml:space="preserve">   </w:t>
      </w:r>
    </w:p>
    <w:p w14:paraId="141D2748" w14:textId="77777777" w:rsidR="0062210D" w:rsidRDefault="0062210D" w:rsidP="0062210D">
      <w:pPr>
        <w:pStyle w:val="Heading5"/>
      </w:pPr>
      <w:r>
        <w:t>B.3.3.4. Frame rate in the elementary stream</w:t>
      </w:r>
    </w:p>
    <w:p w14:paraId="3D78B585" w14:textId="77777777" w:rsidR="0062210D" w:rsidRDefault="0062210D" w:rsidP="0062210D">
      <w:r>
        <w:t xml:space="preserve">The frame timing, including frame rate, is determined by the media sample presentation times and durations provided in the </w:t>
      </w:r>
      <w:proofErr w:type="spellStart"/>
      <w:r>
        <w:t>TrackRunBox</w:t>
      </w:r>
      <w:proofErr w:type="spellEnd"/>
      <w:r>
        <w:t>(es) in each CMAF fragment.</w:t>
      </w:r>
    </w:p>
    <w:p w14:paraId="5AD88A47" w14:textId="77777777" w:rsidR="0062210D" w:rsidRDefault="0062210D" w:rsidP="0062210D">
      <w:pPr>
        <w:pStyle w:val="Heading3"/>
      </w:pPr>
      <w:bookmarkStart w:id="65" w:name="_Toc234407937"/>
      <w:r>
        <w:lastRenderedPageBreak/>
        <w:t>B.4. Video codec parameters</w:t>
      </w:r>
      <w:bookmarkEnd w:id="65"/>
    </w:p>
    <w:p w14:paraId="403DB343" w14:textId="77777777" w:rsidR="0062210D" w:rsidRDefault="0062210D" w:rsidP="0062210D">
      <w:pPr>
        <w:pStyle w:val="Heading4"/>
      </w:pPr>
      <w:r>
        <w:t xml:space="preserve">B.4.1. HEVC </w:t>
      </w:r>
      <w:proofErr w:type="spellStart"/>
      <w:r>
        <w:t>signalling</w:t>
      </w:r>
      <w:proofErr w:type="spellEnd"/>
      <w:r>
        <w:t xml:space="preserve"> of "codecs" parameters</w:t>
      </w:r>
    </w:p>
    <w:p w14:paraId="1A12F9A5" w14:textId="77777777" w:rsidR="0062210D" w:rsidRDefault="0062210D" w:rsidP="0062210D">
      <w:r>
        <w:t>Presentation applications should signal video codec profile and levels of each HEVC track and CMAF switching set using parameters conforming to IETF RFC 6381 and ISO/IEC 14496-15.</w:t>
      </w:r>
    </w:p>
    <w:p w14:paraId="64FFDC6C" w14:textId="77777777" w:rsidR="0062210D" w:rsidRDefault="0062210D" w:rsidP="0062210D">
      <w:pPr>
        <w:pStyle w:val="Heading4"/>
      </w:pPr>
      <w:r>
        <w:t>B.4.2. Image cropping parameters</w:t>
      </w:r>
    </w:p>
    <w:p w14:paraId="46B7FEE4" w14:textId="77777777" w:rsidR="0062210D" w:rsidRDefault="0062210D" w:rsidP="0062210D">
      <w:r>
        <w:t xml:space="preserve">When necessary, picture cropping shall be indicated by setting SPS cropping parameters </w:t>
      </w:r>
      <w:proofErr w:type="spellStart"/>
      <w:r>
        <w:t>conf_win_bottom_offset</w:t>
      </w:r>
      <w:proofErr w:type="spellEnd"/>
      <w:r>
        <w:t xml:space="preserve"> and/or </w:t>
      </w:r>
      <w:proofErr w:type="spellStart"/>
      <w:r>
        <w:t>conf_win_right_offset</w:t>
      </w:r>
      <w:proofErr w:type="spellEnd"/>
      <w:r>
        <w:t xml:space="preserve"> to remove video spatial samples not intended for display, and </w:t>
      </w:r>
      <w:proofErr w:type="spellStart"/>
      <w:r>
        <w:t>conf_win_top_offset</w:t>
      </w:r>
      <w:proofErr w:type="spellEnd"/>
      <w:r>
        <w:t xml:space="preserve"> and </w:t>
      </w:r>
      <w:proofErr w:type="spellStart"/>
      <w:r>
        <w:t>conf_win_left_offset</w:t>
      </w:r>
      <w:proofErr w:type="spellEnd"/>
      <w:r>
        <w:t xml:space="preserve"> set to zero.</w:t>
      </w:r>
    </w:p>
    <w:p w14:paraId="1BBA3AA3" w14:textId="77777777" w:rsidR="0062210D" w:rsidRDefault="0062210D" w:rsidP="0062210D">
      <w:pPr>
        <w:pStyle w:val="Heading3"/>
      </w:pPr>
      <w:bookmarkStart w:id="66" w:name="_Toc234407938"/>
      <w:r>
        <w:t>B.5. HEVC video CMAF media profiles and brands</w:t>
      </w:r>
      <w:bookmarkEnd w:id="66"/>
    </w:p>
    <w:p w14:paraId="52682F78" w14:textId="77777777" w:rsidR="0062210D" w:rsidRDefault="0062210D" w:rsidP="0062210D">
      <w:r>
        <w:t xml:space="preserve">A set of HEVC CMAF video media profiles are defined, together with an ISO BMFF brand and constraints in </w:t>
      </w:r>
      <w:hyperlink w:anchor="tbl-b-1">
        <w:r>
          <w:t>Table B.1</w:t>
        </w:r>
      </w:hyperlink>
      <w:r>
        <w:t>.</w:t>
      </w:r>
    </w:p>
    <w:p w14:paraId="01F1E78A" w14:textId="77777777" w:rsidR="0062210D" w:rsidRDefault="0062210D" w:rsidP="0062210D">
      <w:r>
        <w:t>All pictures shall be encoded as coded frames and shall not be encoded as coded fields.</w:t>
      </w:r>
    </w:p>
    <w:p w14:paraId="384C3D8C" w14:textId="77777777" w:rsidR="0062210D" w:rsidRDefault="0062210D" w:rsidP="0062210D">
      <w:r>
        <w:t xml:space="preserve">For a CMAF track to comply with one of the CMAF media profiles in </w:t>
      </w:r>
      <w:hyperlink w:anchor="tbl-b-1">
        <w:r>
          <w:t>Table B.1</w:t>
        </w:r>
      </w:hyperlink>
      <w:r>
        <w:t>, it:</w:t>
      </w:r>
    </w:p>
    <w:p w14:paraId="5FE20857" w14:textId="77777777" w:rsidR="0062210D" w:rsidRDefault="0062210D" w:rsidP="0062210D">
      <w:pPr>
        <w:pStyle w:val="ListBullet"/>
        <w:tabs>
          <w:tab w:val="num" w:pos="360"/>
        </w:tabs>
        <w:spacing w:after="200" w:line="276" w:lineRule="auto"/>
        <w:ind w:left="360"/>
        <w:contextualSpacing/>
        <w:jc w:val="left"/>
      </w:pPr>
      <w:r>
        <w:t>shall have pre-determined values in each active VPS and each active SPS as follows:</w:t>
      </w:r>
      <w:r>
        <w:br/>
        <w:t xml:space="preserve">    </w:t>
      </w:r>
    </w:p>
    <w:p w14:paraId="7D66D256"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1;</w:t>
      </w:r>
      <w:r>
        <w:br/>
        <w:t xml:space="preserve">    </w:t>
      </w:r>
    </w:p>
    <w:p w14:paraId="6CA01A2F"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1;</w:t>
      </w:r>
      <w:r>
        <w:br/>
        <w:t xml:space="preserve">    </w:t>
      </w:r>
    </w:p>
    <w:p w14:paraId="55198152" w14:textId="77777777" w:rsidR="0062210D" w:rsidRDefault="0062210D" w:rsidP="0062210D">
      <w:pPr>
        <w:pStyle w:val="ListBullet"/>
        <w:tabs>
          <w:tab w:val="num" w:pos="360"/>
        </w:tabs>
        <w:spacing w:after="200" w:line="276" w:lineRule="auto"/>
        <w:ind w:left="360"/>
        <w:contextualSpacing/>
        <w:jc w:val="left"/>
      </w:pPr>
      <w:proofErr w:type="spellStart"/>
      <w:r>
        <w:t>general_interlaced_source_flag</w:t>
      </w:r>
      <w:proofErr w:type="spellEnd"/>
      <w:r>
        <w:t xml:space="preserve"> shall be set to 0.</w:t>
      </w:r>
      <w:r>
        <w:br/>
        <w:t xml:space="preserve">    </w:t>
      </w:r>
    </w:p>
    <w:p w14:paraId="4E83178E" w14:textId="77777777" w:rsidR="0062210D" w:rsidRDefault="0062210D" w:rsidP="0062210D">
      <w:pPr>
        <w:pStyle w:val="ListBullet"/>
        <w:tabs>
          <w:tab w:val="num" w:pos="360"/>
        </w:tabs>
        <w:spacing w:after="200" w:line="276" w:lineRule="auto"/>
        <w:ind w:left="360"/>
        <w:contextualSpacing/>
        <w:jc w:val="left"/>
      </w:pPr>
      <w:r>
        <w:t>shall conform to subclause </w:t>
      </w:r>
      <w:hyperlink w:anchor="nal-structured-video-cmaf-tracks">
        <w:r>
          <w:t>9.3</w:t>
        </w:r>
      </w:hyperlink>
      <w:r>
        <w:t xml:space="preserve"> NAL structured video CMAF tracks;</w:t>
      </w:r>
      <w:r>
        <w:br/>
        <w:t xml:space="preserve">    </w:t>
      </w:r>
    </w:p>
    <w:p w14:paraId="162B8A97" w14:textId="77777777" w:rsidR="0062210D" w:rsidRDefault="0062210D" w:rsidP="0062210D">
      <w:pPr>
        <w:pStyle w:val="ListBullet"/>
        <w:tabs>
          <w:tab w:val="num" w:pos="360"/>
        </w:tabs>
        <w:spacing w:after="200" w:line="276" w:lineRule="auto"/>
        <w:ind w:left="360"/>
        <w:contextualSpacing/>
        <w:jc w:val="left"/>
      </w:pPr>
      <w:r>
        <w:t>shall not exceed the tier, profile or level listed in the table;</w:t>
      </w:r>
      <w:r>
        <w:br/>
        <w:t xml:space="preserve">    </w:t>
      </w:r>
    </w:p>
    <w:p w14:paraId="1F707AD4" w14:textId="77777777" w:rsidR="0062210D" w:rsidRDefault="0062210D" w:rsidP="0062210D">
      <w:pPr>
        <w:pStyle w:val="ListBullet"/>
        <w:tabs>
          <w:tab w:val="num" w:pos="360"/>
        </w:tabs>
        <w:spacing w:after="200" w:line="276" w:lineRule="auto"/>
        <w:ind w:left="360"/>
        <w:contextualSpacing/>
        <w:jc w:val="left"/>
      </w:pPr>
      <w:r>
        <w:t xml:space="preserve">shall conform to the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values from the options listed in </w:t>
      </w:r>
      <w:hyperlink w:anchor="tbl-b-1">
        <w:r>
          <w:t>Table B.1</w:t>
        </w:r>
      </w:hyperlink>
      <w:r>
        <w:t xml:space="preserve"> according to ITU-R Recommendation BT.709 or ITU-R Recommendation BT.2100 appropriately with the values defined in ISO/IEC 23008-2;</w:t>
      </w:r>
      <w:r>
        <w:br/>
        <w:t xml:space="preserve">   </w:t>
      </w:r>
    </w:p>
    <w:p w14:paraId="3924E4CB" w14:textId="77777777" w:rsidR="0062210D" w:rsidRDefault="0062210D" w:rsidP="0062210D">
      <w:r>
        <w:t>NOTE 1</w:t>
      </w:r>
      <w:r>
        <w:tab/>
        <w:t>ISO/IEC 23091-2 can be consulted for additional details on the exact details of the values of these parameters.</w:t>
      </w:r>
    </w:p>
    <w:p w14:paraId="576A080D" w14:textId="77777777" w:rsidR="0062210D" w:rsidRDefault="0062210D" w:rsidP="0062210D">
      <w:pPr>
        <w:pStyle w:val="ListBullet"/>
        <w:tabs>
          <w:tab w:val="num" w:pos="360"/>
        </w:tabs>
        <w:spacing w:after="200" w:line="276" w:lineRule="auto"/>
        <w:ind w:left="360"/>
        <w:contextualSpacing/>
        <w:jc w:val="left"/>
      </w:pPr>
      <w:r>
        <w:t xml:space="preserve">shall not exceed the width, height or frame rate listed in </w:t>
      </w:r>
      <w:hyperlink w:anchor="tbl-b-1">
        <w:r>
          <w:t>Table B.1</w:t>
        </w:r>
      </w:hyperlink>
      <w:r>
        <w:t>, even if the HEVC level would permit higher values;</w:t>
      </w:r>
      <w:r>
        <w:br/>
        <w:t xml:space="preserve">    </w:t>
      </w:r>
    </w:p>
    <w:p w14:paraId="19C3BF6E" w14:textId="77777777" w:rsidR="0062210D" w:rsidRDefault="0062210D" w:rsidP="0062210D">
      <w:pPr>
        <w:pStyle w:val="ListBullet"/>
        <w:tabs>
          <w:tab w:val="num" w:pos="360"/>
        </w:tabs>
        <w:spacing w:after="200" w:line="276" w:lineRule="auto"/>
        <w:ind w:left="360"/>
        <w:contextualSpacing/>
        <w:jc w:val="left"/>
      </w:pPr>
      <w:r>
        <w:t>shall not exceed the bit depth of the HEVC profile listed;</w:t>
      </w:r>
      <w:r>
        <w:br/>
        <w:t xml:space="preserve">    </w:t>
      </w:r>
    </w:p>
    <w:p w14:paraId="0593973C" w14:textId="77777777" w:rsidR="0062210D" w:rsidRDefault="0062210D" w:rsidP="0062210D">
      <w:pPr>
        <w:pStyle w:val="ListBullet"/>
        <w:tabs>
          <w:tab w:val="num" w:pos="360"/>
        </w:tabs>
        <w:spacing w:after="200" w:line="276" w:lineRule="auto"/>
        <w:ind w:left="360"/>
        <w:contextualSpacing/>
        <w:jc w:val="left"/>
      </w:pPr>
      <w:r>
        <w:lastRenderedPageBreak/>
        <w:t>should include the CMAF File Brand listed in its CMAF header.</w:t>
      </w:r>
      <w:r>
        <w:br/>
        <w:t xml:space="preserve">   </w:t>
      </w:r>
    </w:p>
    <w:p w14:paraId="0A1D9C16" w14:textId="77777777" w:rsidR="0062210D" w:rsidRDefault="0062210D" w:rsidP="0062210D">
      <w:r>
        <w:t>NOTE 2</w:t>
      </w:r>
      <w:r>
        <w:tab/>
        <w:t xml:space="preserve">A </w:t>
      </w:r>
      <w:proofErr w:type="gramStart"/>
      <w:r>
        <w:t>CMAF tracks</w:t>
      </w:r>
      <w:proofErr w:type="gramEnd"/>
      <w:r>
        <w:t xml:space="preserve"> can conform to more than one CMAF media profile. For example, a CMAF track would conform to both the HHD8 and UHD8 media profiles if its dimensions were within the constraints for the HHD8 profile (the UHD8 profile has higher dimension constraints and codec level) and the </w:t>
      </w:r>
      <w:proofErr w:type="spellStart"/>
      <w:r>
        <w:t>colour_primaries</w:t>
      </w:r>
      <w:proofErr w:type="spellEnd"/>
      <w:r>
        <w:t xml:space="preserve">, </w:t>
      </w:r>
      <w:proofErr w:type="spellStart"/>
      <w:r>
        <w:t>transfer_characteristics</w:t>
      </w:r>
      <w:proofErr w:type="spellEnd"/>
      <w:r>
        <w:t xml:space="preserve"> and </w:t>
      </w:r>
      <w:proofErr w:type="spellStart"/>
      <w:r>
        <w:t>matrix_coefficients</w:t>
      </w:r>
      <w:proofErr w:type="spellEnd"/>
      <w:r>
        <w:t xml:space="preserve"> are values which are common to both profiles. HHD8 also conforms to UHD10 because an HEVC Main10 decoder can decode the HEVC Main 8-bit content with ITU-R Recommendation BT.709 video characteristics.</w:t>
      </w:r>
    </w:p>
    <w:p w14:paraId="2CF9AFD1" w14:textId="77777777" w:rsidR="0062210D" w:rsidRDefault="0062210D" w:rsidP="0062210D">
      <w:r>
        <w:t xml:space="preserve">See </w:t>
      </w:r>
      <w:hyperlink w:anchor="annex-c-informative-soure-formats">
        <w:r>
          <w:t>Annex C</w:t>
        </w:r>
      </w:hyperlink>
      <w:r>
        <w:t xml:space="preserve"> for detailed encoding examples.</w:t>
      </w:r>
    </w:p>
    <w:p w14:paraId="01DAA4C5" w14:textId="77777777" w:rsidR="0062210D" w:rsidRDefault="0062210D" w:rsidP="0062210D">
      <w:r>
        <w:rPr>
          <w:b/>
          <w:sz w:val="18"/>
        </w:rPr>
        <w:t>Table B.1: HEVC video CMAF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961"/>
        <w:gridCol w:w="555"/>
        <w:gridCol w:w="688"/>
        <w:gridCol w:w="507"/>
        <w:gridCol w:w="795"/>
        <w:gridCol w:w="992"/>
        <w:gridCol w:w="825"/>
        <w:gridCol w:w="577"/>
        <w:gridCol w:w="570"/>
        <w:gridCol w:w="570"/>
        <w:gridCol w:w="590"/>
      </w:tblGrid>
      <w:tr w:rsidR="0062210D" w14:paraId="67644047" w14:textId="77777777" w:rsidTr="005D0701">
        <w:tc>
          <w:tcPr>
            <w:tcW w:w="785" w:type="dxa"/>
            <w:shd w:val="clear" w:color="auto" w:fill="E8E8E8"/>
          </w:tcPr>
          <w:p w14:paraId="3BEFC3C0" w14:textId="77777777" w:rsidR="0062210D" w:rsidRDefault="0062210D" w:rsidP="005D0701">
            <w:r>
              <w:rPr>
                <w:b/>
              </w:rPr>
              <w:t>Media Profile</w:t>
            </w:r>
            <w:r>
              <w:rPr>
                <w:b/>
              </w:rPr>
              <w:br/>
              <w:t xml:space="preserve">      </w:t>
            </w:r>
          </w:p>
        </w:tc>
        <w:tc>
          <w:tcPr>
            <w:tcW w:w="785" w:type="dxa"/>
            <w:shd w:val="clear" w:color="auto" w:fill="E8E8E8"/>
          </w:tcPr>
          <w:p w14:paraId="783580B4" w14:textId="77777777" w:rsidR="0062210D" w:rsidRDefault="0062210D" w:rsidP="005D0701">
            <w:r>
              <w:rPr>
                <w:b/>
              </w:rPr>
              <w:t>Codec</w:t>
            </w:r>
            <w:r>
              <w:rPr>
                <w:b/>
              </w:rPr>
              <w:br/>
              <w:t xml:space="preserve">      </w:t>
            </w:r>
          </w:p>
        </w:tc>
        <w:tc>
          <w:tcPr>
            <w:tcW w:w="785" w:type="dxa"/>
            <w:shd w:val="clear" w:color="auto" w:fill="E8E8E8"/>
          </w:tcPr>
          <w:p w14:paraId="37977612" w14:textId="77777777" w:rsidR="0062210D" w:rsidRDefault="0062210D" w:rsidP="005D0701">
            <w:r>
              <w:rPr>
                <w:b/>
              </w:rPr>
              <w:t>Profile</w:t>
            </w:r>
            <w:r>
              <w:rPr>
                <w:b/>
              </w:rPr>
              <w:br/>
              <w:t xml:space="preserve">      </w:t>
            </w:r>
          </w:p>
        </w:tc>
        <w:tc>
          <w:tcPr>
            <w:tcW w:w="785" w:type="dxa"/>
            <w:shd w:val="clear" w:color="auto" w:fill="E8E8E8"/>
          </w:tcPr>
          <w:p w14:paraId="489973F8" w14:textId="77777777" w:rsidR="0062210D" w:rsidRDefault="0062210D" w:rsidP="005D0701">
            <w:r>
              <w:rPr>
                <w:b/>
              </w:rPr>
              <w:t>Level</w:t>
            </w:r>
            <w:r>
              <w:rPr>
                <w:b/>
              </w:rPr>
              <w:br/>
              <w:t xml:space="preserve">      </w:t>
            </w:r>
          </w:p>
        </w:tc>
        <w:tc>
          <w:tcPr>
            <w:tcW w:w="785" w:type="dxa"/>
            <w:shd w:val="clear" w:color="auto" w:fill="E8E8E8"/>
          </w:tcPr>
          <w:p w14:paraId="4202CC5B" w14:textId="77777777" w:rsidR="0062210D" w:rsidRDefault="0062210D" w:rsidP="005D0701">
            <w:proofErr w:type="spellStart"/>
            <w:r>
              <w:rPr>
                <w:b/>
              </w:rPr>
              <w:t>colour</w:t>
            </w:r>
            <w:proofErr w:type="spellEnd"/>
            <w:r>
              <w:rPr>
                <w:b/>
              </w:rPr>
              <w:t>_ primaries in VUI</w:t>
            </w:r>
            <w:r>
              <w:rPr>
                <w:b/>
              </w:rPr>
              <w:br/>
              <w:t xml:space="preserve">      </w:t>
            </w:r>
          </w:p>
        </w:tc>
        <w:tc>
          <w:tcPr>
            <w:tcW w:w="785" w:type="dxa"/>
            <w:shd w:val="clear" w:color="auto" w:fill="E8E8E8"/>
          </w:tcPr>
          <w:p w14:paraId="0066A20B" w14:textId="77777777" w:rsidR="0062210D" w:rsidRDefault="0062210D" w:rsidP="005D0701">
            <w:r>
              <w:rPr>
                <w:b/>
              </w:rPr>
              <w:t>transfer_ characteristics in VUI</w:t>
            </w:r>
            <w:r>
              <w:rPr>
                <w:b/>
              </w:rPr>
              <w:br/>
              <w:t xml:space="preserve">      </w:t>
            </w:r>
          </w:p>
        </w:tc>
        <w:tc>
          <w:tcPr>
            <w:tcW w:w="785" w:type="dxa"/>
            <w:shd w:val="clear" w:color="auto" w:fill="E8E8E8"/>
          </w:tcPr>
          <w:p w14:paraId="7C633172" w14:textId="77777777" w:rsidR="0062210D" w:rsidRDefault="0062210D" w:rsidP="005D0701">
            <w:r>
              <w:rPr>
                <w:b/>
              </w:rPr>
              <w:t>matrix_ coefficients in VUI</w:t>
            </w:r>
            <w:r>
              <w:rPr>
                <w:b/>
              </w:rPr>
              <w:br/>
              <w:t xml:space="preserve">      </w:t>
            </w:r>
          </w:p>
        </w:tc>
        <w:tc>
          <w:tcPr>
            <w:tcW w:w="785" w:type="dxa"/>
            <w:shd w:val="clear" w:color="auto" w:fill="E8E8E8"/>
          </w:tcPr>
          <w:p w14:paraId="046CDE20" w14:textId="77777777" w:rsidR="0062210D" w:rsidRDefault="0062210D" w:rsidP="005D0701">
            <w:r>
              <w:rPr>
                <w:b/>
              </w:rPr>
              <w:t>Max Frame Height</w:t>
            </w:r>
            <w:r>
              <w:rPr>
                <w:b/>
              </w:rPr>
              <w:br/>
              <w:t xml:space="preserve">      </w:t>
            </w:r>
          </w:p>
        </w:tc>
        <w:tc>
          <w:tcPr>
            <w:tcW w:w="785" w:type="dxa"/>
            <w:shd w:val="clear" w:color="auto" w:fill="E8E8E8"/>
          </w:tcPr>
          <w:p w14:paraId="5F922F24" w14:textId="77777777" w:rsidR="0062210D" w:rsidRDefault="0062210D" w:rsidP="005D0701">
            <w:r>
              <w:rPr>
                <w:b/>
              </w:rPr>
              <w:t>Max Frame Width</w:t>
            </w:r>
            <w:r>
              <w:rPr>
                <w:b/>
              </w:rPr>
              <w:br/>
              <w:t xml:space="preserve">      </w:t>
            </w:r>
          </w:p>
        </w:tc>
        <w:tc>
          <w:tcPr>
            <w:tcW w:w="785" w:type="dxa"/>
            <w:shd w:val="clear" w:color="auto" w:fill="E8E8E8"/>
          </w:tcPr>
          <w:p w14:paraId="062756CB" w14:textId="77777777" w:rsidR="0062210D" w:rsidRDefault="0062210D" w:rsidP="005D0701">
            <w:r>
              <w:rPr>
                <w:b/>
              </w:rPr>
              <w:t>Max Frame Rate</w:t>
            </w:r>
            <w:r>
              <w:rPr>
                <w:b/>
              </w:rPr>
              <w:br/>
              <w:t xml:space="preserve">      </w:t>
            </w:r>
          </w:p>
        </w:tc>
        <w:tc>
          <w:tcPr>
            <w:tcW w:w="785" w:type="dxa"/>
            <w:shd w:val="clear" w:color="auto" w:fill="E8E8E8"/>
          </w:tcPr>
          <w:p w14:paraId="2E394DA3" w14:textId="77777777" w:rsidR="0062210D" w:rsidRDefault="0062210D" w:rsidP="005D0701">
            <w:r>
              <w:rPr>
                <w:b/>
              </w:rPr>
              <w:t>CMAF</w:t>
            </w:r>
            <w:r>
              <w:rPr>
                <w:b/>
              </w:rPr>
              <w:br/>
              <w:t>File Brand</w:t>
            </w:r>
            <w:r>
              <w:rPr>
                <w:b/>
              </w:rPr>
              <w:br/>
              <w:t xml:space="preserve">     </w:t>
            </w:r>
          </w:p>
        </w:tc>
      </w:tr>
      <w:tr w:rsidR="0062210D" w14:paraId="55DFA1C6" w14:textId="77777777" w:rsidTr="005D0701">
        <w:tc>
          <w:tcPr>
            <w:tcW w:w="785" w:type="dxa"/>
          </w:tcPr>
          <w:p w14:paraId="0C02CA60" w14:textId="77777777" w:rsidR="0062210D" w:rsidRDefault="0062210D" w:rsidP="005D0701">
            <w:r>
              <w:t>HHD8</w:t>
            </w:r>
            <w:r>
              <w:br/>
              <w:t xml:space="preserve">      </w:t>
            </w:r>
          </w:p>
        </w:tc>
        <w:tc>
          <w:tcPr>
            <w:tcW w:w="785" w:type="dxa"/>
          </w:tcPr>
          <w:p w14:paraId="621A6B89" w14:textId="77777777" w:rsidR="0062210D" w:rsidRDefault="0062210D" w:rsidP="005D0701">
            <w:r>
              <w:t>HEVC</w:t>
            </w:r>
            <w:r>
              <w:br/>
              <w:t xml:space="preserve">      </w:t>
            </w:r>
          </w:p>
        </w:tc>
        <w:tc>
          <w:tcPr>
            <w:tcW w:w="785" w:type="dxa"/>
          </w:tcPr>
          <w:p w14:paraId="2A9C5C7C" w14:textId="77777777" w:rsidR="0062210D" w:rsidRDefault="0062210D" w:rsidP="005D0701">
            <w:r>
              <w:t>Main</w:t>
            </w:r>
            <w:r>
              <w:br/>
            </w:r>
            <w:proofErr w:type="spellStart"/>
            <w:r>
              <w:t>MainTier</w:t>
            </w:r>
            <w:proofErr w:type="spellEnd"/>
            <w:r>
              <w:br/>
              <w:t>8-bit</w:t>
            </w:r>
            <w:r>
              <w:br/>
              <w:t xml:space="preserve">      </w:t>
            </w:r>
          </w:p>
        </w:tc>
        <w:tc>
          <w:tcPr>
            <w:tcW w:w="785" w:type="dxa"/>
          </w:tcPr>
          <w:p w14:paraId="4B94C23C" w14:textId="77777777" w:rsidR="0062210D" w:rsidRDefault="0062210D" w:rsidP="005D0701">
            <w:r>
              <w:t>4.1</w:t>
            </w:r>
            <w:r>
              <w:br/>
              <w:t xml:space="preserve">      </w:t>
            </w:r>
          </w:p>
        </w:tc>
        <w:tc>
          <w:tcPr>
            <w:tcW w:w="785" w:type="dxa"/>
          </w:tcPr>
          <w:p w14:paraId="24EC52B0" w14:textId="77777777" w:rsidR="0062210D" w:rsidRDefault="0062210D" w:rsidP="005D0701">
            <w:r>
              <w:t>1 (BT.</w:t>
            </w:r>
            <w:proofErr w:type="gramStart"/>
            <w:r>
              <w:t>709)d</w:t>
            </w:r>
            <w:proofErr w:type="gramEnd"/>
            <w:r>
              <w:br/>
              <w:t xml:space="preserve">      </w:t>
            </w:r>
          </w:p>
        </w:tc>
        <w:tc>
          <w:tcPr>
            <w:tcW w:w="785" w:type="dxa"/>
          </w:tcPr>
          <w:p w14:paraId="192CEA14" w14:textId="77777777" w:rsidR="0062210D" w:rsidRDefault="0062210D" w:rsidP="005D0701">
            <w:r>
              <w:t xml:space="preserve">1 (BT.709 </w:t>
            </w:r>
            <w:proofErr w:type="gramStart"/>
            <w:r>
              <w:t>OETF)d</w:t>
            </w:r>
            <w:proofErr w:type="gramEnd"/>
            <w:r>
              <w:br/>
              <w:t xml:space="preserve">      </w:t>
            </w:r>
          </w:p>
        </w:tc>
        <w:tc>
          <w:tcPr>
            <w:tcW w:w="785" w:type="dxa"/>
          </w:tcPr>
          <w:p w14:paraId="6B1CC752" w14:textId="77777777" w:rsidR="0062210D" w:rsidRDefault="0062210D" w:rsidP="005D0701">
            <w:r>
              <w:t>1 (BT.</w:t>
            </w:r>
            <w:proofErr w:type="gramStart"/>
            <w:r>
              <w:t>709)d</w:t>
            </w:r>
            <w:proofErr w:type="gramEnd"/>
            <w:r>
              <w:br/>
              <w:t xml:space="preserve">      </w:t>
            </w:r>
          </w:p>
        </w:tc>
        <w:tc>
          <w:tcPr>
            <w:tcW w:w="785" w:type="dxa"/>
          </w:tcPr>
          <w:p w14:paraId="4A178E9F" w14:textId="77777777" w:rsidR="0062210D" w:rsidRDefault="0062210D" w:rsidP="005D0701">
            <w:r>
              <w:t>1080</w:t>
            </w:r>
            <w:r>
              <w:br/>
              <w:t xml:space="preserve">      </w:t>
            </w:r>
          </w:p>
        </w:tc>
        <w:tc>
          <w:tcPr>
            <w:tcW w:w="785" w:type="dxa"/>
          </w:tcPr>
          <w:p w14:paraId="04C750F1" w14:textId="77777777" w:rsidR="0062210D" w:rsidRDefault="0062210D" w:rsidP="005D0701">
            <w:r>
              <w:t>1920</w:t>
            </w:r>
            <w:r>
              <w:br/>
              <w:t xml:space="preserve">      </w:t>
            </w:r>
          </w:p>
        </w:tc>
        <w:tc>
          <w:tcPr>
            <w:tcW w:w="785" w:type="dxa"/>
          </w:tcPr>
          <w:p w14:paraId="6D78E598" w14:textId="77777777" w:rsidR="0062210D" w:rsidRDefault="0062210D" w:rsidP="005D0701">
            <w:r>
              <w:t>60</w:t>
            </w:r>
            <w:r>
              <w:br/>
              <w:t xml:space="preserve">      </w:t>
            </w:r>
          </w:p>
        </w:tc>
        <w:tc>
          <w:tcPr>
            <w:tcW w:w="785" w:type="dxa"/>
          </w:tcPr>
          <w:p w14:paraId="520CF353" w14:textId="77777777" w:rsidR="0062210D" w:rsidRDefault="0062210D" w:rsidP="005D0701">
            <w:r>
              <w:t>'</w:t>
            </w:r>
            <w:proofErr w:type="spellStart"/>
            <w:r>
              <w:t>chhd</w:t>
            </w:r>
            <w:proofErr w:type="spellEnd"/>
            <w:r>
              <w:t>'</w:t>
            </w:r>
            <w:r>
              <w:br/>
              <w:t xml:space="preserve">     </w:t>
            </w:r>
          </w:p>
        </w:tc>
      </w:tr>
      <w:tr w:rsidR="0062210D" w14:paraId="685CD81D" w14:textId="77777777" w:rsidTr="005D0701">
        <w:tc>
          <w:tcPr>
            <w:tcW w:w="785" w:type="dxa"/>
          </w:tcPr>
          <w:p w14:paraId="7F4E14F9" w14:textId="77777777" w:rsidR="0062210D" w:rsidRDefault="0062210D" w:rsidP="005D0701">
            <w:r>
              <w:t>HHD10</w:t>
            </w:r>
            <w:r>
              <w:br/>
              <w:t xml:space="preserve">      </w:t>
            </w:r>
          </w:p>
        </w:tc>
        <w:tc>
          <w:tcPr>
            <w:tcW w:w="785" w:type="dxa"/>
          </w:tcPr>
          <w:p w14:paraId="718791CF" w14:textId="77777777" w:rsidR="0062210D" w:rsidRDefault="0062210D" w:rsidP="005D0701">
            <w:r>
              <w:t>HEVC</w:t>
            </w:r>
            <w:r>
              <w:br/>
              <w:t xml:space="preserve">      </w:t>
            </w:r>
          </w:p>
        </w:tc>
        <w:tc>
          <w:tcPr>
            <w:tcW w:w="785" w:type="dxa"/>
          </w:tcPr>
          <w:p w14:paraId="78F1AE0D" w14:textId="77777777" w:rsidR="0062210D" w:rsidRDefault="0062210D" w:rsidP="005D0701">
            <w:r>
              <w:t>Main10</w:t>
            </w:r>
            <w:r>
              <w:br/>
            </w:r>
            <w:proofErr w:type="spellStart"/>
            <w:r>
              <w:t>MainTier</w:t>
            </w:r>
            <w:proofErr w:type="spellEnd"/>
            <w:r>
              <w:br/>
              <w:t>10-bit</w:t>
            </w:r>
            <w:r>
              <w:br/>
              <w:t xml:space="preserve">      </w:t>
            </w:r>
          </w:p>
        </w:tc>
        <w:tc>
          <w:tcPr>
            <w:tcW w:w="785" w:type="dxa"/>
          </w:tcPr>
          <w:p w14:paraId="6AAF32AA" w14:textId="77777777" w:rsidR="0062210D" w:rsidRDefault="0062210D" w:rsidP="005D0701">
            <w:r>
              <w:t>4.1</w:t>
            </w:r>
            <w:r>
              <w:br/>
              <w:t xml:space="preserve">      </w:t>
            </w:r>
          </w:p>
        </w:tc>
        <w:tc>
          <w:tcPr>
            <w:tcW w:w="785" w:type="dxa"/>
          </w:tcPr>
          <w:p w14:paraId="5E378D08" w14:textId="77777777" w:rsidR="0062210D" w:rsidRDefault="0062210D" w:rsidP="005D0701">
            <w:r>
              <w:t>1 (BT.</w:t>
            </w:r>
            <w:proofErr w:type="gramStart"/>
            <w:r>
              <w:t>709)d</w:t>
            </w:r>
            <w:proofErr w:type="gramEnd"/>
            <w:r>
              <w:br/>
              <w:t xml:space="preserve">      </w:t>
            </w:r>
          </w:p>
        </w:tc>
        <w:tc>
          <w:tcPr>
            <w:tcW w:w="785" w:type="dxa"/>
          </w:tcPr>
          <w:p w14:paraId="142A4D9E" w14:textId="77777777" w:rsidR="0062210D" w:rsidRDefault="0062210D" w:rsidP="005D0701">
            <w:r>
              <w:t xml:space="preserve">1 (BT.709 </w:t>
            </w:r>
            <w:proofErr w:type="gramStart"/>
            <w:r>
              <w:t>OETF)d</w:t>
            </w:r>
            <w:proofErr w:type="gramEnd"/>
            <w:r>
              <w:br/>
              <w:t xml:space="preserve">      </w:t>
            </w:r>
          </w:p>
        </w:tc>
        <w:tc>
          <w:tcPr>
            <w:tcW w:w="785" w:type="dxa"/>
          </w:tcPr>
          <w:p w14:paraId="35F0547B" w14:textId="77777777" w:rsidR="0062210D" w:rsidRDefault="0062210D" w:rsidP="005D0701">
            <w:r>
              <w:t>1 (BT.</w:t>
            </w:r>
            <w:proofErr w:type="gramStart"/>
            <w:r>
              <w:t>709)d</w:t>
            </w:r>
            <w:proofErr w:type="gramEnd"/>
            <w:r>
              <w:br/>
              <w:t xml:space="preserve">      </w:t>
            </w:r>
          </w:p>
        </w:tc>
        <w:tc>
          <w:tcPr>
            <w:tcW w:w="785" w:type="dxa"/>
          </w:tcPr>
          <w:p w14:paraId="5FE5C15B" w14:textId="77777777" w:rsidR="0062210D" w:rsidRDefault="0062210D" w:rsidP="005D0701">
            <w:r>
              <w:t>1080</w:t>
            </w:r>
            <w:r>
              <w:br/>
              <w:t xml:space="preserve">      </w:t>
            </w:r>
          </w:p>
        </w:tc>
        <w:tc>
          <w:tcPr>
            <w:tcW w:w="785" w:type="dxa"/>
          </w:tcPr>
          <w:p w14:paraId="0C37B5A0" w14:textId="77777777" w:rsidR="0062210D" w:rsidRDefault="0062210D" w:rsidP="005D0701">
            <w:r>
              <w:t>1920</w:t>
            </w:r>
            <w:r>
              <w:br/>
              <w:t xml:space="preserve">      </w:t>
            </w:r>
          </w:p>
        </w:tc>
        <w:tc>
          <w:tcPr>
            <w:tcW w:w="785" w:type="dxa"/>
          </w:tcPr>
          <w:p w14:paraId="503F6E60" w14:textId="77777777" w:rsidR="0062210D" w:rsidRDefault="0062210D" w:rsidP="005D0701">
            <w:r>
              <w:t>60</w:t>
            </w:r>
            <w:r>
              <w:br/>
              <w:t xml:space="preserve">      </w:t>
            </w:r>
          </w:p>
        </w:tc>
        <w:tc>
          <w:tcPr>
            <w:tcW w:w="785" w:type="dxa"/>
          </w:tcPr>
          <w:p w14:paraId="2C7A3C02" w14:textId="77777777" w:rsidR="0062210D" w:rsidRDefault="0062210D" w:rsidP="005D0701">
            <w:r>
              <w:t>'chh1'</w:t>
            </w:r>
            <w:r>
              <w:br/>
              <w:t xml:space="preserve">     </w:t>
            </w:r>
          </w:p>
        </w:tc>
      </w:tr>
      <w:tr w:rsidR="0062210D" w14:paraId="74F9B5BB" w14:textId="77777777" w:rsidTr="005D0701">
        <w:tc>
          <w:tcPr>
            <w:tcW w:w="785" w:type="dxa"/>
          </w:tcPr>
          <w:p w14:paraId="4CDBC400" w14:textId="77777777" w:rsidR="0062210D" w:rsidRDefault="0062210D" w:rsidP="005D0701">
            <w:r>
              <w:t>UHD8</w:t>
            </w:r>
            <w:r>
              <w:br/>
              <w:t xml:space="preserve">      </w:t>
            </w:r>
          </w:p>
        </w:tc>
        <w:tc>
          <w:tcPr>
            <w:tcW w:w="785" w:type="dxa"/>
          </w:tcPr>
          <w:p w14:paraId="25FB0A52" w14:textId="77777777" w:rsidR="0062210D" w:rsidRDefault="0062210D" w:rsidP="005D0701">
            <w:r>
              <w:t>HEVC</w:t>
            </w:r>
            <w:r>
              <w:br/>
              <w:t xml:space="preserve">      </w:t>
            </w:r>
          </w:p>
        </w:tc>
        <w:tc>
          <w:tcPr>
            <w:tcW w:w="785" w:type="dxa"/>
          </w:tcPr>
          <w:p w14:paraId="2AC7A8DB" w14:textId="77777777" w:rsidR="0062210D" w:rsidRDefault="0062210D" w:rsidP="005D0701">
            <w:r>
              <w:t>Main</w:t>
            </w:r>
            <w:r>
              <w:br/>
            </w:r>
            <w:proofErr w:type="spellStart"/>
            <w:r>
              <w:t>MainTier</w:t>
            </w:r>
            <w:proofErr w:type="spellEnd"/>
            <w:r>
              <w:br/>
              <w:t>8-bit</w:t>
            </w:r>
            <w:r>
              <w:br/>
              <w:t xml:space="preserve">      </w:t>
            </w:r>
          </w:p>
        </w:tc>
        <w:tc>
          <w:tcPr>
            <w:tcW w:w="785" w:type="dxa"/>
          </w:tcPr>
          <w:p w14:paraId="48A5B4D2" w14:textId="77777777" w:rsidR="0062210D" w:rsidRDefault="0062210D" w:rsidP="005D0701">
            <w:r>
              <w:t>5.0</w:t>
            </w:r>
            <w:r>
              <w:br/>
              <w:t xml:space="preserve">      </w:t>
            </w:r>
          </w:p>
        </w:tc>
        <w:tc>
          <w:tcPr>
            <w:tcW w:w="785" w:type="dxa"/>
          </w:tcPr>
          <w:p w14:paraId="1816BF46" w14:textId="77777777" w:rsidR="0062210D" w:rsidRDefault="0062210D" w:rsidP="005D0701">
            <w:r>
              <w:t>1 (BT.</w:t>
            </w:r>
            <w:proofErr w:type="gramStart"/>
            <w:r>
              <w:t>709)d</w:t>
            </w:r>
            <w:proofErr w:type="gramEnd"/>
            <w:r>
              <w:br/>
              <w:t xml:space="preserve">      </w:t>
            </w:r>
          </w:p>
        </w:tc>
        <w:tc>
          <w:tcPr>
            <w:tcW w:w="785" w:type="dxa"/>
          </w:tcPr>
          <w:p w14:paraId="3BB491E2" w14:textId="77777777" w:rsidR="0062210D" w:rsidRDefault="0062210D" w:rsidP="005D0701">
            <w:r>
              <w:t xml:space="preserve">1 (BT.709 </w:t>
            </w:r>
            <w:proofErr w:type="gramStart"/>
            <w:r>
              <w:t>OETF)d</w:t>
            </w:r>
            <w:proofErr w:type="gramEnd"/>
            <w:r>
              <w:br/>
              <w:t xml:space="preserve">      </w:t>
            </w:r>
          </w:p>
        </w:tc>
        <w:tc>
          <w:tcPr>
            <w:tcW w:w="785" w:type="dxa"/>
          </w:tcPr>
          <w:p w14:paraId="194D6073" w14:textId="77777777" w:rsidR="0062210D" w:rsidRDefault="0062210D" w:rsidP="005D0701">
            <w:r>
              <w:t>1 (BT.</w:t>
            </w:r>
            <w:proofErr w:type="gramStart"/>
            <w:r>
              <w:t>709)d</w:t>
            </w:r>
            <w:proofErr w:type="gramEnd"/>
            <w:r>
              <w:br/>
              <w:t xml:space="preserve">      </w:t>
            </w:r>
          </w:p>
        </w:tc>
        <w:tc>
          <w:tcPr>
            <w:tcW w:w="785" w:type="dxa"/>
          </w:tcPr>
          <w:p w14:paraId="4879CAFB" w14:textId="77777777" w:rsidR="0062210D" w:rsidRDefault="0062210D" w:rsidP="005D0701">
            <w:r>
              <w:t>2160</w:t>
            </w:r>
            <w:r>
              <w:br/>
              <w:t xml:space="preserve">      </w:t>
            </w:r>
          </w:p>
        </w:tc>
        <w:tc>
          <w:tcPr>
            <w:tcW w:w="785" w:type="dxa"/>
          </w:tcPr>
          <w:p w14:paraId="036CE9A9" w14:textId="77777777" w:rsidR="0062210D" w:rsidRDefault="0062210D" w:rsidP="005D0701">
            <w:r>
              <w:t>3840</w:t>
            </w:r>
            <w:r>
              <w:br/>
              <w:t xml:space="preserve">      </w:t>
            </w:r>
          </w:p>
        </w:tc>
        <w:tc>
          <w:tcPr>
            <w:tcW w:w="785" w:type="dxa"/>
          </w:tcPr>
          <w:p w14:paraId="044CB025" w14:textId="77777777" w:rsidR="0062210D" w:rsidRDefault="0062210D" w:rsidP="005D0701">
            <w:r>
              <w:t>60</w:t>
            </w:r>
            <w:r>
              <w:br/>
              <w:t xml:space="preserve">      </w:t>
            </w:r>
          </w:p>
        </w:tc>
        <w:tc>
          <w:tcPr>
            <w:tcW w:w="785" w:type="dxa"/>
          </w:tcPr>
          <w:p w14:paraId="0D0E3451" w14:textId="77777777" w:rsidR="0062210D" w:rsidRDefault="0062210D" w:rsidP="005D0701">
            <w:r>
              <w:t>'cud8'</w:t>
            </w:r>
            <w:r>
              <w:br/>
              <w:t xml:space="preserve">     </w:t>
            </w:r>
          </w:p>
        </w:tc>
      </w:tr>
      <w:tr w:rsidR="0062210D" w14:paraId="219982A8" w14:textId="77777777" w:rsidTr="005D0701">
        <w:tc>
          <w:tcPr>
            <w:tcW w:w="785" w:type="dxa"/>
          </w:tcPr>
          <w:p w14:paraId="2ABDAA84" w14:textId="77777777" w:rsidR="0062210D" w:rsidRDefault="0062210D" w:rsidP="005D0701">
            <w:r>
              <w:t>UHD10</w:t>
            </w:r>
            <w:r>
              <w:br/>
              <w:t xml:space="preserve">      </w:t>
            </w:r>
          </w:p>
        </w:tc>
        <w:tc>
          <w:tcPr>
            <w:tcW w:w="785" w:type="dxa"/>
          </w:tcPr>
          <w:p w14:paraId="49434CDD" w14:textId="77777777" w:rsidR="0062210D" w:rsidRDefault="0062210D" w:rsidP="005D0701">
            <w:r>
              <w:t>HEVC</w:t>
            </w:r>
            <w:r>
              <w:br/>
              <w:t xml:space="preserve">      </w:t>
            </w:r>
          </w:p>
        </w:tc>
        <w:tc>
          <w:tcPr>
            <w:tcW w:w="785" w:type="dxa"/>
          </w:tcPr>
          <w:p w14:paraId="35E89BFE" w14:textId="77777777" w:rsidR="0062210D" w:rsidRDefault="0062210D" w:rsidP="005D0701">
            <w:r>
              <w:t>Main10</w:t>
            </w:r>
            <w:r>
              <w:br/>
            </w:r>
            <w:proofErr w:type="spellStart"/>
            <w:r>
              <w:t>MainTier</w:t>
            </w:r>
            <w:proofErr w:type="spellEnd"/>
            <w:r>
              <w:br/>
              <w:t>10-bit</w:t>
            </w:r>
            <w:r>
              <w:br/>
              <w:t xml:space="preserve">      </w:t>
            </w:r>
          </w:p>
        </w:tc>
        <w:tc>
          <w:tcPr>
            <w:tcW w:w="785" w:type="dxa"/>
          </w:tcPr>
          <w:p w14:paraId="37B533B8" w14:textId="77777777" w:rsidR="0062210D" w:rsidRDefault="0062210D" w:rsidP="005D0701">
            <w:r>
              <w:t>5.1</w:t>
            </w:r>
            <w:r>
              <w:br/>
              <w:t xml:space="preserve">      </w:t>
            </w:r>
          </w:p>
        </w:tc>
        <w:tc>
          <w:tcPr>
            <w:tcW w:w="785" w:type="dxa"/>
          </w:tcPr>
          <w:p w14:paraId="3D8DE885" w14:textId="77777777" w:rsidR="0062210D" w:rsidRDefault="0062210D" w:rsidP="005D0701">
            <w:r>
              <w:t>1 (BT.</w:t>
            </w:r>
            <w:proofErr w:type="gramStart"/>
            <w:r>
              <w:t>709)d</w:t>
            </w:r>
            <w:proofErr w:type="gramEnd"/>
            <w:r>
              <w:br/>
              <w:t>9 (BT.</w:t>
            </w:r>
            <w:proofErr w:type="gramStart"/>
            <w:r>
              <w:t>2020)e</w:t>
            </w:r>
            <w:proofErr w:type="gramEnd"/>
            <w:r>
              <w:br/>
              <w:t xml:space="preserve">      </w:t>
            </w:r>
          </w:p>
        </w:tc>
        <w:tc>
          <w:tcPr>
            <w:tcW w:w="785" w:type="dxa"/>
          </w:tcPr>
          <w:p w14:paraId="081E0585" w14:textId="77777777" w:rsidR="0062210D" w:rsidRDefault="0062210D" w:rsidP="005D0701">
            <w:r>
              <w:t xml:space="preserve">1 (BT.709 </w:t>
            </w:r>
            <w:proofErr w:type="gramStart"/>
            <w:r>
              <w:t>OETF)d</w:t>
            </w:r>
            <w:proofErr w:type="gramEnd"/>
            <w:r>
              <w:t xml:space="preserve"> </w:t>
            </w:r>
            <w:r>
              <w:br/>
              <w:t xml:space="preserve">14 (BT.2020 </w:t>
            </w:r>
            <w:proofErr w:type="gramStart"/>
            <w:r>
              <w:t>OETF)</w:t>
            </w:r>
            <w:proofErr w:type="spellStart"/>
            <w:r>
              <w:t>a</w:t>
            </w:r>
            <w:proofErr w:type="gramEnd"/>
            <w:r>
              <w:t>,e</w:t>
            </w:r>
            <w:proofErr w:type="spellEnd"/>
            <w:r>
              <w:br/>
              <w:t xml:space="preserve">      </w:t>
            </w:r>
          </w:p>
        </w:tc>
        <w:tc>
          <w:tcPr>
            <w:tcW w:w="785" w:type="dxa"/>
          </w:tcPr>
          <w:p w14:paraId="02C67292" w14:textId="77777777" w:rsidR="0062210D" w:rsidRDefault="0062210D" w:rsidP="005D0701">
            <w:r>
              <w:t>1 (BT.</w:t>
            </w:r>
            <w:proofErr w:type="gramStart"/>
            <w:r>
              <w:t>709)d</w:t>
            </w:r>
            <w:proofErr w:type="gramEnd"/>
            <w:r>
              <w:br/>
              <w:t>9 (BT.2020</w:t>
            </w:r>
            <w:r>
              <w:br/>
            </w:r>
            <w:hyperlink w:anchor="tbl-6">
              <w:r>
                <w:t>Table 7.6</w:t>
              </w:r>
            </w:hyperlink>
            <w:r>
              <w:t xml:space="preserve"> Y′C′BC′</w:t>
            </w:r>
            <w:proofErr w:type="gramStart"/>
            <w:r>
              <w:t>R)g</w:t>
            </w:r>
            <w:proofErr w:type="gramEnd"/>
            <w:r>
              <w:br/>
              <w:t xml:space="preserve">      </w:t>
            </w:r>
          </w:p>
        </w:tc>
        <w:tc>
          <w:tcPr>
            <w:tcW w:w="785" w:type="dxa"/>
          </w:tcPr>
          <w:p w14:paraId="122607CF" w14:textId="77777777" w:rsidR="0062210D" w:rsidRDefault="0062210D" w:rsidP="005D0701">
            <w:r>
              <w:t>2160</w:t>
            </w:r>
            <w:r>
              <w:br/>
              <w:t xml:space="preserve">      </w:t>
            </w:r>
          </w:p>
        </w:tc>
        <w:tc>
          <w:tcPr>
            <w:tcW w:w="785" w:type="dxa"/>
          </w:tcPr>
          <w:p w14:paraId="58064F97" w14:textId="77777777" w:rsidR="0062210D" w:rsidRDefault="0062210D" w:rsidP="005D0701">
            <w:r>
              <w:t>3840</w:t>
            </w:r>
            <w:r>
              <w:br/>
              <w:t xml:space="preserve">      </w:t>
            </w:r>
          </w:p>
        </w:tc>
        <w:tc>
          <w:tcPr>
            <w:tcW w:w="785" w:type="dxa"/>
          </w:tcPr>
          <w:p w14:paraId="052837F7" w14:textId="77777777" w:rsidR="0062210D" w:rsidRDefault="0062210D" w:rsidP="005D0701">
            <w:r>
              <w:t>60</w:t>
            </w:r>
            <w:r>
              <w:br/>
              <w:t xml:space="preserve">      </w:t>
            </w:r>
          </w:p>
        </w:tc>
        <w:tc>
          <w:tcPr>
            <w:tcW w:w="785" w:type="dxa"/>
          </w:tcPr>
          <w:p w14:paraId="72F7A59E" w14:textId="77777777" w:rsidR="0062210D" w:rsidRDefault="0062210D" w:rsidP="005D0701">
            <w:r>
              <w:t>'cud1'</w:t>
            </w:r>
            <w:r>
              <w:br/>
              <w:t xml:space="preserve">     </w:t>
            </w:r>
          </w:p>
        </w:tc>
      </w:tr>
      <w:tr w:rsidR="0062210D" w14:paraId="76DACFBD" w14:textId="77777777" w:rsidTr="005D0701">
        <w:tc>
          <w:tcPr>
            <w:tcW w:w="785" w:type="dxa"/>
          </w:tcPr>
          <w:p w14:paraId="19361BDC" w14:textId="77777777" w:rsidR="0062210D" w:rsidRDefault="0062210D" w:rsidP="005D0701">
            <w:r>
              <w:t>HDR10</w:t>
            </w:r>
            <w:r>
              <w:br/>
              <w:t xml:space="preserve">      </w:t>
            </w:r>
          </w:p>
        </w:tc>
        <w:tc>
          <w:tcPr>
            <w:tcW w:w="785" w:type="dxa"/>
          </w:tcPr>
          <w:p w14:paraId="4BD77C92" w14:textId="77777777" w:rsidR="0062210D" w:rsidRDefault="0062210D" w:rsidP="005D0701">
            <w:r>
              <w:t>HEVC</w:t>
            </w:r>
            <w:r>
              <w:br/>
              <w:t xml:space="preserve">      </w:t>
            </w:r>
          </w:p>
        </w:tc>
        <w:tc>
          <w:tcPr>
            <w:tcW w:w="785" w:type="dxa"/>
          </w:tcPr>
          <w:p w14:paraId="24D2C8FA" w14:textId="77777777" w:rsidR="0062210D" w:rsidRDefault="0062210D" w:rsidP="005D0701">
            <w:r>
              <w:t>Main10</w:t>
            </w:r>
            <w:r>
              <w:br/>
            </w:r>
            <w:proofErr w:type="spellStart"/>
            <w:r>
              <w:t>Main</w:t>
            </w:r>
            <w:r>
              <w:lastRenderedPageBreak/>
              <w:t>Tier</w:t>
            </w:r>
            <w:proofErr w:type="spellEnd"/>
            <w:r>
              <w:br/>
              <w:t>10-bit</w:t>
            </w:r>
            <w:r>
              <w:br/>
              <w:t xml:space="preserve">      </w:t>
            </w:r>
          </w:p>
        </w:tc>
        <w:tc>
          <w:tcPr>
            <w:tcW w:w="785" w:type="dxa"/>
          </w:tcPr>
          <w:p w14:paraId="4574F3CA" w14:textId="77777777" w:rsidR="0062210D" w:rsidRDefault="0062210D" w:rsidP="005D0701">
            <w:r>
              <w:lastRenderedPageBreak/>
              <w:t>5.1</w:t>
            </w:r>
            <w:r>
              <w:br/>
              <w:t xml:space="preserve">      </w:t>
            </w:r>
          </w:p>
        </w:tc>
        <w:tc>
          <w:tcPr>
            <w:tcW w:w="785" w:type="dxa"/>
          </w:tcPr>
          <w:p w14:paraId="32B96579" w14:textId="77777777" w:rsidR="0062210D" w:rsidRDefault="0062210D" w:rsidP="005D0701">
            <w:r>
              <w:t>9 (BT.</w:t>
            </w:r>
            <w:proofErr w:type="gramStart"/>
            <w:r>
              <w:t>21</w:t>
            </w:r>
            <w:r>
              <w:lastRenderedPageBreak/>
              <w:t>00)e</w:t>
            </w:r>
            <w:proofErr w:type="gramEnd"/>
            <w:r>
              <w:br/>
              <w:t xml:space="preserve">      </w:t>
            </w:r>
          </w:p>
        </w:tc>
        <w:tc>
          <w:tcPr>
            <w:tcW w:w="785" w:type="dxa"/>
          </w:tcPr>
          <w:p w14:paraId="0D76ABAD" w14:textId="77777777" w:rsidR="0062210D" w:rsidRDefault="0062210D" w:rsidP="005D0701">
            <w:r>
              <w:lastRenderedPageBreak/>
              <w:t>16 (BT.2100</w:t>
            </w:r>
            <w:r>
              <w:br/>
            </w:r>
            <w:hyperlink w:anchor="tbl-4">
              <w:r>
                <w:t>Table 7.4</w:t>
              </w:r>
            </w:hyperlink>
            <w:r>
              <w:t xml:space="preserve"> </w:t>
            </w:r>
            <w:r>
              <w:lastRenderedPageBreak/>
              <w:t xml:space="preserve">PQ EOTF) </w:t>
            </w:r>
            <w:proofErr w:type="spellStart"/>
            <w:proofErr w:type="gramStart"/>
            <w:r>
              <w:t>c,f</w:t>
            </w:r>
            <w:proofErr w:type="spellEnd"/>
            <w:proofErr w:type="gramEnd"/>
            <w:r>
              <w:br/>
              <w:t xml:space="preserve">      </w:t>
            </w:r>
          </w:p>
        </w:tc>
        <w:tc>
          <w:tcPr>
            <w:tcW w:w="785" w:type="dxa"/>
          </w:tcPr>
          <w:p w14:paraId="1CA4C1B9" w14:textId="77777777" w:rsidR="0062210D" w:rsidRDefault="0062210D" w:rsidP="005D0701">
            <w:r>
              <w:lastRenderedPageBreak/>
              <w:t>9 (BT.2100</w:t>
            </w:r>
            <w:r>
              <w:br/>
            </w:r>
            <w:hyperlink w:anchor="tbl-6">
              <w:r>
                <w:t>Table 7.6</w:t>
              </w:r>
            </w:hyperlink>
            <w:r>
              <w:t xml:space="preserve"> Y′C′BC′</w:t>
            </w:r>
            <w:proofErr w:type="gramStart"/>
            <w:r>
              <w:t>R)g</w:t>
            </w:r>
            <w:proofErr w:type="gramEnd"/>
            <w:r>
              <w:br/>
              <w:t xml:space="preserve">      </w:t>
            </w:r>
          </w:p>
        </w:tc>
        <w:tc>
          <w:tcPr>
            <w:tcW w:w="785" w:type="dxa"/>
          </w:tcPr>
          <w:p w14:paraId="77A8A0AF" w14:textId="77777777" w:rsidR="0062210D" w:rsidRDefault="0062210D" w:rsidP="005D0701">
            <w:r>
              <w:lastRenderedPageBreak/>
              <w:t>2160</w:t>
            </w:r>
            <w:r>
              <w:br/>
              <w:t xml:space="preserve">      </w:t>
            </w:r>
          </w:p>
        </w:tc>
        <w:tc>
          <w:tcPr>
            <w:tcW w:w="785" w:type="dxa"/>
          </w:tcPr>
          <w:p w14:paraId="1B29488C" w14:textId="77777777" w:rsidR="0062210D" w:rsidRDefault="0062210D" w:rsidP="005D0701">
            <w:r>
              <w:t>3840</w:t>
            </w:r>
            <w:r>
              <w:br/>
              <w:t xml:space="preserve">      </w:t>
            </w:r>
          </w:p>
        </w:tc>
        <w:tc>
          <w:tcPr>
            <w:tcW w:w="785" w:type="dxa"/>
          </w:tcPr>
          <w:p w14:paraId="19D0D6CA" w14:textId="77777777" w:rsidR="0062210D" w:rsidRDefault="0062210D" w:rsidP="005D0701">
            <w:r>
              <w:t>60</w:t>
            </w:r>
            <w:r>
              <w:br/>
              <w:t xml:space="preserve">      </w:t>
            </w:r>
          </w:p>
        </w:tc>
        <w:tc>
          <w:tcPr>
            <w:tcW w:w="785" w:type="dxa"/>
          </w:tcPr>
          <w:p w14:paraId="7BCCB222" w14:textId="77777777" w:rsidR="0062210D" w:rsidRDefault="0062210D" w:rsidP="005D0701">
            <w:r>
              <w:t>'chd1'</w:t>
            </w:r>
            <w:r>
              <w:br/>
              <w:t xml:space="preserve">     </w:t>
            </w:r>
          </w:p>
        </w:tc>
      </w:tr>
      <w:tr w:rsidR="0062210D" w14:paraId="2ED7093C" w14:textId="77777777" w:rsidTr="005D0701">
        <w:tc>
          <w:tcPr>
            <w:tcW w:w="785" w:type="dxa"/>
          </w:tcPr>
          <w:p w14:paraId="43607C92" w14:textId="77777777" w:rsidR="0062210D" w:rsidRDefault="0062210D" w:rsidP="005D0701">
            <w:r>
              <w:t>HLG10</w:t>
            </w:r>
            <w:r>
              <w:br/>
              <w:t xml:space="preserve">      </w:t>
            </w:r>
          </w:p>
        </w:tc>
        <w:tc>
          <w:tcPr>
            <w:tcW w:w="785" w:type="dxa"/>
          </w:tcPr>
          <w:p w14:paraId="6797D111" w14:textId="77777777" w:rsidR="0062210D" w:rsidRDefault="0062210D" w:rsidP="005D0701">
            <w:r>
              <w:t>HEVC</w:t>
            </w:r>
            <w:r>
              <w:br/>
              <w:t xml:space="preserve">      </w:t>
            </w:r>
          </w:p>
        </w:tc>
        <w:tc>
          <w:tcPr>
            <w:tcW w:w="785" w:type="dxa"/>
          </w:tcPr>
          <w:p w14:paraId="463C65D2" w14:textId="77777777" w:rsidR="0062210D" w:rsidRDefault="0062210D" w:rsidP="005D0701">
            <w:r>
              <w:t>Main10</w:t>
            </w:r>
            <w:r>
              <w:br/>
            </w:r>
            <w:proofErr w:type="spellStart"/>
            <w:r>
              <w:t>MainTier</w:t>
            </w:r>
            <w:proofErr w:type="spellEnd"/>
            <w:r>
              <w:t xml:space="preserve"> 10-bit</w:t>
            </w:r>
            <w:r>
              <w:br/>
              <w:t xml:space="preserve">      </w:t>
            </w:r>
          </w:p>
        </w:tc>
        <w:tc>
          <w:tcPr>
            <w:tcW w:w="785" w:type="dxa"/>
          </w:tcPr>
          <w:p w14:paraId="161B11AB" w14:textId="77777777" w:rsidR="0062210D" w:rsidRDefault="0062210D" w:rsidP="005D0701">
            <w:r>
              <w:t>5.1</w:t>
            </w:r>
            <w:r>
              <w:br/>
              <w:t xml:space="preserve">      </w:t>
            </w:r>
          </w:p>
        </w:tc>
        <w:tc>
          <w:tcPr>
            <w:tcW w:w="785" w:type="dxa"/>
          </w:tcPr>
          <w:p w14:paraId="27818193" w14:textId="77777777" w:rsidR="0062210D" w:rsidRDefault="0062210D" w:rsidP="005D0701">
            <w:r>
              <w:t>9 (BT-</w:t>
            </w:r>
            <w:proofErr w:type="gramStart"/>
            <w:r>
              <w:t>2100)e</w:t>
            </w:r>
            <w:proofErr w:type="gramEnd"/>
            <w:r>
              <w:br/>
              <w:t xml:space="preserve">      </w:t>
            </w:r>
          </w:p>
        </w:tc>
        <w:tc>
          <w:tcPr>
            <w:tcW w:w="785" w:type="dxa"/>
          </w:tcPr>
          <w:p w14:paraId="2E549D93" w14:textId="77777777" w:rsidR="0062210D" w:rsidRDefault="0062210D" w:rsidP="005D0701">
            <w:r>
              <w:t xml:space="preserve">18 (BT.2100 </w:t>
            </w:r>
            <w:hyperlink w:anchor="tbl-5">
              <w:r>
                <w:t>Table 7.5</w:t>
              </w:r>
            </w:hyperlink>
            <w:r>
              <w:br/>
              <w:t>HLG OETF) h</w:t>
            </w:r>
            <w:r>
              <w:br/>
              <w:t>14 (BT.2020 OETF) b</w:t>
            </w:r>
            <w:r>
              <w:br/>
              <w:t xml:space="preserve">      </w:t>
            </w:r>
          </w:p>
        </w:tc>
        <w:tc>
          <w:tcPr>
            <w:tcW w:w="785" w:type="dxa"/>
          </w:tcPr>
          <w:p w14:paraId="7F2DDA94" w14:textId="77777777" w:rsidR="0062210D" w:rsidRDefault="0062210D" w:rsidP="005D0701">
            <w:r>
              <w:t xml:space="preserve">9 (BT.2100 </w:t>
            </w:r>
            <w:r>
              <w:br/>
            </w:r>
            <w:hyperlink w:anchor="tbl-6">
              <w:r>
                <w:t>Table 7.6</w:t>
              </w:r>
            </w:hyperlink>
            <w:r>
              <w:t xml:space="preserve"> Y′C′BC′</w:t>
            </w:r>
            <w:proofErr w:type="gramStart"/>
            <w:r>
              <w:t>R)g</w:t>
            </w:r>
            <w:proofErr w:type="gramEnd"/>
            <w:r>
              <w:br/>
              <w:t xml:space="preserve">      </w:t>
            </w:r>
          </w:p>
        </w:tc>
        <w:tc>
          <w:tcPr>
            <w:tcW w:w="785" w:type="dxa"/>
          </w:tcPr>
          <w:p w14:paraId="1D27593A" w14:textId="77777777" w:rsidR="0062210D" w:rsidRDefault="0062210D" w:rsidP="005D0701">
            <w:r>
              <w:t>2160</w:t>
            </w:r>
            <w:r>
              <w:br/>
              <w:t xml:space="preserve">      </w:t>
            </w:r>
          </w:p>
        </w:tc>
        <w:tc>
          <w:tcPr>
            <w:tcW w:w="785" w:type="dxa"/>
          </w:tcPr>
          <w:p w14:paraId="0996CA7C" w14:textId="77777777" w:rsidR="0062210D" w:rsidRDefault="0062210D" w:rsidP="005D0701">
            <w:r>
              <w:t>3840</w:t>
            </w:r>
            <w:r>
              <w:br/>
              <w:t xml:space="preserve">      </w:t>
            </w:r>
          </w:p>
        </w:tc>
        <w:tc>
          <w:tcPr>
            <w:tcW w:w="785" w:type="dxa"/>
          </w:tcPr>
          <w:p w14:paraId="78E2A44D" w14:textId="77777777" w:rsidR="0062210D" w:rsidRDefault="0062210D" w:rsidP="005D0701">
            <w:r>
              <w:t>60</w:t>
            </w:r>
            <w:r>
              <w:br/>
              <w:t xml:space="preserve">      </w:t>
            </w:r>
          </w:p>
        </w:tc>
        <w:tc>
          <w:tcPr>
            <w:tcW w:w="785" w:type="dxa"/>
          </w:tcPr>
          <w:p w14:paraId="29C61316" w14:textId="77777777" w:rsidR="0062210D" w:rsidRDefault="0062210D" w:rsidP="005D0701">
            <w:r>
              <w:t>'clg1'</w:t>
            </w:r>
            <w:r>
              <w:br/>
              <w:t xml:space="preserve">     </w:t>
            </w:r>
          </w:p>
        </w:tc>
      </w:tr>
      <w:tr w:rsidR="0062210D" w14:paraId="68F3C9DA" w14:textId="77777777" w:rsidTr="005D0701">
        <w:tc>
          <w:tcPr>
            <w:tcW w:w="785" w:type="dxa"/>
          </w:tcPr>
          <w:p w14:paraId="0A8A1F43" w14:textId="77777777" w:rsidR="0062210D" w:rsidRDefault="0062210D" w:rsidP="005D0701">
            <w:proofErr w:type="gramStart"/>
            <w:r>
              <w:t>a  Values</w:t>
            </w:r>
            <w:proofErr w:type="gramEnd"/>
            <w:r>
              <w:t xml:space="preserve"> 1 and 14 for the </w:t>
            </w:r>
            <w:proofErr w:type="spellStart"/>
            <w:r>
              <w:t>transfer_characteristics</w:t>
            </w:r>
            <w:proofErr w:type="spellEnd"/>
            <w:r>
              <w:t xml:space="preserve"> field are functionally equivalent. However, it is normal to use the value which refers to the same specification as the </w:t>
            </w:r>
            <w:proofErr w:type="spellStart"/>
            <w:r>
              <w:t>colour_primaries</w:t>
            </w:r>
            <w:proofErr w:type="spellEnd"/>
            <w:r>
              <w:t xml:space="preserve"> being used.</w:t>
            </w:r>
            <w:r>
              <w:br/>
              <w:t xml:space="preserve">b  When the HLG OETF function specified by BT.2100 is used, the </w:t>
            </w:r>
            <w:proofErr w:type="spellStart"/>
            <w:r>
              <w:t>transfer_characteristics</w:t>
            </w:r>
            <w:proofErr w:type="spellEnd"/>
            <w:r>
              <w:t xml:space="preserve"> syntax element in the VUI can be set to 14 (BT.2020) and the </w:t>
            </w:r>
            <w:proofErr w:type="spellStart"/>
            <w:r>
              <w:t>alternative_transfer_characteristics</w:t>
            </w:r>
            <w:proofErr w:type="spellEnd"/>
            <w:r>
              <w:t xml:space="preserve"> SEI message ISO/IEC 23008-2 included with the </w:t>
            </w:r>
            <w:proofErr w:type="spellStart"/>
            <w:r>
              <w:t>preferred_transfer_characteristics</w:t>
            </w:r>
            <w:proofErr w:type="spellEnd"/>
            <w:r>
              <w:t xml:space="preserve"> syntax element of that SEI message set to 18 (HLG) to enable both legacy and HDR-capable clients to display the content.</w:t>
            </w:r>
            <w:r>
              <w:br/>
              <w:t xml:space="preserve">c  HDR10 can optionally include dynamic range metadata such as ST-2086,[11] </w:t>
            </w:r>
            <w:proofErr w:type="spellStart"/>
            <w:r>
              <w:t>MaxFALL</w:t>
            </w:r>
            <w:proofErr w:type="spellEnd"/>
            <w:r>
              <w:t xml:space="preserve"> and </w:t>
            </w:r>
            <w:proofErr w:type="spellStart"/>
            <w:r>
              <w:t>MaxCLL</w:t>
            </w:r>
            <w:proofErr w:type="spellEnd"/>
            <w:r>
              <w:t>.</w:t>
            </w:r>
            <w:r>
              <w:br/>
              <w:t xml:space="preserve">d  This value is </w:t>
            </w:r>
            <w:r>
              <w:lastRenderedPageBreak/>
              <w:t>equivalent to the definitions in ITU-R BT.709. For details refer to ISO/IEC 23008-2.</w:t>
            </w:r>
            <w:r>
              <w:br/>
            </w:r>
            <w:proofErr w:type="gramStart"/>
            <w:r>
              <w:t>e  This</w:t>
            </w:r>
            <w:proofErr w:type="gramEnd"/>
            <w:r>
              <w:t xml:space="preserve"> value is also equivalent to the definitions in ITU-R BT.2020.[10] For details refer to ISO/IEC 23008-2.</w:t>
            </w:r>
            <w:r>
              <w:br/>
            </w:r>
            <w:proofErr w:type="gramStart"/>
            <w:r>
              <w:t>f  This</w:t>
            </w:r>
            <w:proofErr w:type="gramEnd"/>
            <w:r>
              <w:t xml:space="preserve"> value is also commonly also known as ITU-R BT.2100[10] PQ EOTF. For details refer to ISO/IEC 23008-2.</w:t>
            </w:r>
            <w:r>
              <w:br/>
            </w:r>
            <w:proofErr w:type="gramStart"/>
            <w:r>
              <w:t>g  This</w:t>
            </w:r>
            <w:proofErr w:type="gramEnd"/>
            <w:r>
              <w:t xml:space="preserve"> value is commonly also known as ITU-R BT.2020[9] non-constant luminance. For details refer to ISO/IEC 23008-2.</w:t>
            </w:r>
            <w:r>
              <w:br/>
            </w:r>
            <w:proofErr w:type="gramStart"/>
            <w:r>
              <w:t>h  This</w:t>
            </w:r>
            <w:proofErr w:type="gramEnd"/>
            <w:r>
              <w:t xml:space="preserve"> value is equivalent to the definition in ITU-R BT.2100[10] HLG OETF. For details refer to ISO/IEC 23008-2.</w:t>
            </w:r>
            <w:r>
              <w:br/>
              <w:t xml:space="preserve">   </w:t>
            </w:r>
          </w:p>
        </w:tc>
        <w:tc>
          <w:tcPr>
            <w:tcW w:w="785" w:type="dxa"/>
          </w:tcPr>
          <w:p w14:paraId="6FDE065C" w14:textId="77777777" w:rsidR="0062210D" w:rsidRDefault="0062210D" w:rsidP="005D0701"/>
        </w:tc>
        <w:tc>
          <w:tcPr>
            <w:tcW w:w="785" w:type="dxa"/>
          </w:tcPr>
          <w:p w14:paraId="33A6DA07" w14:textId="77777777" w:rsidR="0062210D" w:rsidRDefault="0062210D" w:rsidP="005D0701"/>
        </w:tc>
        <w:tc>
          <w:tcPr>
            <w:tcW w:w="785" w:type="dxa"/>
          </w:tcPr>
          <w:p w14:paraId="230719E2" w14:textId="77777777" w:rsidR="0062210D" w:rsidRDefault="0062210D" w:rsidP="005D0701"/>
        </w:tc>
        <w:tc>
          <w:tcPr>
            <w:tcW w:w="785" w:type="dxa"/>
          </w:tcPr>
          <w:p w14:paraId="6278B6AF" w14:textId="77777777" w:rsidR="0062210D" w:rsidRDefault="0062210D" w:rsidP="005D0701"/>
        </w:tc>
        <w:tc>
          <w:tcPr>
            <w:tcW w:w="785" w:type="dxa"/>
          </w:tcPr>
          <w:p w14:paraId="4C0551A2" w14:textId="77777777" w:rsidR="0062210D" w:rsidRDefault="0062210D" w:rsidP="005D0701"/>
        </w:tc>
        <w:tc>
          <w:tcPr>
            <w:tcW w:w="785" w:type="dxa"/>
          </w:tcPr>
          <w:p w14:paraId="03198993" w14:textId="77777777" w:rsidR="0062210D" w:rsidRDefault="0062210D" w:rsidP="005D0701"/>
        </w:tc>
        <w:tc>
          <w:tcPr>
            <w:tcW w:w="785" w:type="dxa"/>
          </w:tcPr>
          <w:p w14:paraId="05BF7817" w14:textId="77777777" w:rsidR="0062210D" w:rsidRDefault="0062210D" w:rsidP="005D0701"/>
        </w:tc>
        <w:tc>
          <w:tcPr>
            <w:tcW w:w="785" w:type="dxa"/>
          </w:tcPr>
          <w:p w14:paraId="1D6EB9DD" w14:textId="77777777" w:rsidR="0062210D" w:rsidRDefault="0062210D" w:rsidP="005D0701"/>
        </w:tc>
        <w:tc>
          <w:tcPr>
            <w:tcW w:w="785" w:type="dxa"/>
          </w:tcPr>
          <w:p w14:paraId="3BDD23E7" w14:textId="77777777" w:rsidR="0062210D" w:rsidRDefault="0062210D" w:rsidP="005D0701"/>
        </w:tc>
        <w:tc>
          <w:tcPr>
            <w:tcW w:w="785" w:type="dxa"/>
          </w:tcPr>
          <w:p w14:paraId="2DB73833" w14:textId="77777777" w:rsidR="0062210D" w:rsidRDefault="0062210D" w:rsidP="005D0701"/>
        </w:tc>
      </w:tr>
    </w:tbl>
    <w:p w14:paraId="6B939B6A" w14:textId="77777777" w:rsidR="0062210D" w:rsidRDefault="0062210D" w:rsidP="0062210D">
      <w:pPr>
        <w:pStyle w:val="Heading3"/>
      </w:pPr>
      <w:bookmarkStart w:id="67" w:name="_Toc234407939"/>
      <w:r>
        <w:t>B.6. High frame rate HD</w:t>
      </w:r>
      <w:bookmarkEnd w:id="67"/>
    </w:p>
    <w:p w14:paraId="18BE2EF1" w14:textId="77777777" w:rsidR="0062210D" w:rsidRDefault="0062210D" w:rsidP="0062210D">
      <w:r>
        <w:t xml:space="preserve">HEVC Levels 5.0 and 5.1 support greater than 60 Hz, e.g. when the resolution is not at the maximum. These profiles relax the frame rate constraints of </w:t>
      </w:r>
      <w:hyperlink w:anchor="tbl-b-1">
        <w:r>
          <w:t>Table B.1</w:t>
        </w:r>
      </w:hyperlink>
      <w:r>
        <w:t xml:space="preserve"> profiles “UHD8”, UHD10”, “HDR10”, and “HLG10” to allow what Levels 5.0 and 5.1 permit. The profiles defined in </w:t>
      </w:r>
      <w:hyperlink w:anchor="tbl-b-2">
        <w:r>
          <w:t>Table B.2</w:t>
        </w:r>
      </w:hyperlink>
      <w:r>
        <w:t xml:space="preserve"> are identical to the corresponding </w:t>
      </w:r>
      <w:hyperlink w:anchor="tbl-b-1">
        <w:r>
          <w:t>Table B.1</w:t>
        </w:r>
      </w:hyperlink>
      <w:r>
        <w:t xml:space="preserve"> CMAF media profiles, except for the “Max Frame Rate” column in </w:t>
      </w:r>
      <w:hyperlink w:anchor="tbl-b-1">
        <w:r>
          <w:t>Table B.1</w:t>
        </w:r>
      </w:hyperlink>
      <w:r>
        <w:t xml:space="preserve">. These new profiles can support the maximum resolution or maximum frame rate but not </w:t>
      </w:r>
      <w:proofErr w:type="gramStart"/>
      <w:r>
        <w:t>both concurrently</w:t>
      </w:r>
      <w:proofErr w:type="gramEnd"/>
      <w:r>
        <w:t xml:space="preserve"> due to HEVC level constraints.</w:t>
      </w:r>
    </w:p>
    <w:p w14:paraId="531B8993" w14:textId="77777777" w:rsidR="0062210D" w:rsidRDefault="0062210D" w:rsidP="0062210D">
      <w:r>
        <w:rPr>
          <w:b/>
          <w:sz w:val="18"/>
        </w:rPr>
        <w:t>Table B.2: HEVC video CMAF media profiles – High frame rate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157"/>
        <w:gridCol w:w="2159"/>
        <w:gridCol w:w="2157"/>
        <w:gridCol w:w="2157"/>
      </w:tblGrid>
      <w:tr w:rsidR="0062210D" w14:paraId="3057FD4E" w14:textId="77777777" w:rsidTr="005D0701">
        <w:tc>
          <w:tcPr>
            <w:tcW w:w="2160" w:type="dxa"/>
            <w:shd w:val="clear" w:color="auto" w:fill="E8E8E8"/>
          </w:tcPr>
          <w:p w14:paraId="6279A4D1" w14:textId="77777777" w:rsidR="0062210D" w:rsidRDefault="0062210D" w:rsidP="005D0701">
            <w:r>
              <w:rPr>
                <w:b/>
              </w:rPr>
              <w:t>Media profile</w:t>
            </w:r>
            <w:r>
              <w:rPr>
                <w:b/>
              </w:rPr>
              <w:br/>
              <w:t xml:space="preserve">      </w:t>
            </w:r>
          </w:p>
        </w:tc>
        <w:tc>
          <w:tcPr>
            <w:tcW w:w="2160" w:type="dxa"/>
            <w:shd w:val="clear" w:color="auto" w:fill="E8E8E8"/>
          </w:tcPr>
          <w:p w14:paraId="6FB4CCA6" w14:textId="77777777" w:rsidR="0062210D" w:rsidRDefault="0062210D" w:rsidP="005D0701">
            <w:r>
              <w:rPr>
                <w:b/>
              </w:rPr>
              <w:t xml:space="preserve">Corresponding </w:t>
            </w:r>
            <w:hyperlink w:anchor="tbl-b-1">
              <w:r>
                <w:t>Table B.1</w:t>
              </w:r>
            </w:hyperlink>
            <w:r>
              <w:rPr>
                <w:b/>
              </w:rPr>
              <w:br/>
              <w:t>media profile</w:t>
            </w:r>
            <w:r>
              <w:rPr>
                <w:b/>
              </w:rPr>
              <w:br/>
              <w:t xml:space="preserve">      </w:t>
            </w:r>
          </w:p>
        </w:tc>
        <w:tc>
          <w:tcPr>
            <w:tcW w:w="2160" w:type="dxa"/>
            <w:shd w:val="clear" w:color="auto" w:fill="E8E8E8"/>
          </w:tcPr>
          <w:p w14:paraId="061BFDA3" w14:textId="77777777" w:rsidR="0062210D" w:rsidRDefault="0062210D" w:rsidP="005D0701">
            <w:r>
              <w:rPr>
                <w:b/>
              </w:rPr>
              <w:t>Max frame rate</w:t>
            </w:r>
            <w:r>
              <w:rPr>
                <w:b/>
              </w:rPr>
              <w:br/>
              <w:t xml:space="preserve">      </w:t>
            </w:r>
          </w:p>
        </w:tc>
        <w:tc>
          <w:tcPr>
            <w:tcW w:w="2160" w:type="dxa"/>
            <w:shd w:val="clear" w:color="auto" w:fill="E8E8E8"/>
          </w:tcPr>
          <w:p w14:paraId="7ADDF6F5" w14:textId="77777777" w:rsidR="0062210D" w:rsidRDefault="0062210D" w:rsidP="005D0701">
            <w:r>
              <w:rPr>
                <w:b/>
              </w:rPr>
              <w:t>CMAF file brand</w:t>
            </w:r>
            <w:r>
              <w:rPr>
                <w:b/>
              </w:rPr>
              <w:br/>
              <w:t xml:space="preserve">     </w:t>
            </w:r>
          </w:p>
        </w:tc>
      </w:tr>
      <w:tr w:rsidR="0062210D" w14:paraId="761323EA" w14:textId="77777777" w:rsidTr="005D0701">
        <w:tc>
          <w:tcPr>
            <w:tcW w:w="2160" w:type="dxa"/>
          </w:tcPr>
          <w:p w14:paraId="3A9D6D2E" w14:textId="77777777" w:rsidR="0062210D" w:rsidRDefault="0062210D" w:rsidP="005D0701">
            <w:r>
              <w:t>UHD8H</w:t>
            </w:r>
            <w:r>
              <w:br/>
              <w:t xml:space="preserve">      </w:t>
            </w:r>
          </w:p>
        </w:tc>
        <w:tc>
          <w:tcPr>
            <w:tcW w:w="2160" w:type="dxa"/>
          </w:tcPr>
          <w:p w14:paraId="4472615E" w14:textId="77777777" w:rsidR="0062210D" w:rsidRDefault="0062210D" w:rsidP="005D0701">
            <w:r>
              <w:t>UHD8</w:t>
            </w:r>
            <w:r>
              <w:br/>
              <w:t xml:space="preserve">      </w:t>
            </w:r>
          </w:p>
        </w:tc>
        <w:tc>
          <w:tcPr>
            <w:tcW w:w="2160" w:type="dxa"/>
          </w:tcPr>
          <w:p w14:paraId="730E1CF3" w14:textId="77777777" w:rsidR="0062210D" w:rsidRDefault="0062210D" w:rsidP="005D0701">
            <w:r>
              <w:t>120</w:t>
            </w:r>
            <w:r>
              <w:br/>
              <w:t xml:space="preserve">      </w:t>
            </w:r>
          </w:p>
        </w:tc>
        <w:tc>
          <w:tcPr>
            <w:tcW w:w="2160" w:type="dxa"/>
          </w:tcPr>
          <w:p w14:paraId="7F799341" w14:textId="77777777" w:rsidR="0062210D" w:rsidRDefault="0062210D" w:rsidP="005D0701">
            <w:r>
              <w:t>'cud9'</w:t>
            </w:r>
            <w:r>
              <w:br/>
              <w:t xml:space="preserve">     </w:t>
            </w:r>
          </w:p>
        </w:tc>
      </w:tr>
      <w:tr w:rsidR="0062210D" w14:paraId="784E8B2F" w14:textId="77777777" w:rsidTr="005D0701">
        <w:tc>
          <w:tcPr>
            <w:tcW w:w="2160" w:type="dxa"/>
          </w:tcPr>
          <w:p w14:paraId="5755B939" w14:textId="77777777" w:rsidR="0062210D" w:rsidRDefault="0062210D" w:rsidP="005D0701">
            <w:r>
              <w:t>UHD10H</w:t>
            </w:r>
            <w:r>
              <w:br/>
              <w:t xml:space="preserve">      </w:t>
            </w:r>
          </w:p>
        </w:tc>
        <w:tc>
          <w:tcPr>
            <w:tcW w:w="2160" w:type="dxa"/>
          </w:tcPr>
          <w:p w14:paraId="0EAFAB3C" w14:textId="77777777" w:rsidR="0062210D" w:rsidRDefault="0062210D" w:rsidP="005D0701">
            <w:r>
              <w:t>UHD10</w:t>
            </w:r>
            <w:r>
              <w:br/>
              <w:t xml:space="preserve">      </w:t>
            </w:r>
          </w:p>
        </w:tc>
        <w:tc>
          <w:tcPr>
            <w:tcW w:w="2160" w:type="dxa"/>
          </w:tcPr>
          <w:p w14:paraId="0448C304" w14:textId="77777777" w:rsidR="0062210D" w:rsidRDefault="0062210D" w:rsidP="005D0701">
            <w:r>
              <w:t>120</w:t>
            </w:r>
            <w:r>
              <w:br/>
              <w:t xml:space="preserve">      </w:t>
            </w:r>
          </w:p>
        </w:tc>
        <w:tc>
          <w:tcPr>
            <w:tcW w:w="2160" w:type="dxa"/>
          </w:tcPr>
          <w:p w14:paraId="766E15FD" w14:textId="77777777" w:rsidR="0062210D" w:rsidRDefault="0062210D" w:rsidP="005D0701">
            <w:r>
              <w:t>'cud2'</w:t>
            </w:r>
            <w:r>
              <w:br/>
              <w:t xml:space="preserve">     </w:t>
            </w:r>
          </w:p>
        </w:tc>
      </w:tr>
      <w:tr w:rsidR="0062210D" w14:paraId="10EB07DB" w14:textId="77777777" w:rsidTr="005D0701">
        <w:tc>
          <w:tcPr>
            <w:tcW w:w="2160" w:type="dxa"/>
          </w:tcPr>
          <w:p w14:paraId="783E8913" w14:textId="77777777" w:rsidR="0062210D" w:rsidRDefault="0062210D" w:rsidP="005D0701">
            <w:r>
              <w:lastRenderedPageBreak/>
              <w:t>HDR10H</w:t>
            </w:r>
            <w:r>
              <w:br/>
              <w:t xml:space="preserve">      </w:t>
            </w:r>
          </w:p>
        </w:tc>
        <w:tc>
          <w:tcPr>
            <w:tcW w:w="2160" w:type="dxa"/>
          </w:tcPr>
          <w:p w14:paraId="121D999D" w14:textId="77777777" w:rsidR="0062210D" w:rsidRDefault="0062210D" w:rsidP="005D0701">
            <w:r>
              <w:t>HDR10</w:t>
            </w:r>
            <w:r>
              <w:br/>
              <w:t xml:space="preserve">      </w:t>
            </w:r>
          </w:p>
        </w:tc>
        <w:tc>
          <w:tcPr>
            <w:tcW w:w="2160" w:type="dxa"/>
          </w:tcPr>
          <w:p w14:paraId="149ACB51" w14:textId="77777777" w:rsidR="0062210D" w:rsidRDefault="0062210D" w:rsidP="005D0701">
            <w:r>
              <w:t>120</w:t>
            </w:r>
            <w:r>
              <w:br/>
              <w:t xml:space="preserve">      </w:t>
            </w:r>
          </w:p>
        </w:tc>
        <w:tc>
          <w:tcPr>
            <w:tcW w:w="2160" w:type="dxa"/>
          </w:tcPr>
          <w:p w14:paraId="1176AD82" w14:textId="77777777" w:rsidR="0062210D" w:rsidRDefault="0062210D" w:rsidP="005D0701">
            <w:r>
              <w:t>'chd2'</w:t>
            </w:r>
            <w:r>
              <w:br/>
              <w:t xml:space="preserve">     </w:t>
            </w:r>
          </w:p>
        </w:tc>
      </w:tr>
      <w:tr w:rsidR="0062210D" w14:paraId="21BECC76" w14:textId="77777777" w:rsidTr="005D0701">
        <w:tc>
          <w:tcPr>
            <w:tcW w:w="2160" w:type="dxa"/>
          </w:tcPr>
          <w:p w14:paraId="239915CE" w14:textId="77777777" w:rsidR="0062210D" w:rsidRDefault="0062210D" w:rsidP="005D0701">
            <w:r>
              <w:t>HLG10H</w:t>
            </w:r>
            <w:r>
              <w:br/>
              <w:t xml:space="preserve">      </w:t>
            </w:r>
          </w:p>
        </w:tc>
        <w:tc>
          <w:tcPr>
            <w:tcW w:w="2160" w:type="dxa"/>
          </w:tcPr>
          <w:p w14:paraId="42E650FC" w14:textId="77777777" w:rsidR="0062210D" w:rsidRDefault="0062210D" w:rsidP="005D0701">
            <w:r>
              <w:t>HLG10</w:t>
            </w:r>
            <w:r>
              <w:br/>
              <w:t xml:space="preserve">      </w:t>
            </w:r>
          </w:p>
        </w:tc>
        <w:tc>
          <w:tcPr>
            <w:tcW w:w="2160" w:type="dxa"/>
          </w:tcPr>
          <w:p w14:paraId="18BDA286" w14:textId="77777777" w:rsidR="0062210D" w:rsidRDefault="0062210D" w:rsidP="005D0701">
            <w:r>
              <w:t>120</w:t>
            </w:r>
            <w:r>
              <w:br/>
              <w:t xml:space="preserve">      </w:t>
            </w:r>
          </w:p>
        </w:tc>
        <w:tc>
          <w:tcPr>
            <w:tcW w:w="2160" w:type="dxa"/>
          </w:tcPr>
          <w:p w14:paraId="3E10B364" w14:textId="77777777" w:rsidR="0062210D" w:rsidRDefault="0062210D" w:rsidP="005D0701">
            <w:r>
              <w:t>'clg2'</w:t>
            </w:r>
            <w:r>
              <w:br/>
              <w:t xml:space="preserve">   </w:t>
            </w:r>
          </w:p>
        </w:tc>
      </w:tr>
    </w:tbl>
    <w:p w14:paraId="2FB68922" w14:textId="77777777" w:rsidR="0062210D" w:rsidRDefault="0062210D" w:rsidP="0062210D">
      <w:pPr>
        <w:pStyle w:val="Heading3"/>
      </w:pPr>
      <w:bookmarkStart w:id="68" w:name="_Toc234407940"/>
      <w:r>
        <w:t>B.7. Interlaced</w:t>
      </w:r>
      <w:bookmarkEnd w:id="68"/>
    </w:p>
    <w:p w14:paraId="08B7B505" w14:textId="77777777" w:rsidR="0062210D" w:rsidRDefault="0062210D" w:rsidP="0062210D">
      <w:pPr>
        <w:pStyle w:val="Heading4"/>
      </w:pPr>
      <w:r>
        <w:t>B.7.1. Overview</w:t>
      </w:r>
    </w:p>
    <w:p w14:paraId="0AA8483A" w14:textId="77777777" w:rsidR="0062210D" w:rsidRDefault="0062210D" w:rsidP="0062210D">
      <w:r>
        <w:t>The interlaced media profile (INT10) uses '</w:t>
      </w:r>
      <w:proofErr w:type="spellStart"/>
      <w:r>
        <w:t>cint</w:t>
      </w:r>
      <w:proofErr w:type="spellEnd"/>
      <w:r>
        <w:t xml:space="preserve">' as the interlaced CMAF file brand. The following general constraints apply to all interlaced video in CMAF HEVC elementary streams. Interlaced content is field-coded. Interlaced content is limited to SDTV and HDTV such as those identified in </w:t>
      </w:r>
      <w:hyperlink w:anchor="tbl-c-1">
        <w:r>
          <w:t>Table C.1</w:t>
        </w:r>
      </w:hyperlink>
      <w:r>
        <w:t>.</w:t>
      </w:r>
    </w:p>
    <w:p w14:paraId="74E79084" w14:textId="77777777" w:rsidR="0062210D" w:rsidRDefault="0062210D" w:rsidP="0062210D">
      <w:pPr>
        <w:pStyle w:val="Heading4"/>
      </w:pPr>
      <w:r>
        <w:t>B.7.2. Profile, tier, level syntax</w:t>
      </w:r>
    </w:p>
    <w:p w14:paraId="72A001AD" w14:textId="77777777" w:rsidR="0062210D" w:rsidRDefault="0062210D" w:rsidP="0062210D">
      <w:r>
        <w:t xml:space="preserve">For the </w:t>
      </w:r>
      <w:proofErr w:type="spellStart"/>
      <w:r>
        <w:t>profile_tier_level</w:t>
      </w:r>
      <w:proofErr w:type="spellEnd"/>
      <w:r>
        <w:t xml:space="preserve"> syntax contained in VPS and SPS information, the syntax shall conform to ISO/IEC 23008-2 with the following additional constraints.</w:t>
      </w:r>
    </w:p>
    <w:p w14:paraId="7F6D2F12" w14:textId="77777777" w:rsidR="0062210D" w:rsidRDefault="0062210D" w:rsidP="0062210D">
      <w:r>
        <w:t>The following fields shall have pre-determined values as follows for interlaced content:</w:t>
      </w:r>
    </w:p>
    <w:p w14:paraId="1AB3D508"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0;</w:t>
      </w:r>
      <w:r>
        <w:br/>
        <w:t xml:space="preserve">    </w:t>
      </w:r>
    </w:p>
    <w:p w14:paraId="00004164"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0;</w:t>
      </w:r>
      <w:r>
        <w:br/>
        <w:t xml:space="preserve">    </w:t>
      </w:r>
    </w:p>
    <w:p w14:paraId="24D9569F" w14:textId="77777777" w:rsidR="0062210D" w:rsidRDefault="0062210D" w:rsidP="0062210D">
      <w:pPr>
        <w:pStyle w:val="ListBullet"/>
        <w:tabs>
          <w:tab w:val="num" w:pos="360"/>
        </w:tabs>
        <w:spacing w:after="200" w:line="276" w:lineRule="auto"/>
        <w:ind w:left="360"/>
        <w:contextualSpacing/>
        <w:jc w:val="left"/>
      </w:pPr>
      <w:proofErr w:type="spellStart"/>
      <w:r>
        <w:t>general_interlaced_source_flag</w:t>
      </w:r>
      <w:proofErr w:type="spellEnd"/>
      <w:r>
        <w:t xml:space="preserve"> shall be set to 1.</w:t>
      </w:r>
      <w:r>
        <w:br/>
        <w:t xml:space="preserve">   </w:t>
      </w:r>
    </w:p>
    <w:p w14:paraId="40DCDB91" w14:textId="77777777" w:rsidR="0062210D" w:rsidRDefault="0062210D" w:rsidP="0062210D">
      <w:r>
        <w:t>NOTE</w:t>
      </w:r>
      <w:r>
        <w:tab/>
        <w:t xml:space="preserve">The Picture Timing SEI message is carried with each AU and additional interlaced information is carried within the </w:t>
      </w:r>
      <w:proofErr w:type="spellStart"/>
      <w:r>
        <w:t>pic_struct</w:t>
      </w:r>
      <w:proofErr w:type="spellEnd"/>
      <w:r>
        <w:t xml:space="preserve"> element.</w:t>
      </w:r>
    </w:p>
    <w:p w14:paraId="73E02E14" w14:textId="77777777" w:rsidR="0062210D" w:rsidRDefault="0062210D" w:rsidP="0062210D">
      <w:r>
        <w:t>The values of the following fields shall not change within CMAF tracks or between CMAF tracks in a CMAF switching set, and are constrained as follows:</w:t>
      </w:r>
    </w:p>
    <w:p w14:paraId="7A549E63" w14:textId="77777777" w:rsidR="0062210D" w:rsidRDefault="0062210D" w:rsidP="0062210D">
      <w:pPr>
        <w:pStyle w:val="ListBullet"/>
        <w:tabs>
          <w:tab w:val="num" w:pos="360"/>
        </w:tabs>
        <w:spacing w:after="200" w:line="276" w:lineRule="auto"/>
        <w:ind w:left="360"/>
        <w:contextualSpacing/>
        <w:jc w:val="left"/>
      </w:pPr>
      <w:proofErr w:type="spellStart"/>
      <w:r>
        <w:t>general_profile_space</w:t>
      </w:r>
      <w:proofErr w:type="spellEnd"/>
      <w:r>
        <w:t xml:space="preserve"> = 0;</w:t>
      </w:r>
      <w:r>
        <w:br/>
        <w:t xml:space="preserve">    </w:t>
      </w:r>
    </w:p>
    <w:p w14:paraId="1B4D362D" w14:textId="77777777" w:rsidR="0062210D" w:rsidRDefault="0062210D" w:rsidP="0062210D">
      <w:pPr>
        <w:pStyle w:val="ListBullet"/>
        <w:tabs>
          <w:tab w:val="num" w:pos="360"/>
        </w:tabs>
        <w:spacing w:after="200" w:line="276" w:lineRule="auto"/>
        <w:ind w:left="360"/>
        <w:contextualSpacing/>
        <w:jc w:val="left"/>
      </w:pPr>
      <w:proofErr w:type="spellStart"/>
      <w:r>
        <w:t>general_profile_idc</w:t>
      </w:r>
      <w:proofErr w:type="spellEnd"/>
      <w:r>
        <w:t xml:space="preserve"> = 2 (Main 10);</w:t>
      </w:r>
      <w:r>
        <w:br/>
        <w:t xml:space="preserve">    </w:t>
      </w:r>
    </w:p>
    <w:p w14:paraId="7C2419B6" w14:textId="77777777" w:rsidR="0062210D" w:rsidRDefault="0062210D" w:rsidP="0062210D">
      <w:pPr>
        <w:pStyle w:val="ListBullet"/>
        <w:tabs>
          <w:tab w:val="num" w:pos="360"/>
        </w:tabs>
        <w:spacing w:after="200" w:line="276" w:lineRule="auto"/>
        <w:ind w:left="360"/>
        <w:contextualSpacing/>
        <w:jc w:val="left"/>
      </w:pPr>
      <w:proofErr w:type="spellStart"/>
      <w:r>
        <w:t>general_tier_flag</w:t>
      </w:r>
      <w:proofErr w:type="spellEnd"/>
      <w:r>
        <w:t xml:space="preserve"> = 0 (Main Tier);</w:t>
      </w:r>
      <w:r>
        <w:br/>
        <w:t xml:space="preserve">    </w:t>
      </w:r>
    </w:p>
    <w:p w14:paraId="0FFB5242"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t xml:space="preserve"> &lt;= 123 (level 4.1).</w:t>
      </w:r>
      <w:r>
        <w:br/>
        <w:t xml:space="preserve">   </w:t>
      </w:r>
    </w:p>
    <w:p w14:paraId="378F5A1C" w14:textId="77777777" w:rsidR="0062210D" w:rsidRPr="004F709C" w:rsidRDefault="0062210D" w:rsidP="0062210D">
      <w:pPr>
        <w:pStyle w:val="Heading4"/>
        <w:rPr>
          <w:lang w:val="pt-BR"/>
        </w:rPr>
      </w:pPr>
      <w:r w:rsidRPr="004F709C">
        <w:rPr>
          <w:lang w:val="pt-BR"/>
        </w:rPr>
        <w:t xml:space="preserve">B.7.3. </w:t>
      </w:r>
      <w:proofErr w:type="spellStart"/>
      <w:r w:rsidRPr="004F709C">
        <w:rPr>
          <w:lang w:val="pt-BR"/>
        </w:rPr>
        <w:t>Video</w:t>
      </w:r>
      <w:proofErr w:type="spellEnd"/>
      <w:r w:rsidRPr="004F709C">
        <w:rPr>
          <w:lang w:val="pt-BR"/>
        </w:rPr>
        <w:t xml:space="preserve"> </w:t>
      </w:r>
      <w:proofErr w:type="spellStart"/>
      <w:r w:rsidRPr="004F709C">
        <w:rPr>
          <w:lang w:val="pt-BR"/>
        </w:rPr>
        <w:t>parameter</w:t>
      </w:r>
      <w:proofErr w:type="spellEnd"/>
      <w:r w:rsidRPr="004F709C">
        <w:rPr>
          <w:lang w:val="pt-BR"/>
        </w:rPr>
        <w:t xml:space="preserve"> sets (VPS)</w:t>
      </w:r>
    </w:p>
    <w:p w14:paraId="1180BD7D" w14:textId="77777777" w:rsidR="0062210D" w:rsidRDefault="0062210D" w:rsidP="0062210D">
      <w:r>
        <w:t xml:space="preserve">Each HEVC video media sample in the CMAF track shall reference the VPS in the CMAF header sample entry. VPS shall not change within CMAF tracks or between CMAF tracks in a CMAF switching set. A CMAF HEVC track shall conform to ISO/IEC 23008-2 with the additional constraints in the </w:t>
      </w:r>
      <w:proofErr w:type="spellStart"/>
      <w:r>
        <w:t>profile_tier_level</w:t>
      </w:r>
      <w:proofErr w:type="spellEnd"/>
      <w:r>
        <w:t xml:space="preserve"> syntax indicated in subclause </w:t>
      </w:r>
      <w:hyperlink w:anchor="profile-tier-level-syntax">
        <w:r>
          <w:t>B.7.2</w:t>
        </w:r>
      </w:hyperlink>
      <w:r>
        <w:t>.</w:t>
      </w:r>
    </w:p>
    <w:p w14:paraId="12F22BAC" w14:textId="77777777" w:rsidR="0062210D" w:rsidRDefault="0062210D" w:rsidP="0062210D">
      <w:pPr>
        <w:pStyle w:val="Heading4"/>
      </w:pPr>
      <w:r>
        <w:lastRenderedPageBreak/>
        <w:t>B.7.4. Sequence parameter sets (SPS)</w:t>
      </w:r>
    </w:p>
    <w:p w14:paraId="6F820EFE" w14:textId="77777777" w:rsidR="0062210D" w:rsidRDefault="0062210D" w:rsidP="0062210D">
      <w:pPr>
        <w:pStyle w:val="Heading5"/>
      </w:pPr>
      <w:r>
        <w:t>B.7.4.1. General</w:t>
      </w:r>
    </w:p>
    <w:p w14:paraId="6B86183D" w14:textId="77777777" w:rsidR="0062210D" w:rsidRDefault="0062210D" w:rsidP="0062210D">
      <w:r>
        <w:t xml:space="preserve">A CMAF HEVC track shall conform to ISO/IEC 23008-2 with the additional constraints in the </w:t>
      </w:r>
      <w:proofErr w:type="spellStart"/>
      <w:r>
        <w:t>profile_tier_level</w:t>
      </w:r>
      <w:proofErr w:type="spellEnd"/>
      <w:r>
        <w:t xml:space="preserve"> syntax in the SPS as indicated in subclause </w:t>
      </w:r>
      <w:hyperlink w:anchor="profile-tier-level-syntax">
        <w:r>
          <w:t>B.7.2</w:t>
        </w:r>
      </w:hyperlink>
      <w:r>
        <w:t>. This information shall not change within CMAF tracks or between CMAF tracks in a CMAF switching set.</w:t>
      </w:r>
    </w:p>
    <w:p w14:paraId="125CC0A4" w14:textId="77777777" w:rsidR="0062210D" w:rsidRDefault="0062210D" w:rsidP="0062210D">
      <w:pPr>
        <w:pStyle w:val="Heading5"/>
      </w:pPr>
      <w:r>
        <w:t>B.7.4.2. SPS fields</w:t>
      </w:r>
    </w:p>
    <w:p w14:paraId="0B571D63" w14:textId="77777777" w:rsidR="0062210D" w:rsidRDefault="0062210D" w:rsidP="0062210D">
      <w:r>
        <w:t>Sequence parameter set NAL units that occur within a CMAF HEVC track shall conform to ISO/IEC 23008-2 with the following additional constraints.</w:t>
      </w:r>
    </w:p>
    <w:p w14:paraId="280F0F38" w14:textId="77777777" w:rsidR="0062210D" w:rsidRDefault="0062210D" w:rsidP="0062210D">
      <w:r>
        <w:t>The following fields shall have pre-determined values as follows:</w:t>
      </w:r>
    </w:p>
    <w:p w14:paraId="64C7B048" w14:textId="77777777" w:rsidR="0062210D" w:rsidRDefault="0062210D" w:rsidP="0062210D">
      <w:pPr>
        <w:pStyle w:val="ListBullet"/>
        <w:tabs>
          <w:tab w:val="num" w:pos="360"/>
        </w:tabs>
        <w:spacing w:after="200" w:line="276" w:lineRule="auto"/>
        <w:ind w:left="360"/>
        <w:contextualSpacing/>
        <w:jc w:val="left"/>
      </w:pPr>
      <w:proofErr w:type="spellStart"/>
      <w:r>
        <w:t>vui_parameters_present_flag</w:t>
      </w:r>
      <w:proofErr w:type="spellEnd"/>
      <w:r>
        <w:t xml:space="preserve"> shall be set to 1;</w:t>
      </w:r>
      <w:r>
        <w:br/>
        <w:t xml:space="preserve">    </w:t>
      </w:r>
    </w:p>
    <w:p w14:paraId="5BC2AB4C" w14:textId="77777777" w:rsidR="0062210D" w:rsidRDefault="0062210D" w:rsidP="0062210D">
      <w:pPr>
        <w:pStyle w:val="ListBullet"/>
        <w:tabs>
          <w:tab w:val="num" w:pos="360"/>
        </w:tabs>
        <w:spacing w:after="200" w:line="276" w:lineRule="auto"/>
        <w:ind w:left="360"/>
        <w:contextualSpacing/>
        <w:jc w:val="left"/>
      </w:pPr>
      <w:r>
        <w:t>bit_depth_luma_minus8 and bit_depth_chroma_minus8 shall be set identically to either 0 for 8-bit or 2 for 10-bit encoding.</w:t>
      </w:r>
      <w:r>
        <w:br/>
        <w:t xml:space="preserve">   </w:t>
      </w:r>
    </w:p>
    <w:p w14:paraId="56326716" w14:textId="77777777" w:rsidR="0062210D" w:rsidRDefault="0062210D" w:rsidP="0062210D">
      <w:pPr>
        <w:pStyle w:val="Heading5"/>
      </w:pPr>
      <w:r>
        <w:t>B.7.4.3. Visual usability information (VUI) parameters</w:t>
      </w:r>
    </w:p>
    <w:p w14:paraId="66A9A715" w14:textId="77777777" w:rsidR="0062210D" w:rsidRDefault="0062210D" w:rsidP="0062210D">
      <w:r>
        <w:t>VUI parameters that occur within a CMAF HEVC track shall conform to ISO/IEC 23008-2 with the following additional constraints.</w:t>
      </w:r>
    </w:p>
    <w:p w14:paraId="157BC6A5" w14:textId="77777777" w:rsidR="0062210D" w:rsidRDefault="0062210D" w:rsidP="0062210D">
      <w:r>
        <w:t>The following fields shall have pre-determined values as follows:</w:t>
      </w:r>
    </w:p>
    <w:p w14:paraId="48805EA4" w14:textId="77777777" w:rsidR="0062210D" w:rsidRDefault="0062210D" w:rsidP="0062210D">
      <w:pPr>
        <w:pStyle w:val="ListBullet"/>
        <w:tabs>
          <w:tab w:val="num" w:pos="360"/>
        </w:tabs>
        <w:spacing w:after="200" w:line="276" w:lineRule="auto"/>
        <w:ind w:left="360"/>
        <w:contextualSpacing/>
        <w:jc w:val="left"/>
      </w:pPr>
      <w:proofErr w:type="spellStart"/>
      <w:r>
        <w:t>aspect_ratio_info_present_flag</w:t>
      </w:r>
      <w:proofErr w:type="spellEnd"/>
      <w:r>
        <w:t xml:space="preserve"> shall be set to 1;</w:t>
      </w:r>
      <w:r>
        <w:br/>
        <w:t xml:space="preserve">    </w:t>
      </w:r>
    </w:p>
    <w:p w14:paraId="7FBB83FA" w14:textId="77777777" w:rsidR="0062210D" w:rsidRDefault="0062210D" w:rsidP="0062210D">
      <w:pPr>
        <w:pStyle w:val="ListBullet"/>
        <w:tabs>
          <w:tab w:val="num" w:pos="360"/>
        </w:tabs>
        <w:spacing w:after="200" w:line="276" w:lineRule="auto"/>
        <w:ind w:left="360"/>
        <w:contextualSpacing/>
        <w:jc w:val="left"/>
      </w:pPr>
      <w:proofErr w:type="spellStart"/>
      <w:r>
        <w:t>video_full_range_flag</w:t>
      </w:r>
      <w:proofErr w:type="spellEnd"/>
      <w:r>
        <w:t xml:space="preserve"> shall be set to 0.</w:t>
      </w:r>
      <w:r>
        <w:br/>
        <w:t xml:space="preserve">   </w:t>
      </w:r>
    </w:p>
    <w:p w14:paraId="57C31C2F" w14:textId="77777777" w:rsidR="0062210D" w:rsidRDefault="0062210D" w:rsidP="0062210D">
      <w:r>
        <w:t>The following fields have the following values:</w:t>
      </w:r>
    </w:p>
    <w:p w14:paraId="731D1568" w14:textId="77777777" w:rsidR="0062210D" w:rsidRDefault="0062210D" w:rsidP="0062210D">
      <w:pPr>
        <w:pStyle w:val="ListBullet"/>
        <w:tabs>
          <w:tab w:val="num" w:pos="360"/>
        </w:tabs>
        <w:spacing w:after="200" w:line="276" w:lineRule="auto"/>
        <w:ind w:left="360"/>
        <w:contextualSpacing/>
        <w:jc w:val="left"/>
      </w:pPr>
      <w:proofErr w:type="spellStart"/>
      <w:r>
        <w:t>colour_description_present_flag</w:t>
      </w:r>
      <w:proofErr w:type="spellEnd"/>
      <w:r>
        <w:t xml:space="preserve"> shall be set to 1;</w:t>
      </w:r>
      <w:r>
        <w:br/>
        <w:t xml:space="preserve">    </w:t>
      </w:r>
    </w:p>
    <w:p w14:paraId="3DCB2AEC"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 xml:space="preserve"> = 1;</w:t>
      </w:r>
      <w:r>
        <w:br/>
        <w:t xml:space="preserve">    </w:t>
      </w:r>
    </w:p>
    <w:p w14:paraId="363A680B"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t xml:space="preserve"> = 1;</w:t>
      </w:r>
      <w:r>
        <w:br/>
        <w:t xml:space="preserve">    </w:t>
      </w:r>
    </w:p>
    <w:p w14:paraId="79B62C55" w14:textId="77777777" w:rsidR="0062210D" w:rsidRDefault="0062210D" w:rsidP="0062210D">
      <w:pPr>
        <w:pStyle w:val="ListBullet"/>
        <w:tabs>
          <w:tab w:val="num" w:pos="360"/>
        </w:tabs>
        <w:spacing w:after="200" w:line="276" w:lineRule="auto"/>
        <w:ind w:left="360"/>
        <w:contextualSpacing/>
        <w:jc w:val="left"/>
      </w:pPr>
      <w:proofErr w:type="spellStart"/>
      <w:r>
        <w:t>matrix_coefficients</w:t>
      </w:r>
      <w:proofErr w:type="spellEnd"/>
      <w:r>
        <w:t xml:space="preserve"> = 1;</w:t>
      </w:r>
      <w:r>
        <w:br/>
        <w:t xml:space="preserve">    </w:t>
      </w:r>
    </w:p>
    <w:p w14:paraId="5CCFBDE0" w14:textId="77777777" w:rsidR="0062210D" w:rsidRDefault="0062210D" w:rsidP="0062210D">
      <w:pPr>
        <w:pStyle w:val="ListBullet"/>
        <w:tabs>
          <w:tab w:val="num" w:pos="360"/>
        </w:tabs>
        <w:spacing w:after="200" w:line="276" w:lineRule="auto"/>
        <w:ind w:left="360"/>
        <w:contextualSpacing/>
        <w:jc w:val="left"/>
      </w:pPr>
      <w:proofErr w:type="spellStart"/>
      <w:r>
        <w:t>overscan_info_present_flag</w:t>
      </w:r>
      <w:proofErr w:type="spellEnd"/>
      <w:r>
        <w:t xml:space="preserve"> shall be set to 0, therefore, </w:t>
      </w:r>
      <w:proofErr w:type="spellStart"/>
      <w:r>
        <w:t>overscan_appropriate_flag</w:t>
      </w:r>
      <w:proofErr w:type="spellEnd"/>
      <w:r>
        <w:t xml:space="preserve"> shall not be present,</w:t>
      </w:r>
      <w:r>
        <w:br/>
        <w:t xml:space="preserve">    </w:t>
      </w:r>
    </w:p>
    <w:p w14:paraId="28B4241A"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xml:space="preserve"> shall be set to 1.</w:t>
      </w:r>
      <w:r>
        <w:br/>
        <w:t xml:space="preserve">   </w:t>
      </w:r>
    </w:p>
    <w:p w14:paraId="21D9B83D" w14:textId="77777777" w:rsidR="0062210D" w:rsidRDefault="0062210D" w:rsidP="0062210D">
      <w:r>
        <w:t>NOTE 1</w:t>
      </w:r>
      <w:r>
        <w:tab/>
        <w:t xml:space="preserve">As defined in ISO/IEC 23008-2, if the </w:t>
      </w:r>
      <w:proofErr w:type="spellStart"/>
      <w:r>
        <w:t>colour_description_present_flag</w:t>
      </w:r>
      <w:proofErr w:type="spellEnd"/>
      <w:r>
        <w:t xml:space="preserve"> is set to 1, the </w:t>
      </w:r>
      <w:proofErr w:type="spellStart"/>
      <w:r>
        <w:t>colour_primaries</w:t>
      </w:r>
      <w:proofErr w:type="spellEnd"/>
      <w:r>
        <w:t xml:space="preserve">, </w:t>
      </w:r>
      <w:proofErr w:type="spellStart"/>
      <w:r>
        <w:t>transfer_characteristics</w:t>
      </w:r>
      <w:proofErr w:type="spellEnd"/>
      <w:r>
        <w:t xml:space="preserve"> and </w:t>
      </w:r>
      <w:proofErr w:type="spellStart"/>
      <w:r>
        <w:t>matrix_coeffs</w:t>
      </w:r>
      <w:proofErr w:type="spellEnd"/>
      <w:r>
        <w:t xml:space="preserve"> fields are </w:t>
      </w:r>
      <w:r>
        <w:lastRenderedPageBreak/>
        <w:t>present in the VUI.</w:t>
      </w:r>
      <w:r>
        <w:br/>
        <w:t>NOTE 2</w:t>
      </w:r>
      <w:r>
        <w:tab/>
        <w:t xml:space="preserve">This value corresponds </w:t>
      </w:r>
      <w:proofErr w:type="spellStart"/>
      <w:r>
        <w:t>toTU</w:t>
      </w:r>
      <w:proofErr w:type="spellEnd"/>
      <w:r>
        <w:t>-R Recommendation BT.709.</w:t>
      </w:r>
    </w:p>
    <w:p w14:paraId="387DB7E1" w14:textId="77777777" w:rsidR="0062210D" w:rsidRDefault="0062210D" w:rsidP="0062210D">
      <w:r>
        <w:t>The values of the following fields shall not change throughout a CMAF track and CMAF switching set:</w:t>
      </w:r>
    </w:p>
    <w:p w14:paraId="4A0403A9" w14:textId="77777777" w:rsidR="0062210D" w:rsidRDefault="0062210D" w:rsidP="0062210D">
      <w:pPr>
        <w:pStyle w:val="ListBullet"/>
        <w:tabs>
          <w:tab w:val="num" w:pos="360"/>
        </w:tabs>
        <w:spacing w:after="200" w:line="276" w:lineRule="auto"/>
        <w:ind w:left="360"/>
        <w:contextualSpacing/>
        <w:jc w:val="left"/>
      </w:pPr>
      <w:proofErr w:type="spellStart"/>
      <w:r>
        <w:t>low_delay_hrd_flag</w:t>
      </w:r>
      <w:proofErr w:type="spellEnd"/>
      <w:r>
        <w:t>;</w:t>
      </w:r>
      <w:r>
        <w:br/>
        <w:t xml:space="preserve">    </w:t>
      </w:r>
    </w:p>
    <w:p w14:paraId="170D4AD4" w14:textId="77777777" w:rsidR="0062210D" w:rsidRDefault="0062210D" w:rsidP="0062210D">
      <w:pPr>
        <w:pStyle w:val="ListBullet"/>
        <w:tabs>
          <w:tab w:val="num" w:pos="360"/>
        </w:tabs>
        <w:spacing w:after="200" w:line="276" w:lineRule="auto"/>
        <w:ind w:left="360"/>
        <w:contextualSpacing/>
        <w:jc w:val="left"/>
      </w:pPr>
      <w:proofErr w:type="spellStart"/>
      <w:r>
        <w:t>colour_description_present_flag</w:t>
      </w:r>
      <w:proofErr w:type="spellEnd"/>
      <w:r>
        <w:t>;</w:t>
      </w:r>
      <w:r>
        <w:br/>
        <w:t xml:space="preserve">    </w:t>
      </w:r>
    </w:p>
    <w:p w14:paraId="73FC7816"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w:t>
      </w:r>
      <w:r>
        <w:br/>
        <w:t xml:space="preserve">    </w:t>
      </w:r>
    </w:p>
    <w:p w14:paraId="3797D25D"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t>;</w:t>
      </w:r>
      <w:r>
        <w:br/>
        <w:t xml:space="preserve">    </w:t>
      </w:r>
    </w:p>
    <w:p w14:paraId="566E02B0" w14:textId="77777777" w:rsidR="0062210D" w:rsidRDefault="0062210D" w:rsidP="0062210D">
      <w:pPr>
        <w:pStyle w:val="ListBullet"/>
        <w:tabs>
          <w:tab w:val="num" w:pos="360"/>
        </w:tabs>
        <w:spacing w:after="200" w:line="276" w:lineRule="auto"/>
        <w:ind w:left="360"/>
        <w:contextualSpacing/>
        <w:jc w:val="left"/>
      </w:pPr>
      <w:proofErr w:type="spellStart"/>
      <w:r>
        <w:t>matrix_coeffs</w:t>
      </w:r>
      <w:proofErr w:type="spellEnd"/>
      <w:r>
        <w:t>, when present.</w:t>
      </w:r>
      <w:r>
        <w:br/>
        <w:t xml:space="preserve">   </w:t>
      </w:r>
    </w:p>
    <w:p w14:paraId="556A1006" w14:textId="77777777" w:rsidR="0062210D" w:rsidRDefault="0062210D" w:rsidP="0062210D">
      <w:r>
        <w:t>The values of the following fields should not change throughout a CMAF track:</w:t>
      </w:r>
    </w:p>
    <w:p w14:paraId="60F59A35" w14:textId="77777777" w:rsidR="0062210D" w:rsidRDefault="0062210D" w:rsidP="0062210D">
      <w:pPr>
        <w:pStyle w:val="ListBullet"/>
        <w:tabs>
          <w:tab w:val="num" w:pos="360"/>
        </w:tabs>
        <w:spacing w:after="200" w:line="276" w:lineRule="auto"/>
        <w:ind w:left="360"/>
        <w:contextualSpacing/>
        <w:jc w:val="left"/>
      </w:pPr>
      <w:proofErr w:type="spellStart"/>
      <w:r>
        <w:t>vui_time_scale</w:t>
      </w:r>
      <w:proofErr w:type="spellEnd"/>
      <w:r>
        <w:t>;</w:t>
      </w:r>
      <w:r>
        <w:br/>
        <w:t xml:space="preserve">    </w:t>
      </w:r>
    </w:p>
    <w:p w14:paraId="4929CFE6" w14:textId="77777777" w:rsidR="0062210D" w:rsidRDefault="0062210D" w:rsidP="0062210D">
      <w:pPr>
        <w:pStyle w:val="ListBullet"/>
        <w:tabs>
          <w:tab w:val="num" w:pos="360"/>
        </w:tabs>
        <w:spacing w:after="200" w:line="276" w:lineRule="auto"/>
        <w:ind w:left="360"/>
        <w:contextualSpacing/>
        <w:jc w:val="left"/>
      </w:pPr>
      <w:proofErr w:type="spellStart"/>
      <w:r>
        <w:t>vui_num_units_in_tick</w:t>
      </w:r>
      <w:proofErr w:type="spellEnd"/>
      <w:r>
        <w:t>.</w:t>
      </w:r>
      <w:r>
        <w:br/>
        <w:t xml:space="preserve">   </w:t>
      </w:r>
    </w:p>
    <w:p w14:paraId="641992EE" w14:textId="77777777" w:rsidR="0062210D" w:rsidRDefault="0062210D" w:rsidP="0062210D">
      <w:pPr>
        <w:pStyle w:val="Heading2"/>
      </w:pPr>
      <w:bookmarkStart w:id="69" w:name="_Toc234407941"/>
      <w:r>
        <w:t xml:space="preserve">Annex C. (informative) — </w:t>
      </w:r>
      <w:proofErr w:type="spellStart"/>
      <w:r>
        <w:t>Soure</w:t>
      </w:r>
      <w:proofErr w:type="spellEnd"/>
      <w:r>
        <w:t xml:space="preserve"> formats</w:t>
      </w:r>
      <w:bookmarkEnd w:id="69"/>
    </w:p>
    <w:p w14:paraId="44268F46" w14:textId="77777777" w:rsidR="0062210D" w:rsidRDefault="0062210D" w:rsidP="0062210D">
      <w:pPr>
        <w:pStyle w:val="Heading3"/>
      </w:pPr>
      <w:bookmarkStart w:id="70" w:name="_Toc234407942"/>
      <w:r>
        <w:t>C.1. Source formats of display resolution operating point sets and frame rate operating point sets</w:t>
      </w:r>
      <w:bookmarkEnd w:id="70"/>
    </w:p>
    <w:p w14:paraId="16534FF7" w14:textId="77777777" w:rsidR="0062210D" w:rsidRDefault="0062210D" w:rsidP="0062210D">
      <w:r>
        <w:t>Tables C.1 and C.2 list commonly used display resolution operating point sets and frame rate operating point sets used in television distribution. CMAF media profiles addressing the broadcast industry are expected to support and scale to a subset of these resolution and frame rate combinations depending on the profile and level indication of the stream and the intended production format.</w:t>
      </w:r>
    </w:p>
    <w:p w14:paraId="152F80EA" w14:textId="77777777" w:rsidR="0062210D" w:rsidRDefault="0062210D" w:rsidP="0062210D">
      <w:r>
        <w:rPr>
          <w:b/>
          <w:sz w:val="18"/>
        </w:rPr>
        <w:t>Table C.1: Resolution operating point sets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26"/>
        <w:gridCol w:w="1726"/>
        <w:gridCol w:w="1726"/>
        <w:gridCol w:w="1726"/>
        <w:gridCol w:w="1726"/>
      </w:tblGrid>
      <w:tr w:rsidR="0062210D" w14:paraId="5AD7E638" w14:textId="77777777" w:rsidTr="005D0701">
        <w:tc>
          <w:tcPr>
            <w:tcW w:w="1728" w:type="dxa"/>
            <w:shd w:val="clear" w:color="auto" w:fill="E8E8E8"/>
          </w:tcPr>
          <w:p w14:paraId="5A713DBD" w14:textId="77777777" w:rsidR="0062210D" w:rsidRDefault="0062210D" w:rsidP="005D0701">
            <w:r>
              <w:rPr>
                <w:b/>
              </w:rPr>
              <w:t>Vertical size (lines)</w:t>
            </w:r>
            <w:r>
              <w:rPr>
                <w:b/>
              </w:rPr>
              <w:br/>
              <w:t xml:space="preserve">      </w:t>
            </w:r>
          </w:p>
        </w:tc>
        <w:tc>
          <w:tcPr>
            <w:tcW w:w="1728" w:type="dxa"/>
            <w:shd w:val="clear" w:color="auto" w:fill="E8E8E8"/>
          </w:tcPr>
          <w:p w14:paraId="455A665C" w14:textId="77777777" w:rsidR="0062210D" w:rsidRDefault="0062210D" w:rsidP="005D0701">
            <w:r>
              <w:rPr>
                <w:b/>
              </w:rPr>
              <w:t>Horizontal size</w:t>
            </w:r>
            <w:r>
              <w:rPr>
                <w:b/>
              </w:rPr>
              <w:br/>
              <w:t>(pixels)</w:t>
            </w:r>
            <w:r>
              <w:rPr>
                <w:b/>
              </w:rPr>
              <w:br/>
              <w:t xml:space="preserve">      </w:t>
            </w:r>
          </w:p>
        </w:tc>
        <w:tc>
          <w:tcPr>
            <w:tcW w:w="1728" w:type="dxa"/>
            <w:shd w:val="clear" w:color="auto" w:fill="E8E8E8"/>
          </w:tcPr>
          <w:p w14:paraId="3815A413" w14:textId="77777777" w:rsidR="0062210D" w:rsidRDefault="0062210D" w:rsidP="005D0701">
            <w:r>
              <w:rPr>
                <w:b/>
              </w:rPr>
              <w:t>aspect_</w:t>
            </w:r>
            <w:r>
              <w:rPr>
                <w:b/>
              </w:rPr>
              <w:br/>
            </w:r>
            <w:proofErr w:type="spellStart"/>
            <w:r>
              <w:rPr>
                <w:b/>
              </w:rPr>
              <w:t>ratio_idc</w:t>
            </w:r>
            <w:proofErr w:type="spellEnd"/>
            <w:r>
              <w:rPr>
                <w:b/>
              </w:rPr>
              <w:t xml:space="preserve"> (see ISO/IEC 23008-2)</w:t>
            </w:r>
            <w:r>
              <w:rPr>
                <w:b/>
              </w:rPr>
              <w:br/>
              <w:t xml:space="preserve">      </w:t>
            </w:r>
          </w:p>
        </w:tc>
        <w:tc>
          <w:tcPr>
            <w:tcW w:w="1728" w:type="dxa"/>
            <w:shd w:val="clear" w:color="auto" w:fill="E8E8E8"/>
          </w:tcPr>
          <w:p w14:paraId="31443FC6" w14:textId="77777777" w:rsidR="0062210D" w:rsidRDefault="0062210D" w:rsidP="005D0701">
            <w:r>
              <w:rPr>
                <w:b/>
              </w:rPr>
              <w:t>Display</w:t>
            </w:r>
            <w:r>
              <w:rPr>
                <w:b/>
              </w:rPr>
              <w:br/>
              <w:t>aspect ratio</w:t>
            </w:r>
            <w:r>
              <w:rPr>
                <w:b/>
              </w:rPr>
              <w:br/>
              <w:t xml:space="preserve">      </w:t>
            </w:r>
          </w:p>
        </w:tc>
        <w:tc>
          <w:tcPr>
            <w:tcW w:w="1728" w:type="dxa"/>
            <w:shd w:val="clear" w:color="auto" w:fill="E8E8E8"/>
          </w:tcPr>
          <w:p w14:paraId="224F64BA" w14:textId="77777777" w:rsidR="0062210D" w:rsidRDefault="0062210D" w:rsidP="005D0701">
            <w:r>
              <w:rPr>
                <w:b/>
              </w:rPr>
              <w:t>Production format</w:t>
            </w:r>
            <w:r>
              <w:rPr>
                <w:b/>
              </w:rPr>
              <w:br/>
              <w:t xml:space="preserve">     </w:t>
            </w:r>
          </w:p>
        </w:tc>
      </w:tr>
      <w:tr w:rsidR="0062210D" w14:paraId="3440809C" w14:textId="77777777" w:rsidTr="005D0701">
        <w:tc>
          <w:tcPr>
            <w:tcW w:w="1728" w:type="dxa"/>
          </w:tcPr>
          <w:p w14:paraId="27A7EA75" w14:textId="77777777" w:rsidR="0062210D" w:rsidRDefault="0062210D" w:rsidP="005D0701">
            <w:r>
              <w:t>2160</w:t>
            </w:r>
            <w:r>
              <w:br/>
              <w:t xml:space="preserve">      </w:t>
            </w:r>
          </w:p>
        </w:tc>
        <w:tc>
          <w:tcPr>
            <w:tcW w:w="1728" w:type="dxa"/>
          </w:tcPr>
          <w:p w14:paraId="6FDA447F" w14:textId="77777777" w:rsidR="0062210D" w:rsidRDefault="0062210D" w:rsidP="005D0701">
            <w:r>
              <w:t>3840</w:t>
            </w:r>
            <w:r>
              <w:br/>
              <w:t xml:space="preserve">      </w:t>
            </w:r>
          </w:p>
        </w:tc>
        <w:tc>
          <w:tcPr>
            <w:tcW w:w="1728" w:type="dxa"/>
          </w:tcPr>
          <w:p w14:paraId="2382AC9B" w14:textId="77777777" w:rsidR="0062210D" w:rsidRDefault="0062210D" w:rsidP="005D0701">
            <w:r>
              <w:t>1</w:t>
            </w:r>
            <w:r>
              <w:br/>
              <w:t xml:space="preserve">      </w:t>
            </w:r>
          </w:p>
        </w:tc>
        <w:tc>
          <w:tcPr>
            <w:tcW w:w="1728" w:type="dxa"/>
          </w:tcPr>
          <w:p w14:paraId="67248282" w14:textId="77777777" w:rsidR="0062210D" w:rsidRDefault="0062210D" w:rsidP="005D0701">
            <w:r>
              <w:t>16:9</w:t>
            </w:r>
            <w:r>
              <w:br/>
              <w:t xml:space="preserve">      </w:t>
            </w:r>
          </w:p>
        </w:tc>
        <w:tc>
          <w:tcPr>
            <w:tcW w:w="1728" w:type="dxa"/>
          </w:tcPr>
          <w:p w14:paraId="7EAFAB03" w14:textId="77777777" w:rsidR="0062210D" w:rsidRDefault="0062210D" w:rsidP="005D0701">
            <w:r>
              <w:t>UHDTV1</w:t>
            </w:r>
            <w:r>
              <w:br/>
              <w:t xml:space="preserve">     </w:t>
            </w:r>
          </w:p>
        </w:tc>
      </w:tr>
      <w:tr w:rsidR="0062210D" w14:paraId="4180C9EA" w14:textId="77777777" w:rsidTr="005D0701">
        <w:tc>
          <w:tcPr>
            <w:tcW w:w="1728" w:type="dxa"/>
          </w:tcPr>
          <w:p w14:paraId="2992B784" w14:textId="77777777" w:rsidR="0062210D" w:rsidRDefault="0062210D" w:rsidP="005D0701">
            <w:r>
              <w:t>1080</w:t>
            </w:r>
            <w:r>
              <w:br/>
              <w:t xml:space="preserve">      </w:t>
            </w:r>
          </w:p>
        </w:tc>
        <w:tc>
          <w:tcPr>
            <w:tcW w:w="1728" w:type="dxa"/>
          </w:tcPr>
          <w:p w14:paraId="7C970A6E" w14:textId="77777777" w:rsidR="0062210D" w:rsidRDefault="0062210D" w:rsidP="005D0701">
            <w:r>
              <w:t>1920</w:t>
            </w:r>
            <w:r>
              <w:br/>
              <w:t xml:space="preserve">      </w:t>
            </w:r>
          </w:p>
        </w:tc>
        <w:tc>
          <w:tcPr>
            <w:tcW w:w="1728" w:type="dxa"/>
          </w:tcPr>
          <w:p w14:paraId="4978291A" w14:textId="77777777" w:rsidR="0062210D" w:rsidRDefault="0062210D" w:rsidP="005D0701">
            <w:r>
              <w:t>1</w:t>
            </w:r>
            <w:r>
              <w:br/>
              <w:t xml:space="preserve">      </w:t>
            </w:r>
          </w:p>
        </w:tc>
        <w:tc>
          <w:tcPr>
            <w:tcW w:w="1728" w:type="dxa"/>
          </w:tcPr>
          <w:p w14:paraId="21CDB020" w14:textId="77777777" w:rsidR="0062210D" w:rsidRDefault="0062210D" w:rsidP="005D0701">
            <w:r>
              <w:t>16:9</w:t>
            </w:r>
            <w:r>
              <w:br/>
              <w:t xml:space="preserve">      </w:t>
            </w:r>
          </w:p>
        </w:tc>
        <w:tc>
          <w:tcPr>
            <w:tcW w:w="1728" w:type="dxa"/>
          </w:tcPr>
          <w:p w14:paraId="6AEA81C1" w14:textId="77777777" w:rsidR="0062210D" w:rsidRDefault="0062210D" w:rsidP="005D0701">
            <w:r>
              <w:t>HDTV</w:t>
            </w:r>
            <w:r>
              <w:br/>
              <w:t xml:space="preserve">     </w:t>
            </w:r>
          </w:p>
        </w:tc>
      </w:tr>
      <w:tr w:rsidR="0062210D" w14:paraId="7919C54B" w14:textId="77777777" w:rsidTr="005D0701">
        <w:tc>
          <w:tcPr>
            <w:tcW w:w="1728" w:type="dxa"/>
          </w:tcPr>
          <w:p w14:paraId="04CEF924" w14:textId="77777777" w:rsidR="0062210D" w:rsidRDefault="0062210D" w:rsidP="005D0701">
            <w:r>
              <w:t>1080</w:t>
            </w:r>
            <w:r>
              <w:br/>
              <w:t xml:space="preserve">      </w:t>
            </w:r>
          </w:p>
        </w:tc>
        <w:tc>
          <w:tcPr>
            <w:tcW w:w="1728" w:type="dxa"/>
          </w:tcPr>
          <w:p w14:paraId="13389978" w14:textId="77777777" w:rsidR="0062210D" w:rsidRDefault="0062210D" w:rsidP="005D0701">
            <w:r>
              <w:t>1440</w:t>
            </w:r>
            <w:r>
              <w:br/>
              <w:t xml:space="preserve">      </w:t>
            </w:r>
          </w:p>
        </w:tc>
        <w:tc>
          <w:tcPr>
            <w:tcW w:w="1728" w:type="dxa"/>
          </w:tcPr>
          <w:p w14:paraId="7D645DB1" w14:textId="77777777" w:rsidR="0062210D" w:rsidRDefault="0062210D" w:rsidP="005D0701">
            <w:r>
              <w:t>14</w:t>
            </w:r>
            <w:r>
              <w:br/>
              <w:t xml:space="preserve">      </w:t>
            </w:r>
          </w:p>
        </w:tc>
        <w:tc>
          <w:tcPr>
            <w:tcW w:w="1728" w:type="dxa"/>
          </w:tcPr>
          <w:p w14:paraId="0E6B4BFC" w14:textId="77777777" w:rsidR="0062210D" w:rsidRDefault="0062210D" w:rsidP="005D0701">
            <w:r>
              <w:t>16:9</w:t>
            </w:r>
            <w:r>
              <w:br/>
              <w:t xml:space="preserve">      </w:t>
            </w:r>
          </w:p>
        </w:tc>
        <w:tc>
          <w:tcPr>
            <w:tcW w:w="1728" w:type="dxa"/>
          </w:tcPr>
          <w:p w14:paraId="454EBF9D" w14:textId="77777777" w:rsidR="0062210D" w:rsidRDefault="0062210D" w:rsidP="005D0701">
            <w:r>
              <w:t>HDTV</w:t>
            </w:r>
            <w:r>
              <w:br/>
              <w:t xml:space="preserve">     </w:t>
            </w:r>
          </w:p>
        </w:tc>
      </w:tr>
      <w:tr w:rsidR="0062210D" w14:paraId="5E5493A0" w14:textId="77777777" w:rsidTr="005D0701">
        <w:tc>
          <w:tcPr>
            <w:tcW w:w="1728" w:type="dxa"/>
          </w:tcPr>
          <w:p w14:paraId="6CB2D796" w14:textId="77777777" w:rsidR="0062210D" w:rsidRDefault="0062210D" w:rsidP="005D0701">
            <w:r>
              <w:t>720</w:t>
            </w:r>
            <w:r>
              <w:br/>
              <w:t xml:space="preserve">      </w:t>
            </w:r>
          </w:p>
        </w:tc>
        <w:tc>
          <w:tcPr>
            <w:tcW w:w="1728" w:type="dxa"/>
          </w:tcPr>
          <w:p w14:paraId="240593C0" w14:textId="77777777" w:rsidR="0062210D" w:rsidRDefault="0062210D" w:rsidP="005D0701">
            <w:r>
              <w:t>1280</w:t>
            </w:r>
            <w:r>
              <w:br/>
              <w:t xml:space="preserve">      </w:t>
            </w:r>
          </w:p>
        </w:tc>
        <w:tc>
          <w:tcPr>
            <w:tcW w:w="1728" w:type="dxa"/>
          </w:tcPr>
          <w:p w14:paraId="0501E2C7" w14:textId="77777777" w:rsidR="0062210D" w:rsidRDefault="0062210D" w:rsidP="005D0701">
            <w:r>
              <w:t>1</w:t>
            </w:r>
            <w:r>
              <w:br/>
              <w:t xml:space="preserve">      </w:t>
            </w:r>
          </w:p>
        </w:tc>
        <w:tc>
          <w:tcPr>
            <w:tcW w:w="1728" w:type="dxa"/>
          </w:tcPr>
          <w:p w14:paraId="34659E59" w14:textId="77777777" w:rsidR="0062210D" w:rsidRDefault="0062210D" w:rsidP="005D0701">
            <w:r>
              <w:t>16:9</w:t>
            </w:r>
            <w:r>
              <w:br/>
              <w:t xml:space="preserve">      </w:t>
            </w:r>
          </w:p>
        </w:tc>
        <w:tc>
          <w:tcPr>
            <w:tcW w:w="1728" w:type="dxa"/>
          </w:tcPr>
          <w:p w14:paraId="39787CB2" w14:textId="77777777" w:rsidR="0062210D" w:rsidRDefault="0062210D" w:rsidP="005D0701">
            <w:r>
              <w:t>HDTV</w:t>
            </w:r>
            <w:r>
              <w:br/>
              <w:t xml:space="preserve">     </w:t>
            </w:r>
          </w:p>
        </w:tc>
      </w:tr>
      <w:tr w:rsidR="0062210D" w14:paraId="385A6929" w14:textId="77777777" w:rsidTr="005D0701">
        <w:tc>
          <w:tcPr>
            <w:tcW w:w="1728" w:type="dxa"/>
          </w:tcPr>
          <w:p w14:paraId="6DB04E98" w14:textId="77777777" w:rsidR="0062210D" w:rsidRDefault="0062210D" w:rsidP="005D0701">
            <w:r>
              <w:lastRenderedPageBreak/>
              <w:t>576</w:t>
            </w:r>
            <w:r>
              <w:br/>
              <w:t xml:space="preserve">      </w:t>
            </w:r>
          </w:p>
        </w:tc>
        <w:tc>
          <w:tcPr>
            <w:tcW w:w="1728" w:type="dxa"/>
          </w:tcPr>
          <w:p w14:paraId="1FC40585" w14:textId="77777777" w:rsidR="0062210D" w:rsidRDefault="0062210D" w:rsidP="005D0701">
            <w:r>
              <w:t>704</w:t>
            </w:r>
            <w:r>
              <w:br/>
              <w:t xml:space="preserve">      </w:t>
            </w:r>
          </w:p>
        </w:tc>
        <w:tc>
          <w:tcPr>
            <w:tcW w:w="1728" w:type="dxa"/>
          </w:tcPr>
          <w:p w14:paraId="3E149329" w14:textId="77777777" w:rsidR="0062210D" w:rsidRDefault="0062210D" w:rsidP="005D0701">
            <w:r>
              <w:t>4</w:t>
            </w:r>
            <w:r>
              <w:br/>
              <w:t xml:space="preserve">      </w:t>
            </w:r>
          </w:p>
        </w:tc>
        <w:tc>
          <w:tcPr>
            <w:tcW w:w="1728" w:type="dxa"/>
          </w:tcPr>
          <w:p w14:paraId="365E6F8D" w14:textId="77777777" w:rsidR="0062210D" w:rsidRDefault="0062210D" w:rsidP="005D0701">
            <w:r>
              <w:t>16:9</w:t>
            </w:r>
            <w:r>
              <w:br/>
              <w:t xml:space="preserve">      </w:t>
            </w:r>
          </w:p>
        </w:tc>
        <w:tc>
          <w:tcPr>
            <w:tcW w:w="1728" w:type="dxa"/>
          </w:tcPr>
          <w:p w14:paraId="5FEA3E07" w14:textId="77777777" w:rsidR="0062210D" w:rsidRDefault="0062210D" w:rsidP="005D0701">
            <w:r>
              <w:t>SDTV</w:t>
            </w:r>
            <w:r>
              <w:br/>
              <w:t xml:space="preserve">     </w:t>
            </w:r>
          </w:p>
        </w:tc>
      </w:tr>
      <w:tr w:rsidR="0062210D" w14:paraId="5F24F72C" w14:textId="77777777" w:rsidTr="005D0701">
        <w:tc>
          <w:tcPr>
            <w:tcW w:w="1728" w:type="dxa"/>
          </w:tcPr>
          <w:p w14:paraId="7F8122D5" w14:textId="77777777" w:rsidR="0062210D" w:rsidRDefault="0062210D" w:rsidP="005D0701">
            <w:r>
              <w:t>576</w:t>
            </w:r>
            <w:r>
              <w:br/>
              <w:t xml:space="preserve">      </w:t>
            </w:r>
          </w:p>
        </w:tc>
        <w:tc>
          <w:tcPr>
            <w:tcW w:w="1728" w:type="dxa"/>
          </w:tcPr>
          <w:p w14:paraId="18223686" w14:textId="77777777" w:rsidR="0062210D" w:rsidRDefault="0062210D" w:rsidP="005D0701">
            <w:r>
              <w:t>704</w:t>
            </w:r>
            <w:r>
              <w:br/>
              <w:t xml:space="preserve">      </w:t>
            </w:r>
          </w:p>
        </w:tc>
        <w:tc>
          <w:tcPr>
            <w:tcW w:w="1728" w:type="dxa"/>
          </w:tcPr>
          <w:p w14:paraId="739270CB" w14:textId="77777777" w:rsidR="0062210D" w:rsidRDefault="0062210D" w:rsidP="005D0701">
            <w:r>
              <w:t>2</w:t>
            </w:r>
            <w:r>
              <w:br/>
              <w:t xml:space="preserve">      </w:t>
            </w:r>
          </w:p>
        </w:tc>
        <w:tc>
          <w:tcPr>
            <w:tcW w:w="1728" w:type="dxa"/>
          </w:tcPr>
          <w:p w14:paraId="53FE0BD7" w14:textId="77777777" w:rsidR="0062210D" w:rsidRDefault="0062210D" w:rsidP="005D0701">
            <w:r>
              <w:t>4:3</w:t>
            </w:r>
            <w:r>
              <w:br/>
              <w:t xml:space="preserve">      </w:t>
            </w:r>
          </w:p>
        </w:tc>
        <w:tc>
          <w:tcPr>
            <w:tcW w:w="1728" w:type="dxa"/>
          </w:tcPr>
          <w:p w14:paraId="541906C1" w14:textId="77777777" w:rsidR="0062210D" w:rsidRDefault="0062210D" w:rsidP="005D0701">
            <w:r>
              <w:t>SDTV</w:t>
            </w:r>
            <w:r>
              <w:br/>
              <w:t xml:space="preserve">     </w:t>
            </w:r>
          </w:p>
        </w:tc>
      </w:tr>
      <w:tr w:rsidR="0062210D" w14:paraId="56E561B7" w14:textId="77777777" w:rsidTr="005D0701">
        <w:tc>
          <w:tcPr>
            <w:tcW w:w="1728" w:type="dxa"/>
          </w:tcPr>
          <w:p w14:paraId="282B43C1" w14:textId="77777777" w:rsidR="0062210D" w:rsidRDefault="0062210D" w:rsidP="005D0701">
            <w:r>
              <w:t>576</w:t>
            </w:r>
            <w:r>
              <w:br/>
              <w:t xml:space="preserve">      </w:t>
            </w:r>
          </w:p>
        </w:tc>
        <w:tc>
          <w:tcPr>
            <w:tcW w:w="1728" w:type="dxa"/>
          </w:tcPr>
          <w:p w14:paraId="1ED304C1" w14:textId="77777777" w:rsidR="0062210D" w:rsidRDefault="0062210D" w:rsidP="005D0701">
            <w:r>
              <w:t>544</w:t>
            </w:r>
            <w:r>
              <w:br/>
              <w:t xml:space="preserve">      </w:t>
            </w:r>
          </w:p>
        </w:tc>
        <w:tc>
          <w:tcPr>
            <w:tcW w:w="1728" w:type="dxa"/>
          </w:tcPr>
          <w:p w14:paraId="206A1816" w14:textId="77777777" w:rsidR="0062210D" w:rsidRDefault="0062210D" w:rsidP="005D0701">
            <w:r>
              <w:t>12</w:t>
            </w:r>
            <w:r>
              <w:br/>
              <w:t xml:space="preserve">      </w:t>
            </w:r>
          </w:p>
        </w:tc>
        <w:tc>
          <w:tcPr>
            <w:tcW w:w="1728" w:type="dxa"/>
          </w:tcPr>
          <w:p w14:paraId="212AD1C5" w14:textId="77777777" w:rsidR="0062210D" w:rsidRDefault="0062210D" w:rsidP="005D0701">
            <w:r>
              <w:t>16:9</w:t>
            </w:r>
            <w:r>
              <w:br/>
              <w:t xml:space="preserve">      </w:t>
            </w:r>
          </w:p>
        </w:tc>
        <w:tc>
          <w:tcPr>
            <w:tcW w:w="1728" w:type="dxa"/>
          </w:tcPr>
          <w:p w14:paraId="02BE3AE0" w14:textId="77777777" w:rsidR="0062210D" w:rsidRDefault="0062210D" w:rsidP="005D0701">
            <w:r>
              <w:t>SDTV</w:t>
            </w:r>
            <w:r>
              <w:br/>
              <w:t xml:space="preserve">     </w:t>
            </w:r>
          </w:p>
        </w:tc>
      </w:tr>
      <w:tr w:rsidR="0062210D" w14:paraId="7FAEC036" w14:textId="77777777" w:rsidTr="005D0701">
        <w:tc>
          <w:tcPr>
            <w:tcW w:w="1728" w:type="dxa"/>
          </w:tcPr>
          <w:p w14:paraId="38E2881E" w14:textId="77777777" w:rsidR="0062210D" w:rsidRDefault="0062210D" w:rsidP="005D0701">
            <w:r>
              <w:t>576</w:t>
            </w:r>
            <w:r>
              <w:br/>
              <w:t xml:space="preserve">      </w:t>
            </w:r>
          </w:p>
        </w:tc>
        <w:tc>
          <w:tcPr>
            <w:tcW w:w="1728" w:type="dxa"/>
          </w:tcPr>
          <w:p w14:paraId="658CC12F" w14:textId="77777777" w:rsidR="0062210D" w:rsidRDefault="0062210D" w:rsidP="005D0701">
            <w:r>
              <w:t>544</w:t>
            </w:r>
            <w:r>
              <w:br/>
              <w:t xml:space="preserve">      </w:t>
            </w:r>
          </w:p>
        </w:tc>
        <w:tc>
          <w:tcPr>
            <w:tcW w:w="1728" w:type="dxa"/>
          </w:tcPr>
          <w:p w14:paraId="63DC238E" w14:textId="77777777" w:rsidR="0062210D" w:rsidRDefault="0062210D" w:rsidP="005D0701">
            <w:r>
              <w:t>4</w:t>
            </w:r>
            <w:r>
              <w:br/>
              <w:t xml:space="preserve">      </w:t>
            </w:r>
          </w:p>
        </w:tc>
        <w:tc>
          <w:tcPr>
            <w:tcW w:w="1728" w:type="dxa"/>
          </w:tcPr>
          <w:p w14:paraId="0F4CE59E" w14:textId="77777777" w:rsidR="0062210D" w:rsidRDefault="0062210D" w:rsidP="005D0701">
            <w:r>
              <w:t>4:3</w:t>
            </w:r>
            <w:r>
              <w:br/>
              <w:t xml:space="preserve">      </w:t>
            </w:r>
          </w:p>
        </w:tc>
        <w:tc>
          <w:tcPr>
            <w:tcW w:w="1728" w:type="dxa"/>
          </w:tcPr>
          <w:p w14:paraId="14118883" w14:textId="77777777" w:rsidR="0062210D" w:rsidRDefault="0062210D" w:rsidP="005D0701">
            <w:r>
              <w:t>SDTV</w:t>
            </w:r>
            <w:r>
              <w:br/>
              <w:t xml:space="preserve">     </w:t>
            </w:r>
          </w:p>
        </w:tc>
      </w:tr>
      <w:tr w:rsidR="0062210D" w14:paraId="180A2599" w14:textId="77777777" w:rsidTr="005D0701">
        <w:tc>
          <w:tcPr>
            <w:tcW w:w="1728" w:type="dxa"/>
          </w:tcPr>
          <w:p w14:paraId="6E10C16A" w14:textId="77777777" w:rsidR="0062210D" w:rsidRDefault="0062210D" w:rsidP="005D0701">
            <w:r>
              <w:t>480</w:t>
            </w:r>
            <w:r>
              <w:br/>
              <w:t xml:space="preserve">      </w:t>
            </w:r>
          </w:p>
        </w:tc>
        <w:tc>
          <w:tcPr>
            <w:tcW w:w="1728" w:type="dxa"/>
          </w:tcPr>
          <w:p w14:paraId="13D8EBA2" w14:textId="77777777" w:rsidR="0062210D" w:rsidRDefault="0062210D" w:rsidP="005D0701">
            <w:r>
              <w:t>720</w:t>
            </w:r>
            <w:r>
              <w:br/>
              <w:t xml:space="preserve">      </w:t>
            </w:r>
          </w:p>
        </w:tc>
        <w:tc>
          <w:tcPr>
            <w:tcW w:w="1728" w:type="dxa"/>
          </w:tcPr>
          <w:p w14:paraId="03D45D87" w14:textId="77777777" w:rsidR="0062210D" w:rsidRDefault="0062210D" w:rsidP="005D0701">
            <w:r>
              <w:t>3</w:t>
            </w:r>
            <w:r>
              <w:br/>
              <w:t xml:space="preserve">      </w:t>
            </w:r>
          </w:p>
        </w:tc>
        <w:tc>
          <w:tcPr>
            <w:tcW w:w="1728" w:type="dxa"/>
          </w:tcPr>
          <w:p w14:paraId="0514B5F3" w14:textId="77777777" w:rsidR="0062210D" w:rsidRDefault="0062210D" w:rsidP="005D0701">
            <w:r>
              <w:t>4:3</w:t>
            </w:r>
            <w:r>
              <w:br/>
              <w:t xml:space="preserve">      </w:t>
            </w:r>
          </w:p>
        </w:tc>
        <w:tc>
          <w:tcPr>
            <w:tcW w:w="1728" w:type="dxa"/>
          </w:tcPr>
          <w:p w14:paraId="0694DDB5" w14:textId="77777777" w:rsidR="0062210D" w:rsidRDefault="0062210D" w:rsidP="005D0701">
            <w:r>
              <w:t>SDTV</w:t>
            </w:r>
            <w:r>
              <w:br/>
              <w:t xml:space="preserve">     </w:t>
            </w:r>
          </w:p>
        </w:tc>
      </w:tr>
      <w:tr w:rsidR="0062210D" w14:paraId="03888D52" w14:textId="77777777" w:rsidTr="005D0701">
        <w:tc>
          <w:tcPr>
            <w:tcW w:w="1728" w:type="dxa"/>
          </w:tcPr>
          <w:p w14:paraId="585124F0" w14:textId="77777777" w:rsidR="0062210D" w:rsidRDefault="0062210D" w:rsidP="005D0701">
            <w:r>
              <w:t>480</w:t>
            </w:r>
            <w:r>
              <w:br/>
              <w:t xml:space="preserve">      </w:t>
            </w:r>
          </w:p>
        </w:tc>
        <w:tc>
          <w:tcPr>
            <w:tcW w:w="1728" w:type="dxa"/>
          </w:tcPr>
          <w:p w14:paraId="3C02FA88" w14:textId="77777777" w:rsidR="0062210D" w:rsidRDefault="0062210D" w:rsidP="005D0701">
            <w:r>
              <w:t>720</w:t>
            </w:r>
            <w:r>
              <w:br/>
              <w:t xml:space="preserve">      </w:t>
            </w:r>
          </w:p>
        </w:tc>
        <w:tc>
          <w:tcPr>
            <w:tcW w:w="1728" w:type="dxa"/>
          </w:tcPr>
          <w:p w14:paraId="59520A19" w14:textId="77777777" w:rsidR="0062210D" w:rsidRDefault="0062210D" w:rsidP="005D0701">
            <w:r>
              <w:t>5</w:t>
            </w:r>
            <w:r>
              <w:br/>
              <w:t xml:space="preserve">      </w:t>
            </w:r>
          </w:p>
        </w:tc>
        <w:tc>
          <w:tcPr>
            <w:tcW w:w="1728" w:type="dxa"/>
          </w:tcPr>
          <w:p w14:paraId="3B5A40FE" w14:textId="77777777" w:rsidR="0062210D" w:rsidRDefault="0062210D" w:rsidP="005D0701">
            <w:r>
              <w:t>16:9</w:t>
            </w:r>
            <w:r>
              <w:br/>
              <w:t xml:space="preserve">      </w:t>
            </w:r>
          </w:p>
        </w:tc>
        <w:tc>
          <w:tcPr>
            <w:tcW w:w="1728" w:type="dxa"/>
          </w:tcPr>
          <w:p w14:paraId="107C16EF" w14:textId="77777777" w:rsidR="0062210D" w:rsidRDefault="0062210D" w:rsidP="005D0701">
            <w:r>
              <w:t>SDTV</w:t>
            </w:r>
            <w:r>
              <w:br/>
              <w:t xml:space="preserve">     </w:t>
            </w:r>
          </w:p>
        </w:tc>
      </w:tr>
      <w:tr w:rsidR="0062210D" w14:paraId="173AF23C" w14:textId="77777777" w:rsidTr="005D0701">
        <w:tc>
          <w:tcPr>
            <w:tcW w:w="1728" w:type="dxa"/>
          </w:tcPr>
          <w:p w14:paraId="28A222A3" w14:textId="77777777" w:rsidR="0062210D" w:rsidRDefault="0062210D" w:rsidP="005D0701">
            <w:r>
              <w:t>480</w:t>
            </w:r>
            <w:r>
              <w:br/>
              <w:t xml:space="preserve">      </w:t>
            </w:r>
          </w:p>
        </w:tc>
        <w:tc>
          <w:tcPr>
            <w:tcW w:w="1728" w:type="dxa"/>
          </w:tcPr>
          <w:p w14:paraId="6F178241" w14:textId="77777777" w:rsidR="0062210D" w:rsidRDefault="0062210D" w:rsidP="005D0701">
            <w:r>
              <w:t>704</w:t>
            </w:r>
            <w:r>
              <w:br/>
              <w:t xml:space="preserve">      </w:t>
            </w:r>
          </w:p>
        </w:tc>
        <w:tc>
          <w:tcPr>
            <w:tcW w:w="1728" w:type="dxa"/>
          </w:tcPr>
          <w:p w14:paraId="73ECFCE8" w14:textId="77777777" w:rsidR="0062210D" w:rsidRDefault="0062210D" w:rsidP="005D0701">
            <w:r>
              <w:t>3</w:t>
            </w:r>
            <w:r>
              <w:br/>
              <w:t xml:space="preserve">      </w:t>
            </w:r>
          </w:p>
        </w:tc>
        <w:tc>
          <w:tcPr>
            <w:tcW w:w="1728" w:type="dxa"/>
          </w:tcPr>
          <w:p w14:paraId="65AF55E0" w14:textId="77777777" w:rsidR="0062210D" w:rsidRDefault="0062210D" w:rsidP="005D0701">
            <w:r>
              <w:t>4:3</w:t>
            </w:r>
            <w:r>
              <w:br/>
              <w:t xml:space="preserve">      </w:t>
            </w:r>
          </w:p>
        </w:tc>
        <w:tc>
          <w:tcPr>
            <w:tcW w:w="1728" w:type="dxa"/>
          </w:tcPr>
          <w:p w14:paraId="127E6D7C" w14:textId="77777777" w:rsidR="0062210D" w:rsidRDefault="0062210D" w:rsidP="005D0701">
            <w:r>
              <w:t>SDTV</w:t>
            </w:r>
            <w:r>
              <w:br/>
              <w:t xml:space="preserve">     </w:t>
            </w:r>
          </w:p>
        </w:tc>
      </w:tr>
      <w:tr w:rsidR="0062210D" w14:paraId="5FC7BAAA" w14:textId="77777777" w:rsidTr="005D0701">
        <w:tc>
          <w:tcPr>
            <w:tcW w:w="1728" w:type="dxa"/>
          </w:tcPr>
          <w:p w14:paraId="4B6BA683" w14:textId="77777777" w:rsidR="0062210D" w:rsidRDefault="0062210D" w:rsidP="005D0701">
            <w:r>
              <w:t>480</w:t>
            </w:r>
            <w:r>
              <w:br/>
              <w:t xml:space="preserve">      </w:t>
            </w:r>
          </w:p>
        </w:tc>
        <w:tc>
          <w:tcPr>
            <w:tcW w:w="1728" w:type="dxa"/>
          </w:tcPr>
          <w:p w14:paraId="7BDFCAB3" w14:textId="77777777" w:rsidR="0062210D" w:rsidRDefault="0062210D" w:rsidP="005D0701">
            <w:r>
              <w:t>704</w:t>
            </w:r>
            <w:r>
              <w:br/>
              <w:t xml:space="preserve">      </w:t>
            </w:r>
          </w:p>
        </w:tc>
        <w:tc>
          <w:tcPr>
            <w:tcW w:w="1728" w:type="dxa"/>
          </w:tcPr>
          <w:p w14:paraId="5370306F" w14:textId="77777777" w:rsidR="0062210D" w:rsidRDefault="0062210D" w:rsidP="005D0701">
            <w:r>
              <w:t>5</w:t>
            </w:r>
            <w:r>
              <w:br/>
              <w:t xml:space="preserve">      </w:t>
            </w:r>
          </w:p>
        </w:tc>
        <w:tc>
          <w:tcPr>
            <w:tcW w:w="1728" w:type="dxa"/>
          </w:tcPr>
          <w:p w14:paraId="11FEF276" w14:textId="77777777" w:rsidR="0062210D" w:rsidRDefault="0062210D" w:rsidP="005D0701">
            <w:r>
              <w:t>16:9</w:t>
            </w:r>
            <w:r>
              <w:br/>
              <w:t xml:space="preserve">      </w:t>
            </w:r>
          </w:p>
        </w:tc>
        <w:tc>
          <w:tcPr>
            <w:tcW w:w="1728" w:type="dxa"/>
          </w:tcPr>
          <w:p w14:paraId="7CA84E10" w14:textId="77777777" w:rsidR="0062210D" w:rsidRDefault="0062210D" w:rsidP="005D0701">
            <w:r>
              <w:t>SDTV</w:t>
            </w:r>
            <w:r>
              <w:br/>
              <w:t xml:space="preserve">     </w:t>
            </w:r>
          </w:p>
        </w:tc>
      </w:tr>
      <w:tr w:rsidR="0062210D" w14:paraId="4E1C64C3" w14:textId="77777777" w:rsidTr="005D0701">
        <w:tc>
          <w:tcPr>
            <w:tcW w:w="1728" w:type="dxa"/>
          </w:tcPr>
          <w:p w14:paraId="0C50F988" w14:textId="77777777" w:rsidR="0062210D" w:rsidRDefault="0062210D" w:rsidP="005D0701">
            <w:r>
              <w:t>480</w:t>
            </w:r>
            <w:r>
              <w:br/>
              <w:t xml:space="preserve">      </w:t>
            </w:r>
          </w:p>
        </w:tc>
        <w:tc>
          <w:tcPr>
            <w:tcW w:w="1728" w:type="dxa"/>
          </w:tcPr>
          <w:p w14:paraId="19818DDB" w14:textId="77777777" w:rsidR="0062210D" w:rsidRDefault="0062210D" w:rsidP="005D0701">
            <w:r>
              <w:t>640</w:t>
            </w:r>
            <w:r>
              <w:br/>
              <w:t xml:space="preserve">      </w:t>
            </w:r>
          </w:p>
        </w:tc>
        <w:tc>
          <w:tcPr>
            <w:tcW w:w="1728" w:type="dxa"/>
          </w:tcPr>
          <w:p w14:paraId="1A2BCDEC" w14:textId="77777777" w:rsidR="0062210D" w:rsidRDefault="0062210D" w:rsidP="005D0701">
            <w:r>
              <w:t>1</w:t>
            </w:r>
            <w:r>
              <w:br/>
              <w:t xml:space="preserve">      </w:t>
            </w:r>
          </w:p>
        </w:tc>
        <w:tc>
          <w:tcPr>
            <w:tcW w:w="1728" w:type="dxa"/>
          </w:tcPr>
          <w:p w14:paraId="1D879587" w14:textId="77777777" w:rsidR="0062210D" w:rsidRDefault="0062210D" w:rsidP="005D0701">
            <w:r>
              <w:t>4:3</w:t>
            </w:r>
            <w:r>
              <w:br/>
              <w:t xml:space="preserve">      </w:t>
            </w:r>
          </w:p>
        </w:tc>
        <w:tc>
          <w:tcPr>
            <w:tcW w:w="1728" w:type="dxa"/>
          </w:tcPr>
          <w:p w14:paraId="758017C2" w14:textId="77777777" w:rsidR="0062210D" w:rsidRDefault="0062210D" w:rsidP="005D0701">
            <w:r>
              <w:t>SDTV</w:t>
            </w:r>
            <w:r>
              <w:br/>
              <w:t xml:space="preserve">   </w:t>
            </w:r>
          </w:p>
        </w:tc>
      </w:tr>
    </w:tbl>
    <w:p w14:paraId="32526D46" w14:textId="77777777" w:rsidR="0062210D" w:rsidRDefault="0062210D" w:rsidP="0062210D">
      <w:r>
        <w:rPr>
          <w:b/>
          <w:sz w:val="18"/>
        </w:rPr>
        <w:t>Table C.2: Frame rate operating point sets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4315"/>
        <w:gridCol w:w="4315"/>
      </w:tblGrid>
      <w:tr w:rsidR="0062210D" w14:paraId="1DA6BED8" w14:textId="77777777" w:rsidTr="005D0701">
        <w:tc>
          <w:tcPr>
            <w:tcW w:w="4320" w:type="dxa"/>
            <w:shd w:val="clear" w:color="auto" w:fill="E8E8E8"/>
          </w:tcPr>
          <w:p w14:paraId="1F36E781" w14:textId="77777777" w:rsidR="0062210D" w:rsidRDefault="0062210D" w:rsidP="005D0701">
            <w:r>
              <w:rPr>
                <w:b/>
              </w:rPr>
              <w:t>Interlaced or</w:t>
            </w:r>
            <w:r>
              <w:rPr>
                <w:b/>
              </w:rPr>
              <w:br/>
              <w:t>progressive</w:t>
            </w:r>
            <w:r>
              <w:rPr>
                <w:b/>
              </w:rPr>
              <w:br/>
              <w:t xml:space="preserve">      </w:t>
            </w:r>
          </w:p>
        </w:tc>
        <w:tc>
          <w:tcPr>
            <w:tcW w:w="4320" w:type="dxa"/>
            <w:shd w:val="clear" w:color="auto" w:fill="E8E8E8"/>
          </w:tcPr>
          <w:p w14:paraId="185C07DF" w14:textId="77777777" w:rsidR="0062210D" w:rsidRDefault="0062210D" w:rsidP="005D0701">
            <w:r>
              <w:rPr>
                <w:b/>
              </w:rPr>
              <w:t>Frame rate</w:t>
            </w:r>
            <w:r>
              <w:rPr>
                <w:b/>
              </w:rPr>
              <w:br/>
              <w:t xml:space="preserve">     </w:t>
            </w:r>
          </w:p>
        </w:tc>
      </w:tr>
      <w:tr w:rsidR="0062210D" w14:paraId="58D47CD4" w14:textId="77777777" w:rsidTr="005D0701">
        <w:tc>
          <w:tcPr>
            <w:tcW w:w="4320" w:type="dxa"/>
          </w:tcPr>
          <w:p w14:paraId="20F42D3A" w14:textId="77777777" w:rsidR="0062210D" w:rsidRDefault="0062210D" w:rsidP="005D0701">
            <w:r>
              <w:t>Progressive</w:t>
            </w:r>
            <w:r>
              <w:br/>
              <w:t xml:space="preserve">      </w:t>
            </w:r>
          </w:p>
        </w:tc>
        <w:tc>
          <w:tcPr>
            <w:tcW w:w="4320" w:type="dxa"/>
          </w:tcPr>
          <w:p w14:paraId="5277CBDB" w14:textId="77777777" w:rsidR="0062210D" w:rsidRDefault="0062210D" w:rsidP="005D0701">
            <w:r>
              <w:t>24/1.001 Hz</w:t>
            </w:r>
            <w:r>
              <w:br/>
              <w:t xml:space="preserve">     </w:t>
            </w:r>
          </w:p>
        </w:tc>
      </w:tr>
      <w:tr w:rsidR="0062210D" w14:paraId="2ADA118D" w14:textId="77777777" w:rsidTr="005D0701">
        <w:tc>
          <w:tcPr>
            <w:tcW w:w="4320" w:type="dxa"/>
          </w:tcPr>
          <w:p w14:paraId="6AC5BCE9" w14:textId="77777777" w:rsidR="0062210D" w:rsidRDefault="0062210D" w:rsidP="005D0701">
            <w:r>
              <w:t>Progressive</w:t>
            </w:r>
            <w:r>
              <w:br/>
              <w:t xml:space="preserve">      </w:t>
            </w:r>
          </w:p>
        </w:tc>
        <w:tc>
          <w:tcPr>
            <w:tcW w:w="4320" w:type="dxa"/>
          </w:tcPr>
          <w:p w14:paraId="3EED2610" w14:textId="77777777" w:rsidR="0062210D" w:rsidRDefault="0062210D" w:rsidP="005D0701">
            <w:r>
              <w:t>24 Hz</w:t>
            </w:r>
            <w:r>
              <w:br/>
              <w:t xml:space="preserve">     </w:t>
            </w:r>
          </w:p>
        </w:tc>
      </w:tr>
      <w:tr w:rsidR="0062210D" w14:paraId="473F4268" w14:textId="77777777" w:rsidTr="005D0701">
        <w:tc>
          <w:tcPr>
            <w:tcW w:w="4320" w:type="dxa"/>
          </w:tcPr>
          <w:p w14:paraId="0AE00A9E" w14:textId="77777777" w:rsidR="0062210D" w:rsidRDefault="0062210D" w:rsidP="005D0701">
            <w:r>
              <w:t>Progressive</w:t>
            </w:r>
            <w:r>
              <w:br/>
              <w:t xml:space="preserve">      </w:t>
            </w:r>
          </w:p>
        </w:tc>
        <w:tc>
          <w:tcPr>
            <w:tcW w:w="4320" w:type="dxa"/>
          </w:tcPr>
          <w:p w14:paraId="5004124F" w14:textId="77777777" w:rsidR="0062210D" w:rsidRDefault="0062210D" w:rsidP="005D0701">
            <w:r>
              <w:t>25 Hz</w:t>
            </w:r>
            <w:r>
              <w:br/>
              <w:t xml:space="preserve">     </w:t>
            </w:r>
          </w:p>
        </w:tc>
      </w:tr>
      <w:tr w:rsidR="0062210D" w14:paraId="32301596" w14:textId="77777777" w:rsidTr="005D0701">
        <w:tc>
          <w:tcPr>
            <w:tcW w:w="4320" w:type="dxa"/>
          </w:tcPr>
          <w:p w14:paraId="60E36439" w14:textId="77777777" w:rsidR="0062210D" w:rsidRDefault="0062210D" w:rsidP="005D0701">
            <w:r>
              <w:t>Interlaced (encoded as frames)</w:t>
            </w:r>
            <w:r>
              <w:br/>
              <w:t xml:space="preserve">      </w:t>
            </w:r>
          </w:p>
        </w:tc>
        <w:tc>
          <w:tcPr>
            <w:tcW w:w="4320" w:type="dxa"/>
          </w:tcPr>
          <w:p w14:paraId="0E88D3C0" w14:textId="77777777" w:rsidR="0062210D" w:rsidRDefault="0062210D" w:rsidP="005D0701">
            <w:r>
              <w:t>25 Hz</w:t>
            </w:r>
            <w:r>
              <w:br/>
              <w:t xml:space="preserve">     </w:t>
            </w:r>
          </w:p>
        </w:tc>
      </w:tr>
      <w:tr w:rsidR="0062210D" w14:paraId="5DC4B003" w14:textId="77777777" w:rsidTr="005D0701">
        <w:tc>
          <w:tcPr>
            <w:tcW w:w="4320" w:type="dxa"/>
          </w:tcPr>
          <w:p w14:paraId="79B8F51A" w14:textId="77777777" w:rsidR="0062210D" w:rsidRDefault="0062210D" w:rsidP="005D0701">
            <w:r>
              <w:t>Interlaced (encoded as fields)</w:t>
            </w:r>
            <w:r>
              <w:br/>
              <w:t xml:space="preserve">      </w:t>
            </w:r>
          </w:p>
        </w:tc>
        <w:tc>
          <w:tcPr>
            <w:tcW w:w="4320" w:type="dxa"/>
          </w:tcPr>
          <w:p w14:paraId="479FEFF0" w14:textId="77777777" w:rsidR="0062210D" w:rsidRDefault="0062210D" w:rsidP="005D0701">
            <w:r>
              <w:t>25 Hz</w:t>
            </w:r>
            <w:r>
              <w:br/>
              <w:t xml:space="preserve">     </w:t>
            </w:r>
          </w:p>
        </w:tc>
      </w:tr>
      <w:tr w:rsidR="0062210D" w14:paraId="60A1082E" w14:textId="77777777" w:rsidTr="005D0701">
        <w:tc>
          <w:tcPr>
            <w:tcW w:w="4320" w:type="dxa"/>
          </w:tcPr>
          <w:p w14:paraId="5DA15D85" w14:textId="77777777" w:rsidR="0062210D" w:rsidRDefault="0062210D" w:rsidP="005D0701">
            <w:r>
              <w:t>Progressive</w:t>
            </w:r>
            <w:r>
              <w:br/>
              <w:t xml:space="preserve">      </w:t>
            </w:r>
          </w:p>
        </w:tc>
        <w:tc>
          <w:tcPr>
            <w:tcW w:w="4320" w:type="dxa"/>
          </w:tcPr>
          <w:p w14:paraId="128DAFE1" w14:textId="77777777" w:rsidR="0062210D" w:rsidRDefault="0062210D" w:rsidP="005D0701">
            <w:r>
              <w:t>30/1.001 Hz</w:t>
            </w:r>
            <w:r>
              <w:br/>
              <w:t xml:space="preserve">     </w:t>
            </w:r>
          </w:p>
        </w:tc>
      </w:tr>
      <w:tr w:rsidR="0062210D" w14:paraId="51E7D5A4" w14:textId="77777777" w:rsidTr="005D0701">
        <w:tc>
          <w:tcPr>
            <w:tcW w:w="4320" w:type="dxa"/>
          </w:tcPr>
          <w:p w14:paraId="1CC3A474" w14:textId="77777777" w:rsidR="0062210D" w:rsidRDefault="0062210D" w:rsidP="005D0701">
            <w:r>
              <w:t>Interlaced (encoded as frames)</w:t>
            </w:r>
            <w:r>
              <w:br/>
              <w:t xml:space="preserve">      </w:t>
            </w:r>
          </w:p>
        </w:tc>
        <w:tc>
          <w:tcPr>
            <w:tcW w:w="4320" w:type="dxa"/>
          </w:tcPr>
          <w:p w14:paraId="1888C485" w14:textId="77777777" w:rsidR="0062210D" w:rsidRDefault="0062210D" w:rsidP="005D0701">
            <w:r>
              <w:t>30/1.001 Hz</w:t>
            </w:r>
            <w:r>
              <w:br/>
              <w:t xml:space="preserve">     </w:t>
            </w:r>
          </w:p>
        </w:tc>
      </w:tr>
      <w:tr w:rsidR="0062210D" w14:paraId="42736029" w14:textId="77777777" w:rsidTr="005D0701">
        <w:tc>
          <w:tcPr>
            <w:tcW w:w="4320" w:type="dxa"/>
          </w:tcPr>
          <w:p w14:paraId="45FBDEAD" w14:textId="77777777" w:rsidR="0062210D" w:rsidRDefault="0062210D" w:rsidP="005D0701">
            <w:r>
              <w:t>Interlaced (encoded as fields)</w:t>
            </w:r>
            <w:r>
              <w:br/>
              <w:t xml:space="preserve">      </w:t>
            </w:r>
          </w:p>
        </w:tc>
        <w:tc>
          <w:tcPr>
            <w:tcW w:w="4320" w:type="dxa"/>
          </w:tcPr>
          <w:p w14:paraId="6A9A747A" w14:textId="77777777" w:rsidR="0062210D" w:rsidRDefault="0062210D" w:rsidP="005D0701">
            <w:r>
              <w:t>30/1.001 Hz</w:t>
            </w:r>
            <w:r>
              <w:br/>
              <w:t xml:space="preserve">     </w:t>
            </w:r>
          </w:p>
        </w:tc>
      </w:tr>
      <w:tr w:rsidR="0062210D" w14:paraId="697958C2" w14:textId="77777777" w:rsidTr="005D0701">
        <w:tc>
          <w:tcPr>
            <w:tcW w:w="4320" w:type="dxa"/>
          </w:tcPr>
          <w:p w14:paraId="5F3CD7B0" w14:textId="77777777" w:rsidR="0062210D" w:rsidRDefault="0062210D" w:rsidP="005D0701">
            <w:r>
              <w:t>Progressive</w:t>
            </w:r>
            <w:r>
              <w:br/>
              <w:t xml:space="preserve">      </w:t>
            </w:r>
          </w:p>
        </w:tc>
        <w:tc>
          <w:tcPr>
            <w:tcW w:w="4320" w:type="dxa"/>
          </w:tcPr>
          <w:p w14:paraId="3C2B7020" w14:textId="77777777" w:rsidR="0062210D" w:rsidRDefault="0062210D" w:rsidP="005D0701">
            <w:r>
              <w:t>30 Hz</w:t>
            </w:r>
            <w:r>
              <w:br/>
              <w:t xml:space="preserve">     </w:t>
            </w:r>
          </w:p>
        </w:tc>
      </w:tr>
      <w:tr w:rsidR="0062210D" w14:paraId="4683A7EC" w14:textId="77777777" w:rsidTr="005D0701">
        <w:tc>
          <w:tcPr>
            <w:tcW w:w="4320" w:type="dxa"/>
          </w:tcPr>
          <w:p w14:paraId="6F4F0236" w14:textId="77777777" w:rsidR="0062210D" w:rsidRDefault="0062210D" w:rsidP="005D0701">
            <w:r>
              <w:t>Progressive</w:t>
            </w:r>
            <w:r>
              <w:br/>
              <w:t xml:space="preserve">      </w:t>
            </w:r>
          </w:p>
        </w:tc>
        <w:tc>
          <w:tcPr>
            <w:tcW w:w="4320" w:type="dxa"/>
          </w:tcPr>
          <w:p w14:paraId="4514B57F" w14:textId="77777777" w:rsidR="0062210D" w:rsidRDefault="0062210D" w:rsidP="005D0701">
            <w:r>
              <w:t>50 Hz</w:t>
            </w:r>
            <w:r>
              <w:br/>
              <w:t xml:space="preserve">     </w:t>
            </w:r>
          </w:p>
        </w:tc>
      </w:tr>
      <w:tr w:rsidR="0062210D" w14:paraId="73CD67DD" w14:textId="77777777" w:rsidTr="005D0701">
        <w:tc>
          <w:tcPr>
            <w:tcW w:w="4320" w:type="dxa"/>
          </w:tcPr>
          <w:p w14:paraId="43CDD9F5" w14:textId="77777777" w:rsidR="0062210D" w:rsidRDefault="0062210D" w:rsidP="005D0701">
            <w:r>
              <w:t>Progressive</w:t>
            </w:r>
            <w:r>
              <w:br/>
              <w:t xml:space="preserve">      </w:t>
            </w:r>
          </w:p>
        </w:tc>
        <w:tc>
          <w:tcPr>
            <w:tcW w:w="4320" w:type="dxa"/>
          </w:tcPr>
          <w:p w14:paraId="4B2F61F2" w14:textId="77777777" w:rsidR="0062210D" w:rsidRDefault="0062210D" w:rsidP="005D0701">
            <w:r>
              <w:t>60/1.001 Hz</w:t>
            </w:r>
            <w:r>
              <w:br/>
              <w:t xml:space="preserve">     </w:t>
            </w:r>
          </w:p>
        </w:tc>
      </w:tr>
      <w:tr w:rsidR="0062210D" w14:paraId="22577CBA" w14:textId="77777777" w:rsidTr="005D0701">
        <w:tc>
          <w:tcPr>
            <w:tcW w:w="4320" w:type="dxa"/>
          </w:tcPr>
          <w:p w14:paraId="2A167928" w14:textId="77777777" w:rsidR="0062210D" w:rsidRDefault="0062210D" w:rsidP="005D0701">
            <w:r>
              <w:t>Progressive</w:t>
            </w:r>
            <w:r>
              <w:br/>
              <w:t xml:space="preserve">      </w:t>
            </w:r>
          </w:p>
        </w:tc>
        <w:tc>
          <w:tcPr>
            <w:tcW w:w="4320" w:type="dxa"/>
          </w:tcPr>
          <w:p w14:paraId="3B32AE5A" w14:textId="77777777" w:rsidR="0062210D" w:rsidRDefault="0062210D" w:rsidP="005D0701">
            <w:r>
              <w:t>60 Hz</w:t>
            </w:r>
            <w:r>
              <w:br/>
              <w:t xml:space="preserve">     </w:t>
            </w:r>
          </w:p>
        </w:tc>
      </w:tr>
      <w:tr w:rsidR="0062210D" w14:paraId="70B2E77D" w14:textId="77777777" w:rsidTr="005D0701">
        <w:tc>
          <w:tcPr>
            <w:tcW w:w="4320" w:type="dxa"/>
          </w:tcPr>
          <w:p w14:paraId="1158B0BB" w14:textId="77777777" w:rsidR="0062210D" w:rsidRDefault="0062210D" w:rsidP="005D0701">
            <w:r>
              <w:lastRenderedPageBreak/>
              <w:t>Progressive</w:t>
            </w:r>
            <w:r>
              <w:br/>
              <w:t xml:space="preserve">      </w:t>
            </w:r>
          </w:p>
        </w:tc>
        <w:tc>
          <w:tcPr>
            <w:tcW w:w="4320" w:type="dxa"/>
          </w:tcPr>
          <w:p w14:paraId="1280C283" w14:textId="77777777" w:rsidR="0062210D" w:rsidRDefault="0062210D" w:rsidP="005D0701">
            <w:r>
              <w:t>10 Hz</w:t>
            </w:r>
            <w:r>
              <w:br/>
              <w:t xml:space="preserve">     </w:t>
            </w:r>
          </w:p>
        </w:tc>
      </w:tr>
      <w:tr w:rsidR="0062210D" w14:paraId="65A1B108" w14:textId="77777777" w:rsidTr="005D0701">
        <w:tc>
          <w:tcPr>
            <w:tcW w:w="4320" w:type="dxa"/>
          </w:tcPr>
          <w:p w14:paraId="1A67A6B1" w14:textId="77777777" w:rsidR="0062210D" w:rsidRDefault="0062210D" w:rsidP="005D0701">
            <w:r>
              <w:t>Progressive</w:t>
            </w:r>
            <w:r>
              <w:br/>
              <w:t xml:space="preserve">      </w:t>
            </w:r>
          </w:p>
        </w:tc>
        <w:tc>
          <w:tcPr>
            <w:tcW w:w="4320" w:type="dxa"/>
          </w:tcPr>
          <w:p w14:paraId="15728695" w14:textId="77777777" w:rsidR="0062210D" w:rsidRDefault="0062210D" w:rsidP="005D0701">
            <w:r>
              <w:t>120 Hz</w:t>
            </w:r>
            <w:r>
              <w:br/>
              <w:t xml:space="preserve">     </w:t>
            </w:r>
          </w:p>
        </w:tc>
      </w:tr>
      <w:tr w:rsidR="0062210D" w14:paraId="51C8C342" w14:textId="77777777" w:rsidTr="005D0701">
        <w:tc>
          <w:tcPr>
            <w:tcW w:w="4320" w:type="dxa"/>
          </w:tcPr>
          <w:p w14:paraId="071174E0" w14:textId="77777777" w:rsidR="0062210D" w:rsidRDefault="0062210D" w:rsidP="005D0701">
            <w:r>
              <w:t>Progressive</w:t>
            </w:r>
            <w:r>
              <w:br/>
              <w:t xml:space="preserve">      </w:t>
            </w:r>
          </w:p>
        </w:tc>
        <w:tc>
          <w:tcPr>
            <w:tcW w:w="4320" w:type="dxa"/>
          </w:tcPr>
          <w:p w14:paraId="43BD573E" w14:textId="77777777" w:rsidR="0062210D" w:rsidRDefault="0062210D" w:rsidP="005D0701">
            <w:r>
              <w:t>120/1.001 Hz</w:t>
            </w:r>
            <w:r>
              <w:br/>
              <w:t xml:space="preserve">   </w:t>
            </w:r>
          </w:p>
        </w:tc>
      </w:tr>
    </w:tbl>
    <w:p w14:paraId="1DF79DBC" w14:textId="77777777" w:rsidR="0062210D" w:rsidRDefault="0062210D" w:rsidP="0062210D">
      <w:pPr>
        <w:pStyle w:val="Heading3"/>
      </w:pPr>
      <w:bookmarkStart w:id="71" w:name="_Toc234407943"/>
      <w:r>
        <w:t>C.2. Spatial and temporal subsampling and scaling of video</w:t>
      </w:r>
      <w:bookmarkEnd w:id="71"/>
    </w:p>
    <w:p w14:paraId="3F6AF835" w14:textId="77777777" w:rsidR="0062210D" w:rsidRDefault="0062210D" w:rsidP="0062210D">
      <w:r>
        <w:t>Spatial and temporal subsampling are encoding methods commonly used to reduce bit rate during adaptive streaming while optimizing video quality.</w:t>
      </w:r>
    </w:p>
    <w:p w14:paraId="05C0EAF7" w14:textId="77777777" w:rsidR="0062210D" w:rsidRDefault="0062210D" w:rsidP="0062210D">
      <w:pPr>
        <w:pStyle w:val="ListBullet"/>
        <w:tabs>
          <w:tab w:val="num" w:pos="360"/>
        </w:tabs>
        <w:spacing w:after="200" w:line="276" w:lineRule="auto"/>
        <w:ind w:left="360"/>
        <w:contextualSpacing/>
        <w:jc w:val="left"/>
      </w:pPr>
      <w:r>
        <w:t>Spatial subsampling encodes a fraction of the number of spatial samples in the source video so that the source video is an exact integer multiple. For example, a subsample fraction of 50 % of the source’s cropped vertical and horizontal spatial sample count, where the number of source samples is an even number, or a multiple of four when line pair cropping is required. See Clause </w:t>
      </w:r>
      <w:hyperlink w:anchor="spatial-subsampling">
        <w:r>
          <w:t>C.3</w:t>
        </w:r>
      </w:hyperlink>
      <w:r>
        <w:t>.</w:t>
      </w:r>
      <w:r>
        <w:br/>
        <w:t xml:space="preserve">    </w:t>
      </w:r>
    </w:p>
    <w:p w14:paraId="5502B3CF" w14:textId="77777777" w:rsidR="0062210D" w:rsidRDefault="0062210D" w:rsidP="0062210D">
      <w:pPr>
        <w:pStyle w:val="ListBullet"/>
        <w:tabs>
          <w:tab w:val="num" w:pos="360"/>
        </w:tabs>
        <w:spacing w:after="200" w:line="276" w:lineRule="auto"/>
        <w:ind w:left="360"/>
        <w:contextualSpacing/>
        <w:jc w:val="left"/>
      </w:pPr>
      <w:r>
        <w:t>Temporal subsampling encodes a fraction of the frames in the source video, e.g. 50 % of 24 Hz to result in a 12 Hz track with half the media samples, each of twice the duration, but the same CMAF fragment durations and start times. A CMAF switching set can include CMAF tracks at different frame rates, e.g. 15 Hz and 30 Hz (and perhaps 60 Hz and 120 Hz for UHD), but only if they are all exact multiples of the lowest frame rate.</w:t>
      </w:r>
      <w:r>
        <w:br/>
        <w:t xml:space="preserve">   </w:t>
      </w:r>
    </w:p>
    <w:p w14:paraId="63B9013C" w14:textId="77777777" w:rsidR="0062210D" w:rsidRDefault="0062210D" w:rsidP="0062210D">
      <w:proofErr w:type="gramStart"/>
      <w:r>
        <w:t>In order for</w:t>
      </w:r>
      <w:proofErr w:type="gramEnd"/>
      <w:r>
        <w:t xml:space="preserve"> CMAF switching sets to be presented to viewers with minimal visible disturbance during adaptive bit rate switching, encoding and playback of all the alternative tracks, CMAF specifies the following constraints, which are summarized, but not defined here.</w:t>
      </w:r>
    </w:p>
    <w:p w14:paraId="4B71505C" w14:textId="77777777" w:rsidR="0062210D" w:rsidRDefault="0062210D" w:rsidP="0062210D">
      <w:pPr>
        <w:pStyle w:val="ListBullet"/>
        <w:tabs>
          <w:tab w:val="num" w:pos="360"/>
        </w:tabs>
        <w:spacing w:after="200" w:line="276" w:lineRule="auto"/>
        <w:ind w:left="360"/>
        <w:contextualSpacing/>
        <w:jc w:val="left"/>
      </w:pPr>
      <w:r>
        <w:t xml:space="preserve">Tracks in a CMAF switching set are alternative encodings of the same source content (same active video area, </w:t>
      </w:r>
      <w:proofErr w:type="spellStart"/>
      <w:r>
        <w:t>colour</w:t>
      </w:r>
      <w:proofErr w:type="spellEnd"/>
      <w:r>
        <w:t xml:space="preserve"> encoding, source spatial sampling, etc.).</w:t>
      </w:r>
      <w:r>
        <w:br/>
        <w:t xml:space="preserve">    </w:t>
      </w:r>
    </w:p>
    <w:p w14:paraId="5524B309" w14:textId="77777777" w:rsidR="0062210D" w:rsidRDefault="0062210D" w:rsidP="0062210D">
      <w:pPr>
        <w:pStyle w:val="ListBullet"/>
        <w:tabs>
          <w:tab w:val="num" w:pos="360"/>
        </w:tabs>
        <w:spacing w:after="200" w:line="276" w:lineRule="auto"/>
        <w:ind w:left="360"/>
        <w:contextualSpacing/>
        <w:jc w:val="left"/>
      </w:pPr>
      <w:r>
        <w:t>The number of video spatial subsamples encoded is an exact sub-multiple of the number of video spatial samples in the active area of the source video.</w:t>
      </w:r>
      <w:r>
        <w:br/>
        <w:t xml:space="preserve">    </w:t>
      </w:r>
    </w:p>
    <w:p w14:paraId="7BF54365" w14:textId="77777777" w:rsidR="0062210D" w:rsidRDefault="0062210D" w:rsidP="0062210D">
      <w:pPr>
        <w:pStyle w:val="ListBullet"/>
        <w:tabs>
          <w:tab w:val="num" w:pos="360"/>
        </w:tabs>
        <w:spacing w:after="200" w:line="276" w:lineRule="auto"/>
        <w:ind w:left="360"/>
        <w:contextualSpacing/>
        <w:jc w:val="left"/>
      </w:pPr>
      <w:r>
        <w:t>The player determines the video display aperture, i.e., the number of vertical and horizontal pixels rendered. A player can select a display aperture based on the picture aspect ratio of the CMAF tracks in a CMAF switching set ('</w:t>
      </w:r>
      <w:proofErr w:type="spellStart"/>
      <w:r>
        <w:t>tkhd</w:t>
      </w:r>
      <w:proofErr w:type="spellEnd"/>
      <w:r>
        <w:t xml:space="preserve">' width/height), the available display shape and size or output signal formats (such as HDMI EDIDs), as well as application and user preferences in framing the source aspect ratio within the application determined display area (full screen, windowed, letterboxed, portrait or landscape device orientation, etc.). Precise subsampling and rescaling are specified in this annex to avoid visible changes in image size, position, or shape between alternative CMAF tracks and fragments in a CMAF switching set. Also, different CMAF switching sets within a selection set need to maintain the same aspect ratio to prevent visible </w:t>
      </w:r>
      <w:r>
        <w:lastRenderedPageBreak/>
        <w:t>distortion when selecting, for example, different camera angles.</w:t>
      </w:r>
      <w:r>
        <w:br/>
        <w:t xml:space="preserve">    </w:t>
      </w:r>
    </w:p>
    <w:p w14:paraId="0B2785D0" w14:textId="77777777" w:rsidR="0062210D" w:rsidRDefault="0062210D" w:rsidP="0062210D">
      <w:pPr>
        <w:pStyle w:val="ListBullet"/>
        <w:tabs>
          <w:tab w:val="num" w:pos="360"/>
        </w:tabs>
        <w:spacing w:after="200" w:line="276" w:lineRule="auto"/>
        <w:ind w:left="360"/>
        <w:contextualSpacing/>
        <w:jc w:val="left"/>
      </w:pPr>
      <w:r>
        <w:t>Players are expected to scale the decoded and cropped samples in all tracks in a CMAF switching set to the same display aperture.</w:t>
      </w:r>
      <w:r>
        <w:br/>
        <w:t xml:space="preserve">    </w:t>
      </w:r>
    </w:p>
    <w:p w14:paraId="0645234E" w14:textId="77777777" w:rsidR="0062210D" w:rsidRDefault="0062210D" w:rsidP="0062210D">
      <w:pPr>
        <w:pStyle w:val="ListBullet"/>
        <w:tabs>
          <w:tab w:val="num" w:pos="360"/>
        </w:tabs>
        <w:spacing w:after="200" w:line="276" w:lineRule="auto"/>
        <w:ind w:left="360"/>
        <w:contextualSpacing/>
        <w:jc w:val="left"/>
      </w:pPr>
      <w:r>
        <w:t>Players are expected to display all tracks in a CMAF switching set at the same refresh rate. The player determines a display refresh rate for the CMAF switching set and maintains that by refreshing each decoded image multiple times if necessary. Frame rate changes are impractical for many video interfaces to smoothly handle, and they may lack operating points for low frame rates.</w:t>
      </w:r>
      <w:r>
        <w:br/>
        <w:t xml:space="preserve">   </w:t>
      </w:r>
    </w:p>
    <w:p w14:paraId="2568174B" w14:textId="77777777" w:rsidR="0062210D" w:rsidRDefault="0062210D" w:rsidP="0062210D">
      <w:pPr>
        <w:pStyle w:val="Heading3"/>
      </w:pPr>
      <w:bookmarkStart w:id="72" w:name="_Toc234407944"/>
      <w:r>
        <w:t>C.3. Spatial subsampling</w:t>
      </w:r>
      <w:bookmarkEnd w:id="72"/>
    </w:p>
    <w:p w14:paraId="25525551" w14:textId="77777777" w:rsidR="0062210D" w:rsidRDefault="0062210D" w:rsidP="0062210D">
      <w:r>
        <w:t>Spatial subsampling can be a helpful tool for improving coding efficiency of a video elementary stream. It is achieved by reducing the resolution of the coded picture relative to the source picture, while adjusting the video spatial sample aspect ratio if necessary to compensate for any difference in the ratio of horizontal and vertical subsampling. For example, by reducing the horizontal resolution of the coded picture by 50 % while increasing the sample aspect ratio from 1:1 to 2:1, the number of encoded video spatial samples is reduced by half. While this does not necessarily correspond to a 50 % decrease in the amount of encoded picture data, the decrease can nonetheless be significant.</w:t>
      </w:r>
    </w:p>
    <w:p w14:paraId="629FB953" w14:textId="77777777" w:rsidR="0062210D" w:rsidRDefault="0062210D" w:rsidP="0062210D">
      <w:r>
        <w:t>The width and height in active image video spatial samples in a coded video sequence are specified by the combination of the following sequence parameter set fields in the video elementary stream or sample entry.</w:t>
      </w:r>
    </w:p>
    <w:p w14:paraId="24958822" w14:textId="77777777" w:rsidR="0062210D" w:rsidRDefault="0062210D" w:rsidP="0062210D">
      <w:pPr>
        <w:pStyle w:val="ListBullet"/>
        <w:tabs>
          <w:tab w:val="num" w:pos="360"/>
        </w:tabs>
        <w:spacing w:after="200" w:line="276" w:lineRule="auto"/>
        <w:ind w:left="360"/>
        <w:contextualSpacing/>
        <w:jc w:val="left"/>
      </w:pPr>
      <w:r>
        <w:t>AVC, ISO/IEC 14496-10:</w:t>
      </w:r>
      <w:r>
        <w:br/>
        <w:t xml:space="preserve">    </w:t>
      </w:r>
    </w:p>
    <w:p w14:paraId="1794582C" w14:textId="77777777" w:rsidR="0062210D" w:rsidRDefault="0062210D" w:rsidP="0062210D">
      <w:pPr>
        <w:pStyle w:val="ListBullet"/>
        <w:tabs>
          <w:tab w:val="num" w:pos="360"/>
        </w:tabs>
        <w:spacing w:after="200" w:line="276" w:lineRule="auto"/>
        <w:ind w:left="360"/>
        <w:contextualSpacing/>
        <w:jc w:val="left"/>
      </w:pPr>
      <w:r>
        <w:t>pic_width_in_mbs_minus1, which defines the number of horizontal video spatial samples;</w:t>
      </w:r>
      <w:r>
        <w:br/>
        <w:t xml:space="preserve">    </w:t>
      </w:r>
    </w:p>
    <w:p w14:paraId="31073EF7" w14:textId="77777777" w:rsidR="0062210D" w:rsidRDefault="0062210D" w:rsidP="0062210D">
      <w:pPr>
        <w:pStyle w:val="ListBullet"/>
        <w:tabs>
          <w:tab w:val="num" w:pos="360"/>
        </w:tabs>
        <w:spacing w:after="200" w:line="276" w:lineRule="auto"/>
        <w:ind w:left="360"/>
        <w:contextualSpacing/>
        <w:jc w:val="left"/>
      </w:pPr>
      <w:r>
        <w:t>pic_height_in_map_units_minus1, which defines the number of vertical video spatial samples;</w:t>
      </w:r>
      <w:r>
        <w:br/>
        <w:t xml:space="preserve">    </w:t>
      </w:r>
    </w:p>
    <w:p w14:paraId="7E075F4C"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which defines the aspect ratio of each video spatial sample;</w:t>
      </w:r>
      <w:r>
        <w:br/>
        <w:t xml:space="preserve">    </w:t>
      </w:r>
    </w:p>
    <w:p w14:paraId="7BDFD114" w14:textId="77777777" w:rsidR="0062210D" w:rsidRDefault="0062210D" w:rsidP="0062210D">
      <w:pPr>
        <w:pStyle w:val="ListBullet"/>
        <w:tabs>
          <w:tab w:val="num" w:pos="360"/>
        </w:tabs>
        <w:spacing w:after="200" w:line="276" w:lineRule="auto"/>
        <w:ind w:left="360"/>
        <w:contextualSpacing/>
        <w:jc w:val="left"/>
      </w:pPr>
      <w:proofErr w:type="spellStart"/>
      <w:r>
        <w:t>frame_crop_left_offset</w:t>
      </w:r>
      <w:proofErr w:type="spellEnd"/>
      <w:r>
        <w:t>, cropping parameter in SPS;</w:t>
      </w:r>
      <w:r>
        <w:br/>
        <w:t xml:space="preserve">    </w:t>
      </w:r>
    </w:p>
    <w:p w14:paraId="5464F0D0" w14:textId="77777777" w:rsidR="0062210D" w:rsidRDefault="0062210D" w:rsidP="0062210D">
      <w:pPr>
        <w:pStyle w:val="ListBullet"/>
        <w:tabs>
          <w:tab w:val="num" w:pos="360"/>
        </w:tabs>
        <w:spacing w:after="200" w:line="276" w:lineRule="auto"/>
        <w:ind w:left="360"/>
        <w:contextualSpacing/>
        <w:jc w:val="left"/>
      </w:pPr>
      <w:proofErr w:type="spellStart"/>
      <w:r>
        <w:t>frame_crop_right_offset</w:t>
      </w:r>
      <w:proofErr w:type="spellEnd"/>
      <w:r>
        <w:t>, cropping parameter in SPS;</w:t>
      </w:r>
      <w:r>
        <w:br/>
        <w:t xml:space="preserve">    </w:t>
      </w:r>
    </w:p>
    <w:p w14:paraId="3F7741D7" w14:textId="77777777" w:rsidR="0062210D" w:rsidRDefault="0062210D" w:rsidP="0062210D">
      <w:pPr>
        <w:pStyle w:val="ListBullet"/>
        <w:tabs>
          <w:tab w:val="num" w:pos="360"/>
        </w:tabs>
        <w:spacing w:after="200" w:line="276" w:lineRule="auto"/>
        <w:ind w:left="360"/>
        <w:contextualSpacing/>
        <w:jc w:val="left"/>
      </w:pPr>
      <w:proofErr w:type="spellStart"/>
      <w:r>
        <w:t>frame_crop_top_offset</w:t>
      </w:r>
      <w:proofErr w:type="spellEnd"/>
      <w:r>
        <w:t>, cropping parameter in SPS;</w:t>
      </w:r>
      <w:r>
        <w:br/>
        <w:t xml:space="preserve">    </w:t>
      </w:r>
    </w:p>
    <w:p w14:paraId="5D25AC9F" w14:textId="77777777" w:rsidR="0062210D" w:rsidRDefault="0062210D" w:rsidP="0062210D">
      <w:pPr>
        <w:pStyle w:val="ListBullet"/>
        <w:tabs>
          <w:tab w:val="num" w:pos="360"/>
        </w:tabs>
        <w:spacing w:after="200" w:line="276" w:lineRule="auto"/>
        <w:ind w:left="360"/>
        <w:contextualSpacing/>
        <w:jc w:val="left"/>
      </w:pPr>
      <w:proofErr w:type="spellStart"/>
      <w:r>
        <w:t>frame_crop_bottom_offset</w:t>
      </w:r>
      <w:proofErr w:type="spellEnd"/>
      <w:r>
        <w:t>, cropping parameter in SPS.</w:t>
      </w:r>
      <w:r>
        <w:br/>
        <w:t xml:space="preserve">    </w:t>
      </w:r>
    </w:p>
    <w:p w14:paraId="095C2F99" w14:textId="77777777" w:rsidR="0062210D" w:rsidRDefault="0062210D" w:rsidP="0062210D">
      <w:pPr>
        <w:pStyle w:val="ListBullet"/>
        <w:tabs>
          <w:tab w:val="num" w:pos="360"/>
        </w:tabs>
        <w:spacing w:after="200" w:line="276" w:lineRule="auto"/>
        <w:ind w:left="360"/>
        <w:contextualSpacing/>
        <w:jc w:val="left"/>
      </w:pPr>
      <w:r>
        <w:lastRenderedPageBreak/>
        <w:t>HEVC, ISO/IEC 23008-2:</w:t>
      </w:r>
      <w:r>
        <w:br/>
        <w:t xml:space="preserve">    </w:t>
      </w:r>
    </w:p>
    <w:p w14:paraId="309AC046" w14:textId="77777777" w:rsidR="0062210D" w:rsidRDefault="0062210D" w:rsidP="0062210D">
      <w:pPr>
        <w:pStyle w:val="ListBullet"/>
        <w:tabs>
          <w:tab w:val="num" w:pos="360"/>
        </w:tabs>
        <w:spacing w:after="200" w:line="276" w:lineRule="auto"/>
        <w:ind w:left="360"/>
        <w:contextualSpacing/>
        <w:jc w:val="left"/>
      </w:pPr>
      <w:proofErr w:type="spellStart"/>
      <w:r>
        <w:t>pic_width_in_luma_samples</w:t>
      </w:r>
      <w:proofErr w:type="spellEnd"/>
      <w:r>
        <w:t>, which defines the number of horizontal video spatial samples;</w:t>
      </w:r>
      <w:r>
        <w:br/>
        <w:t xml:space="preserve">    </w:t>
      </w:r>
    </w:p>
    <w:p w14:paraId="3BCF000B" w14:textId="77777777" w:rsidR="0062210D" w:rsidRDefault="0062210D" w:rsidP="0062210D">
      <w:pPr>
        <w:pStyle w:val="ListBullet"/>
        <w:tabs>
          <w:tab w:val="num" w:pos="360"/>
        </w:tabs>
        <w:spacing w:after="200" w:line="276" w:lineRule="auto"/>
        <w:ind w:left="360"/>
        <w:contextualSpacing/>
        <w:jc w:val="left"/>
      </w:pPr>
      <w:proofErr w:type="spellStart"/>
      <w:r>
        <w:t>pic_height_in_luma_samples</w:t>
      </w:r>
      <w:proofErr w:type="spellEnd"/>
      <w:r>
        <w:t>, which defines the number of vertical video spatial samples;</w:t>
      </w:r>
      <w:r>
        <w:br/>
        <w:t xml:space="preserve">    </w:t>
      </w:r>
    </w:p>
    <w:p w14:paraId="0F416BD5"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which defines the aspect ratio of each video spatial sample;</w:t>
      </w:r>
      <w:r>
        <w:br/>
        <w:t xml:space="preserve">    </w:t>
      </w:r>
    </w:p>
    <w:p w14:paraId="5BD288F1" w14:textId="77777777" w:rsidR="0062210D" w:rsidRDefault="0062210D" w:rsidP="0062210D">
      <w:pPr>
        <w:pStyle w:val="ListBullet"/>
        <w:tabs>
          <w:tab w:val="num" w:pos="360"/>
        </w:tabs>
        <w:spacing w:after="200" w:line="276" w:lineRule="auto"/>
        <w:ind w:left="360"/>
        <w:contextualSpacing/>
        <w:jc w:val="left"/>
      </w:pPr>
      <w:proofErr w:type="spellStart"/>
      <w:r>
        <w:t>conf_win_left_offset</w:t>
      </w:r>
      <w:proofErr w:type="spellEnd"/>
      <w:r>
        <w:t>, cropping parameter in SPS;</w:t>
      </w:r>
      <w:r>
        <w:br/>
        <w:t xml:space="preserve">    </w:t>
      </w:r>
    </w:p>
    <w:p w14:paraId="36DC7917" w14:textId="77777777" w:rsidR="0062210D" w:rsidRDefault="0062210D" w:rsidP="0062210D">
      <w:pPr>
        <w:pStyle w:val="ListBullet"/>
        <w:tabs>
          <w:tab w:val="num" w:pos="360"/>
        </w:tabs>
        <w:spacing w:after="200" w:line="276" w:lineRule="auto"/>
        <w:ind w:left="360"/>
        <w:contextualSpacing/>
        <w:jc w:val="left"/>
      </w:pPr>
      <w:proofErr w:type="spellStart"/>
      <w:r>
        <w:t>conf_win_right_offset</w:t>
      </w:r>
      <w:proofErr w:type="spellEnd"/>
      <w:r>
        <w:t>, cropping parameter in SPS;</w:t>
      </w:r>
      <w:r>
        <w:br/>
        <w:t xml:space="preserve">    </w:t>
      </w:r>
    </w:p>
    <w:p w14:paraId="431E44A4" w14:textId="77777777" w:rsidR="0062210D" w:rsidRDefault="0062210D" w:rsidP="0062210D">
      <w:pPr>
        <w:pStyle w:val="ListBullet"/>
        <w:tabs>
          <w:tab w:val="num" w:pos="360"/>
        </w:tabs>
        <w:spacing w:after="200" w:line="276" w:lineRule="auto"/>
        <w:ind w:left="360"/>
        <w:contextualSpacing/>
        <w:jc w:val="left"/>
      </w:pPr>
      <w:proofErr w:type="spellStart"/>
      <w:r>
        <w:t>conf_win_top_offset</w:t>
      </w:r>
      <w:proofErr w:type="spellEnd"/>
      <w:r>
        <w:t>, cropping parameter in SPS;</w:t>
      </w:r>
      <w:r>
        <w:br/>
        <w:t xml:space="preserve">    </w:t>
      </w:r>
    </w:p>
    <w:p w14:paraId="7B3C26E2" w14:textId="77777777" w:rsidR="0062210D" w:rsidRDefault="0062210D" w:rsidP="0062210D">
      <w:pPr>
        <w:pStyle w:val="ListBullet"/>
        <w:tabs>
          <w:tab w:val="num" w:pos="360"/>
        </w:tabs>
        <w:spacing w:after="200" w:line="276" w:lineRule="auto"/>
        <w:ind w:left="360"/>
        <w:contextualSpacing/>
        <w:jc w:val="left"/>
      </w:pPr>
      <w:proofErr w:type="spellStart"/>
      <w:r>
        <w:t>conf_win_bottom_offset</w:t>
      </w:r>
      <w:proofErr w:type="spellEnd"/>
      <w:r>
        <w:t xml:space="preserve"> cropping parameter in SPS.</w:t>
      </w:r>
      <w:r>
        <w:br/>
        <w:t xml:space="preserve">   </w:t>
      </w:r>
    </w:p>
    <w:p w14:paraId="4DACAE1A" w14:textId="77777777" w:rsidR="0062210D" w:rsidRDefault="0062210D" w:rsidP="0062210D">
      <w:r>
        <w:t xml:space="preserve">The presentation size in the video </w:t>
      </w:r>
      <w:proofErr w:type="spellStart"/>
      <w:r>
        <w:t>TrackHeaderBox</w:t>
      </w:r>
      <w:proofErr w:type="spellEnd"/>
      <w:r>
        <w:t xml:space="preserve"> is defined in terms of square pixels (i.e., 1:1 video spatial sample aspect ratio) in the width and height fields of the </w:t>
      </w:r>
      <w:proofErr w:type="spellStart"/>
      <w:r>
        <w:t>TrackHeaderBox</w:t>
      </w:r>
      <w:proofErr w:type="spellEnd"/>
      <w:r>
        <w:t xml:space="preserve"> of the video CMAF track. These values are used to determine the appropriate picture aspect ratio when displaying a track. The width and height in the sample entry by the cropped sample count, which can be converted to square pixels by multiplying the ratio indexed by </w:t>
      </w:r>
      <w:proofErr w:type="spellStart"/>
      <w:r>
        <w:t>aspect_ratio_idc</w:t>
      </w:r>
      <w:proofErr w:type="spellEnd"/>
      <w:r>
        <w:t>.</w:t>
      </w:r>
    </w:p>
    <w:p w14:paraId="749FFAFA" w14:textId="77777777" w:rsidR="0062210D" w:rsidRDefault="0062210D" w:rsidP="0062210D">
      <w:r>
        <w:t>All tracks in a CMAF switching set have the same picture aspect ratio, equal to that of the active image area of the source. A player may ignore the presentation size indicated in each track and scale all fragments to the player-determined presentation aperture for that CMAF switching set.</w:t>
      </w:r>
    </w:p>
    <w:p w14:paraId="386C395D" w14:textId="77777777" w:rsidR="0062210D" w:rsidRDefault="0062210D" w:rsidP="0062210D">
      <w:pPr>
        <w:pStyle w:val="Heading3"/>
      </w:pPr>
      <w:bookmarkStart w:id="73" w:name="_Toc234407945"/>
      <w:r>
        <w:t>C.4. Subsample factor and sample aspect ratio</w:t>
      </w:r>
      <w:bookmarkEnd w:id="73"/>
    </w:p>
    <w:p w14:paraId="2AE177E2" w14:textId="77777777" w:rsidR="0062210D" w:rsidRDefault="0062210D" w:rsidP="0062210D">
      <w:r>
        <w:t xml:space="preserve">The original picture aspect ratio is conveyed in NAL-structured video by the video spatial sample aspect ratio of the source video as well as the cropped horizontal and vertical sample counts (SAR is the enumerated video spatial sample width to height ratio indexed by the SPS VUI parameter, </w:t>
      </w:r>
      <w:proofErr w:type="spellStart"/>
      <w:r>
        <w:t>aspect_ratio_idc</w:t>
      </w:r>
      <w:proofErr w:type="spellEnd"/>
      <w:r>
        <w:t>). The picture aspect ratio is the cropped width divided by the cropped height times the SAR ratio.</w:t>
      </w:r>
    </w:p>
    <w:p w14:paraId="26C0DD70" w14:textId="77777777" w:rsidR="0062210D" w:rsidRDefault="0062210D" w:rsidP="0062210D">
      <w:r>
        <w:t xml:space="preserve">Subsampling may change the encoded video spatial sample aspect ratio when it changes the encoded video spatial sample counts and </w:t>
      </w:r>
      <w:proofErr w:type="gramStart"/>
      <w:r>
        <w:t>has to</w:t>
      </w:r>
      <w:proofErr w:type="gramEnd"/>
      <w:r>
        <w:t xml:space="preserve"> be accurately encoded in the VUI information in sequence parameter sets in each fragment of every track. MPEG decoder models include an undefined display processor that uses SPS NAL and VUI information to convert decoded 4:2:0 numerical values to a scaled image with the SAR, transfer function and </w:t>
      </w:r>
      <w:proofErr w:type="spellStart"/>
      <w:r>
        <w:t>colour</w:t>
      </w:r>
      <w:proofErr w:type="spellEnd"/>
      <w:r>
        <w:t xml:space="preserve"> space indicated in VUI. This annex further defines how multiple tracks in a CMAF switching set are scaled to a common display aperture with a fixed picture aspect ratio. The SAR and cropped video spatial sample counts are defined to equal the same picture aspect ratio as the source video.</w:t>
      </w:r>
    </w:p>
    <w:p w14:paraId="4FFBDE57" w14:textId="77777777" w:rsidR="0062210D" w:rsidRDefault="0062210D" w:rsidP="0062210D">
      <w:r>
        <w:lastRenderedPageBreak/>
        <w:t xml:space="preserve">The extent of subsampling applied to a track can be characterized by a </w:t>
      </w:r>
      <w:r>
        <w:rPr>
          <w:i/>
        </w:rPr>
        <w:t>subsample factor</w:t>
      </w:r>
      <w:r>
        <w:t xml:space="preserve"> in each of the horizontal and vertical dimensions, defined as follows.</w:t>
      </w:r>
    </w:p>
    <w:p w14:paraId="0C8D827B" w14:textId="77777777" w:rsidR="0062210D" w:rsidRDefault="0062210D" w:rsidP="0062210D">
      <w:pPr>
        <w:pStyle w:val="ListBullet"/>
        <w:tabs>
          <w:tab w:val="num" w:pos="360"/>
        </w:tabs>
        <w:spacing w:after="200" w:line="276" w:lineRule="auto"/>
        <w:ind w:left="360"/>
        <w:contextualSpacing/>
        <w:jc w:val="left"/>
      </w:pPr>
      <w:r>
        <w:t xml:space="preserve">The </w:t>
      </w:r>
      <w:r>
        <w:rPr>
          <w:i/>
        </w:rPr>
        <w:t>horizontal subsample factor</w:t>
      </w:r>
      <w:r>
        <w:t xml:space="preserve"> is defined as the ratio of the number of columns of the </w:t>
      </w:r>
      <w:r>
        <w:rPr>
          <w:i/>
        </w:rPr>
        <w:t>luma</w:t>
      </w:r>
      <w:r>
        <w:t xml:space="preserve"> video spatial sample array in the source frame after video spatial sample cropping has been applied, divided by the number of columns of the </w:t>
      </w:r>
      <w:r>
        <w:rPr>
          <w:i/>
        </w:rPr>
        <w:t>luma</w:t>
      </w:r>
      <w:r>
        <w:t xml:space="preserve"> video spatial sample array after video spatial sample cropping has been applied in subsampled CMAF track. For example, a 1920 wide source image subsampled to 960 horizontal video spatial samples in a subsampled track would have a horizontal subsample factor of 0.5.</w:t>
      </w:r>
      <w:r>
        <w:br/>
        <w:t xml:space="preserve">    </w:t>
      </w:r>
    </w:p>
    <w:p w14:paraId="2BD3581D" w14:textId="77777777" w:rsidR="0062210D" w:rsidRDefault="0062210D" w:rsidP="0062210D">
      <w:pPr>
        <w:pStyle w:val="ListBullet"/>
        <w:tabs>
          <w:tab w:val="num" w:pos="360"/>
        </w:tabs>
        <w:spacing w:after="200" w:line="276" w:lineRule="auto"/>
        <w:ind w:left="360"/>
        <w:contextualSpacing/>
        <w:jc w:val="left"/>
      </w:pPr>
      <w:r>
        <w:t xml:space="preserve">The </w:t>
      </w:r>
      <w:r>
        <w:rPr>
          <w:i/>
        </w:rPr>
        <w:t>vertical subsample factor</w:t>
      </w:r>
      <w:r>
        <w:t xml:space="preserve"> is defined as the ratio of the number of rows of the </w:t>
      </w:r>
      <w:r>
        <w:rPr>
          <w:i/>
        </w:rPr>
        <w:t>luma</w:t>
      </w:r>
      <w:r>
        <w:t xml:space="preserve"> video spatial sample array in the source frame after video spatial sample cropping has been applied, divided by the number of rows of the </w:t>
      </w:r>
      <w:r>
        <w:rPr>
          <w:i/>
        </w:rPr>
        <w:t>luma</w:t>
      </w:r>
      <w:r>
        <w:t xml:space="preserve"> video spatial sample array after video spatial sample cropping has been applied in a subsampled CMAF track. For example, 1088 vertical video spatial samples cropped to 1080 in the source, subsampled to 544 video spatial samples cropped to 540 in a subsampled track would have a vertical subsample factor of 0.5.</w:t>
      </w:r>
      <w:r>
        <w:br/>
        <w:t xml:space="preserve">   </w:t>
      </w:r>
    </w:p>
    <w:p w14:paraId="65E8298C" w14:textId="77777777" w:rsidR="0062210D" w:rsidRDefault="0062210D" w:rsidP="0062210D">
      <w:pPr>
        <w:pStyle w:val="Heading3"/>
      </w:pPr>
      <w:bookmarkStart w:id="74" w:name="_Toc234407946"/>
      <w:r>
        <w:t>C.5. Examples of single dimension subsampling</w:t>
      </w:r>
      <w:bookmarkEnd w:id="74"/>
    </w:p>
    <w:p w14:paraId="168ED7F9" w14:textId="77777777" w:rsidR="0062210D" w:rsidRDefault="0062210D" w:rsidP="0062210D">
      <w:r>
        <w:t>If a 1920 × 1080 square pixel (SAR 1:1) source picture is horizontally subsampled and encoded at a resolution of 1440 × 1080 (SAR 4:3), which corresponds to a 1920 × 1080 square pixel (SAR 1:1) picture, then the horizontal subsample factor is 1440 ÷ 1920 = 0.75, while the vertical subsample factor is 1.0 since there is no change in the vertical dimension.</w:t>
      </w:r>
    </w:p>
    <w:p w14:paraId="01002575" w14:textId="77777777" w:rsidR="0062210D" w:rsidRDefault="0062210D" w:rsidP="0062210D">
      <w:r>
        <w:t>Similarly, if a 1280 × 720 (SAR 1:1) source picture is vertically subsampled and encoded at a resolution of 1280 × 540 (SAR 3:4), which corresponds to a 1280 × 720 (SAR 1:1) picture size, then the horizontal subsample factor is 1.0 since there is no change in the horizontal dimension, and the vertical subsample factor is 540 ÷ 720 = 0.75.</w:t>
      </w:r>
    </w:p>
    <w:p w14:paraId="7DA99D3E" w14:textId="77777777" w:rsidR="0062210D" w:rsidRDefault="0062210D" w:rsidP="0062210D">
      <w:pPr>
        <w:pStyle w:val="Heading3"/>
      </w:pPr>
      <w:bookmarkStart w:id="75" w:name="_Toc234407947"/>
      <w:r>
        <w:t>C.6. Example of mixed subsampling</w:t>
      </w:r>
      <w:bookmarkEnd w:id="75"/>
    </w:p>
    <w:p w14:paraId="6F024603" w14:textId="77777777" w:rsidR="0062210D" w:rsidRDefault="0062210D" w:rsidP="0062210D">
      <w:r>
        <w:t>If a 1280 × 1080 (SAR 3:2) source picture is vertically subsampled and encoded at a resolution of 1280 × 540 (SAR 3:4), corresponding to a 1920 × 1080 square pixel (SAR 1:1) picture size, then the horizontal subsample factor is 1280 ÷ 1920 = 2/3, and the vertical subsample factor is 540 ÷ 1080 = 0.5. To understand how this is an example of mixed subsampling, it is helpful to remember that the initial source picture resolution of 1280 × 1080 (SAR 3:2) can itself be thought of as having been horizontally subsampled from a higher resolution picture.</w:t>
      </w:r>
    </w:p>
    <w:p w14:paraId="4544DB73" w14:textId="77777777" w:rsidR="0062210D" w:rsidRDefault="0062210D" w:rsidP="0062210D">
      <w:pPr>
        <w:pStyle w:val="Heading3"/>
      </w:pPr>
      <w:bookmarkStart w:id="76" w:name="_Toc234407948"/>
      <w:r>
        <w:t>C.7. Cropping to active picture area</w:t>
      </w:r>
      <w:bookmarkEnd w:id="76"/>
    </w:p>
    <w:p w14:paraId="7DA39614" w14:textId="77777777" w:rsidR="0062210D" w:rsidRDefault="0062210D" w:rsidP="0062210D">
      <w:r>
        <w:t xml:space="preserve">CMAF players typically control adaptation of the source image to whatever display environment is currently in use. Source content like movies, old TV, and videos from cellphones, etc. have a variety of picture aspect ratios, as do video devices that include phones, tablets, computers, TVs, projectors, and wall displays. In some cases, display </w:t>
      </w:r>
      <w:r>
        <w:lastRenderedPageBreak/>
        <w:t xml:space="preserve">aspect ratios will change dynamically when a device like a tablet is rotated from vertical to horizontal orientation, or a video is directed to a different display, and the video aperture may be switched from full screen to a window at any time. A player conforming to the CMAF application model is expected to adapt the source video size and shape to its display environment by methods such as scaling, padding, cropping and stretching, and apply the same adaptation to every CMAF fragment in a CMAF switching set, adjusted for subsampling. Image padding added during production to adapt images to a particular TV aspect ratio like 4:3 or 16:9 (i.e., letterbox bars or </w:t>
      </w:r>
      <w:proofErr w:type="spellStart"/>
      <w:r>
        <w:t>pillarbox</w:t>
      </w:r>
      <w:proofErr w:type="spellEnd"/>
      <w:r>
        <w:t xml:space="preserve"> bars) needs to be removed before encoding </w:t>
      </w:r>
      <w:proofErr w:type="gramStart"/>
      <w:r>
        <w:t>in order to</w:t>
      </w:r>
      <w:proofErr w:type="gramEnd"/>
      <w:r>
        <w:t xml:space="preserve"> allow devices to accurately frame the active picture area.</w:t>
      </w:r>
    </w:p>
    <w:p w14:paraId="07C16C2A" w14:textId="77777777" w:rsidR="0062210D" w:rsidRDefault="0062210D" w:rsidP="0062210D">
      <w:r>
        <w:t xml:space="preserve">Since the subsampled picture area might not always fall exactly on the video spatial sample coding unit boundary employed by the video elementary stream, additional cropping parameters are used to further define the dimensions of the coded picture. It is a normative requirement of AVC and HEVC that decoders perform cropping as </w:t>
      </w:r>
      <w:proofErr w:type="spellStart"/>
      <w:r>
        <w:t>signalled</w:t>
      </w:r>
      <w:proofErr w:type="spellEnd"/>
      <w:r>
        <w:t xml:space="preserve"> in sequence parameter sets (SPS NALs).</w:t>
      </w:r>
    </w:p>
    <w:p w14:paraId="225F3424" w14:textId="77777777" w:rsidR="0062210D" w:rsidRDefault="0062210D" w:rsidP="0062210D">
      <w:pPr>
        <w:pStyle w:val="ListBullet"/>
        <w:tabs>
          <w:tab w:val="num" w:pos="360"/>
        </w:tabs>
        <w:spacing w:after="200" w:line="276" w:lineRule="auto"/>
        <w:ind w:left="360"/>
        <w:contextualSpacing/>
        <w:jc w:val="left"/>
      </w:pPr>
      <w:r>
        <w:t>AVC (ISO/IEC 14496-10):</w:t>
      </w:r>
      <w:r>
        <w:br/>
        <w:t xml:space="preserve">    </w:t>
      </w:r>
    </w:p>
    <w:p w14:paraId="39601B5A" w14:textId="77777777" w:rsidR="0062210D" w:rsidRDefault="0062210D" w:rsidP="0062210D">
      <w:pPr>
        <w:pStyle w:val="ListBullet"/>
        <w:tabs>
          <w:tab w:val="num" w:pos="360"/>
        </w:tabs>
        <w:spacing w:after="200" w:line="276" w:lineRule="auto"/>
        <w:ind w:left="360"/>
        <w:contextualSpacing/>
        <w:jc w:val="left"/>
      </w:pPr>
      <w:r>
        <w:t>“Macroblocks” define the video spatial sample coding unit boundary (and are 16 × 16 blocks).</w:t>
      </w:r>
      <w:r>
        <w:br/>
        <w:t xml:space="preserve">    </w:t>
      </w:r>
    </w:p>
    <w:p w14:paraId="3706101B" w14:textId="77777777" w:rsidR="0062210D" w:rsidRDefault="0062210D" w:rsidP="0062210D">
      <w:pPr>
        <w:pStyle w:val="ListBullet"/>
        <w:tabs>
          <w:tab w:val="num" w:pos="360"/>
        </w:tabs>
        <w:spacing w:after="200" w:line="276" w:lineRule="auto"/>
        <w:ind w:left="360"/>
        <w:contextualSpacing/>
        <w:jc w:val="left"/>
      </w:pPr>
      <w:r>
        <w:t>HEVC (ISO/IEC 23008-2):</w:t>
      </w:r>
      <w:r>
        <w:br/>
        <w:t xml:space="preserve">    </w:t>
      </w:r>
    </w:p>
    <w:p w14:paraId="7EA4AF6D" w14:textId="77777777" w:rsidR="0062210D" w:rsidRDefault="0062210D" w:rsidP="0062210D">
      <w:pPr>
        <w:pStyle w:val="ListBullet"/>
        <w:tabs>
          <w:tab w:val="num" w:pos="360"/>
        </w:tabs>
        <w:spacing w:after="200" w:line="276" w:lineRule="auto"/>
        <w:ind w:left="360"/>
        <w:contextualSpacing/>
        <w:jc w:val="left"/>
      </w:pPr>
      <w:r>
        <w:t>"Coding Tree Units" define the video spatial sample coding unit boundary (and are 64 × 64 blocks, 32 × 32 blocks, or 16 × 16 blocks). See Clause </w:t>
      </w:r>
      <w:hyperlink w:anchor="spatial-subsampling">
        <w:r>
          <w:t>C.3</w:t>
        </w:r>
      </w:hyperlink>
      <w:r>
        <w:t>.</w:t>
      </w:r>
      <w:r>
        <w:br/>
        <w:t xml:space="preserve">   </w:t>
      </w:r>
    </w:p>
    <w:p w14:paraId="0EEADDB7" w14:textId="77777777" w:rsidR="0062210D" w:rsidRDefault="0062210D" w:rsidP="0062210D">
      <w:pPr>
        <w:pStyle w:val="Heading3"/>
      </w:pPr>
      <w:bookmarkStart w:id="77" w:name="_Toc234407949"/>
      <w:r>
        <w:t>C.8. Relationship of cropping and subsampling</w:t>
      </w:r>
      <w:bookmarkEnd w:id="77"/>
    </w:p>
    <w:p w14:paraId="6348655C" w14:textId="77777777" w:rsidR="0062210D" w:rsidRDefault="0062210D" w:rsidP="0062210D">
      <w:r>
        <w:t>When spatial subsampling is applied, additional cropping parameters are often needed to compensate for the mismatch between the coded picture size and the macroblock (ISO/IEC 14496-10)/coding tree unit (ISO/IEC 23008-2) boundaries. The specific relationship between theses mechanisms is defined as follows.</w:t>
      </w:r>
    </w:p>
    <w:p w14:paraId="6B6556E2" w14:textId="77777777" w:rsidR="0062210D" w:rsidRDefault="0062210D" w:rsidP="0062210D">
      <w:pPr>
        <w:pStyle w:val="ListBullet"/>
        <w:tabs>
          <w:tab w:val="num" w:pos="360"/>
        </w:tabs>
        <w:spacing w:after="200" w:line="276" w:lineRule="auto"/>
        <w:ind w:left="360"/>
        <w:contextualSpacing/>
        <w:jc w:val="left"/>
      </w:pPr>
      <w:r>
        <w:t>Each picture is decoded using the coding parameters, including horizontal and vertical sample counts and cropping fields, defined in the sequence parameter set corresponding to that picture’s coded video sequence.</w:t>
      </w:r>
      <w:r>
        <w:br/>
        <w:t xml:space="preserve">    </w:t>
      </w:r>
    </w:p>
    <w:p w14:paraId="29C2FB7D" w14:textId="77777777" w:rsidR="0062210D" w:rsidRDefault="0062210D" w:rsidP="0062210D">
      <w:pPr>
        <w:pStyle w:val="ListBullet"/>
        <w:tabs>
          <w:tab w:val="num" w:pos="360"/>
        </w:tabs>
        <w:spacing w:after="200" w:line="276" w:lineRule="auto"/>
        <w:ind w:left="360"/>
        <w:contextualSpacing/>
        <w:jc w:val="left"/>
      </w:pPr>
      <w:r>
        <w:t>The display aperture is determined by the CMAF player, and each fragment scaled to fill that aperture using the same method to maintain registration, e.g. common sides, common top and bottom, exact match, etc. For example, to output the video to an HDTV, the decoded image might need to be scaled to the display aperture width, then additional letterbox matting applied to match a valid HDMI television input format. A newer TV or projector might accept this picture aspect ratio directly without padding.</w:t>
      </w:r>
      <w:r>
        <w:br/>
        <w:t xml:space="preserve">   </w:t>
      </w:r>
    </w:p>
    <w:p w14:paraId="3836A6BA" w14:textId="77777777" w:rsidR="0062210D" w:rsidRDefault="0062210D" w:rsidP="0062210D">
      <w:pPr>
        <w:pStyle w:val="Heading3"/>
      </w:pPr>
      <w:bookmarkStart w:id="78" w:name="_Toc234407950"/>
      <w:r>
        <w:lastRenderedPageBreak/>
        <w:t>C.9. Example encoding and decoding process</w:t>
      </w:r>
      <w:bookmarkEnd w:id="78"/>
    </w:p>
    <w:p w14:paraId="23A70FE1" w14:textId="77777777" w:rsidR="0062210D" w:rsidRDefault="0062210D" w:rsidP="0062210D">
      <w:r>
        <w:t>The following example shows a typical movie picture aspect ratio that was padded and encoded with letterbox bars to fit a 16:9 TV display. The active image is extracted, subsampled, encoded, and partially filled macroblocks indicated by cropping parameters. AVC and HEVC parameters for the example are detailed in Figure C.1.</w:t>
      </w:r>
    </w:p>
    <w:p w14:paraId="5B18EA34" w14:textId="77777777" w:rsidR="0062210D" w:rsidRDefault="0062210D" w:rsidP="0062210D">
      <w:r>
        <w:rPr>
          <w:noProof/>
        </w:rPr>
        <w:drawing>
          <wp:inline distT="0" distB="0" distL="0" distR="0" wp14:anchorId="00959A37" wp14:editId="0649DBD1">
            <wp:extent cx="5486400" cy="180378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pic:nvPicPr>
                  <pic:blipFill>
                    <a:blip r:embed="rId25"/>
                    <a:stretch>
                      <a:fillRect/>
                    </a:stretch>
                  </pic:blipFill>
                  <pic:spPr>
                    <a:xfrm>
                      <a:off x="0" y="0"/>
                      <a:ext cx="5486400" cy="1803786"/>
                    </a:xfrm>
                    <a:prstGeom prst="rect">
                      <a:avLst/>
                    </a:prstGeom>
                  </pic:spPr>
                </pic:pic>
              </a:graphicData>
            </a:graphic>
          </wp:inline>
        </w:drawing>
      </w:r>
    </w:p>
    <w:p w14:paraId="65DDA0F5" w14:textId="77777777" w:rsidR="0062210D" w:rsidRDefault="0062210D" w:rsidP="0062210D">
      <w:r>
        <w:rPr>
          <w:i/>
          <w:sz w:val="18"/>
        </w:rPr>
        <w:t xml:space="preserve">Figure C.1: </w:t>
      </w:r>
      <w:proofErr w:type="gramStart"/>
      <w:r>
        <w:rPr>
          <w:i/>
          <w:sz w:val="18"/>
        </w:rPr>
        <w:t>Example</w:t>
      </w:r>
      <w:proofErr w:type="gramEnd"/>
      <w:r>
        <w:rPr>
          <w:i/>
          <w:sz w:val="18"/>
        </w:rPr>
        <w:t xml:space="preserve"> encode and decode process for letterboxed source content</w:t>
      </w:r>
    </w:p>
    <w:p w14:paraId="0274CF91" w14:textId="77777777" w:rsidR="0062210D" w:rsidRDefault="0062210D" w:rsidP="0062210D">
      <w:hyperlink w:anchor="tbl-c-3">
        <w:r>
          <w:t>Table C.3</w:t>
        </w:r>
      </w:hyperlink>
      <w:r>
        <w:t xml:space="preserve"> shows the parameter values used.</w:t>
      </w:r>
    </w:p>
    <w:p w14:paraId="564BAB1E" w14:textId="77777777" w:rsidR="0062210D" w:rsidRDefault="0062210D" w:rsidP="0062210D">
      <w:r>
        <w:t xml:space="preserve">NOTE 1   As </w:t>
      </w:r>
      <w:proofErr w:type="spellStart"/>
      <w:r>
        <w:t>chroma_format_idc</w:t>
      </w:r>
      <w:proofErr w:type="spellEnd"/>
      <w:r>
        <w:t xml:space="preserve"> is 1, </w:t>
      </w:r>
      <w:proofErr w:type="spellStart"/>
      <w:r>
        <w:t>SubWidthC</w:t>
      </w:r>
      <w:proofErr w:type="spellEnd"/>
      <w:r>
        <w:t xml:space="preserve"> and </w:t>
      </w:r>
      <w:proofErr w:type="spellStart"/>
      <w:r>
        <w:t>SubHeightC</w:t>
      </w:r>
      <w:proofErr w:type="spellEnd"/>
      <w:r>
        <w:t xml:space="preserve"> are set to 2 per ISO/IEC 14496-10 and ISO/IEC 23008-2. This results in a doubling of frame crop parameters (so </w:t>
      </w:r>
      <w:proofErr w:type="spellStart"/>
      <w:r>
        <w:t>frame_crop_bottom_offset</w:t>
      </w:r>
      <w:proofErr w:type="spellEnd"/>
      <w:r>
        <w:t xml:space="preserve"> and </w:t>
      </w:r>
      <w:proofErr w:type="spellStart"/>
      <w:r>
        <w:t>conf_win_bottom_offset</w:t>
      </w:r>
      <w:proofErr w:type="spellEnd"/>
      <w:r>
        <w:t xml:space="preserve"> both equate to 14 pixels in the above example).</w:t>
      </w:r>
    </w:p>
    <w:p w14:paraId="2FF075A5" w14:textId="77777777" w:rsidR="0062210D" w:rsidRDefault="0062210D" w:rsidP="0062210D">
      <w:r>
        <w:t xml:space="preserve">NOTE 2   As ISO/IEC 23008-2 </w:t>
      </w:r>
      <w:proofErr w:type="spellStart"/>
      <w:r>
        <w:t>MinCbSizeY</w:t>
      </w:r>
      <w:proofErr w:type="spellEnd"/>
      <w:r>
        <w:t xml:space="preserve"> is 16 and log2_min_luma_coding_block_size_minus3 is 1, the Coding Tree Unit size is 16 × 16 (matching the ISO/IEC 14496-10 macroblock size of 16 × 16).</w:t>
      </w:r>
    </w:p>
    <w:p w14:paraId="36DDF9F5" w14:textId="77777777" w:rsidR="0062210D" w:rsidRDefault="0062210D" w:rsidP="0062210D">
      <w:r>
        <w:rPr>
          <w:b/>
          <w:sz w:val="18"/>
        </w:rPr>
        <w:t>Table C.3: Subsample and cropping values for the example in Figure C.1</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539"/>
        <w:gridCol w:w="3772"/>
        <w:gridCol w:w="2319"/>
      </w:tblGrid>
      <w:tr w:rsidR="0062210D" w14:paraId="3E156FC0" w14:textId="77777777" w:rsidTr="005D0701">
        <w:tc>
          <w:tcPr>
            <w:tcW w:w="2880" w:type="dxa"/>
            <w:shd w:val="clear" w:color="auto" w:fill="E8E8E8"/>
          </w:tcPr>
          <w:p w14:paraId="7CCAFCA0" w14:textId="77777777" w:rsidR="0062210D" w:rsidRDefault="0062210D" w:rsidP="005D0701">
            <w:r>
              <w:rPr>
                <w:b/>
              </w:rPr>
              <w:t>Object</w:t>
            </w:r>
            <w:r>
              <w:rPr>
                <w:b/>
              </w:rPr>
              <w:br/>
              <w:t xml:space="preserve">      </w:t>
            </w:r>
          </w:p>
        </w:tc>
        <w:tc>
          <w:tcPr>
            <w:tcW w:w="2880" w:type="dxa"/>
            <w:shd w:val="clear" w:color="auto" w:fill="E8E8E8"/>
          </w:tcPr>
          <w:p w14:paraId="124A710D" w14:textId="77777777" w:rsidR="0062210D" w:rsidRDefault="0062210D" w:rsidP="005D0701">
            <w:r>
              <w:rPr>
                <w:b/>
              </w:rPr>
              <w:t>Field</w:t>
            </w:r>
            <w:r>
              <w:rPr>
                <w:b/>
              </w:rPr>
              <w:br/>
              <w:t xml:space="preserve">      </w:t>
            </w:r>
          </w:p>
        </w:tc>
        <w:tc>
          <w:tcPr>
            <w:tcW w:w="2880" w:type="dxa"/>
            <w:shd w:val="clear" w:color="auto" w:fill="E8E8E8"/>
          </w:tcPr>
          <w:p w14:paraId="4CDFBAFE" w14:textId="77777777" w:rsidR="0062210D" w:rsidRDefault="0062210D" w:rsidP="005D0701">
            <w:r>
              <w:rPr>
                <w:b/>
              </w:rPr>
              <w:t>Value</w:t>
            </w:r>
            <w:r>
              <w:rPr>
                <w:b/>
              </w:rPr>
              <w:br/>
              <w:t xml:space="preserve">     </w:t>
            </w:r>
          </w:p>
        </w:tc>
      </w:tr>
      <w:tr w:rsidR="0062210D" w14:paraId="79437D7C" w14:textId="77777777" w:rsidTr="005D0701">
        <w:tc>
          <w:tcPr>
            <w:tcW w:w="2880" w:type="dxa"/>
          </w:tcPr>
          <w:p w14:paraId="576CEB8B" w14:textId="77777777" w:rsidR="0062210D" w:rsidRDefault="0062210D" w:rsidP="005D0701">
            <w:r>
              <w:t>Source picture format</w:t>
            </w:r>
            <w:r>
              <w:br/>
              <w:t xml:space="preserve">      </w:t>
            </w:r>
          </w:p>
        </w:tc>
        <w:tc>
          <w:tcPr>
            <w:tcW w:w="2880" w:type="dxa"/>
          </w:tcPr>
          <w:p w14:paraId="089528B0" w14:textId="77777777" w:rsidR="0062210D" w:rsidRDefault="0062210D" w:rsidP="005D0701">
            <w:r>
              <w:t>width</w:t>
            </w:r>
            <w:r>
              <w:br/>
              <w:t xml:space="preserve">      </w:t>
            </w:r>
          </w:p>
        </w:tc>
        <w:tc>
          <w:tcPr>
            <w:tcW w:w="2880" w:type="dxa"/>
          </w:tcPr>
          <w:p w14:paraId="5D469EB5" w14:textId="77777777" w:rsidR="0062210D" w:rsidRDefault="0062210D" w:rsidP="005D0701">
            <w:r>
              <w:t>1920</w:t>
            </w:r>
            <w:r>
              <w:br/>
              <w:t xml:space="preserve">     </w:t>
            </w:r>
          </w:p>
        </w:tc>
      </w:tr>
      <w:tr w:rsidR="0062210D" w14:paraId="7DC197E8" w14:textId="77777777" w:rsidTr="005D0701">
        <w:tc>
          <w:tcPr>
            <w:tcW w:w="2880" w:type="dxa"/>
          </w:tcPr>
          <w:p w14:paraId="2D32084B" w14:textId="77777777" w:rsidR="0062210D" w:rsidRDefault="0062210D" w:rsidP="005D0701">
            <w:r>
              <w:t>Source picture format</w:t>
            </w:r>
            <w:r>
              <w:br/>
              <w:t xml:space="preserve">      </w:t>
            </w:r>
          </w:p>
        </w:tc>
        <w:tc>
          <w:tcPr>
            <w:tcW w:w="2880" w:type="dxa"/>
          </w:tcPr>
          <w:p w14:paraId="7374DDAA" w14:textId="77777777" w:rsidR="0062210D" w:rsidRDefault="0062210D" w:rsidP="005D0701">
            <w:r>
              <w:t>height</w:t>
            </w:r>
            <w:r>
              <w:br/>
              <w:t xml:space="preserve">      </w:t>
            </w:r>
          </w:p>
        </w:tc>
        <w:tc>
          <w:tcPr>
            <w:tcW w:w="2880" w:type="dxa"/>
          </w:tcPr>
          <w:p w14:paraId="6568BA57" w14:textId="77777777" w:rsidR="0062210D" w:rsidRDefault="0062210D" w:rsidP="005D0701">
            <w:r>
              <w:t>1080</w:t>
            </w:r>
            <w:r>
              <w:br/>
              <w:t xml:space="preserve">     </w:t>
            </w:r>
          </w:p>
        </w:tc>
      </w:tr>
      <w:tr w:rsidR="0062210D" w14:paraId="21C90C82" w14:textId="77777777" w:rsidTr="005D0701">
        <w:tc>
          <w:tcPr>
            <w:tcW w:w="2880" w:type="dxa"/>
          </w:tcPr>
          <w:p w14:paraId="06EDAC9A" w14:textId="77777777" w:rsidR="0062210D" w:rsidRDefault="0062210D" w:rsidP="005D0701">
            <w:r>
              <w:t>Subsample factor</w:t>
            </w:r>
            <w:r>
              <w:br/>
              <w:t xml:space="preserve">      </w:t>
            </w:r>
          </w:p>
        </w:tc>
        <w:tc>
          <w:tcPr>
            <w:tcW w:w="2880" w:type="dxa"/>
          </w:tcPr>
          <w:p w14:paraId="67033316" w14:textId="77777777" w:rsidR="0062210D" w:rsidRDefault="0062210D" w:rsidP="005D0701">
            <w:r>
              <w:t>horizontal</w:t>
            </w:r>
            <w:r>
              <w:br/>
              <w:t xml:space="preserve">      </w:t>
            </w:r>
          </w:p>
        </w:tc>
        <w:tc>
          <w:tcPr>
            <w:tcW w:w="2880" w:type="dxa"/>
          </w:tcPr>
          <w:p w14:paraId="00CBB41A" w14:textId="77777777" w:rsidR="0062210D" w:rsidRDefault="0062210D" w:rsidP="005D0701">
            <w:r>
              <w:t>0.75</w:t>
            </w:r>
            <w:r>
              <w:br/>
              <w:t xml:space="preserve">     </w:t>
            </w:r>
          </w:p>
        </w:tc>
      </w:tr>
      <w:tr w:rsidR="0062210D" w14:paraId="4896AA46" w14:textId="77777777" w:rsidTr="005D0701">
        <w:tc>
          <w:tcPr>
            <w:tcW w:w="2880" w:type="dxa"/>
          </w:tcPr>
          <w:p w14:paraId="38F1A082" w14:textId="77777777" w:rsidR="0062210D" w:rsidRDefault="0062210D" w:rsidP="005D0701">
            <w:r>
              <w:t>Subsample factor</w:t>
            </w:r>
            <w:r>
              <w:br/>
              <w:t xml:space="preserve">      </w:t>
            </w:r>
          </w:p>
        </w:tc>
        <w:tc>
          <w:tcPr>
            <w:tcW w:w="2880" w:type="dxa"/>
          </w:tcPr>
          <w:p w14:paraId="28A772EF" w14:textId="77777777" w:rsidR="0062210D" w:rsidRDefault="0062210D" w:rsidP="005D0701">
            <w:r>
              <w:t>vertical</w:t>
            </w:r>
            <w:r>
              <w:br/>
              <w:t xml:space="preserve">      </w:t>
            </w:r>
          </w:p>
        </w:tc>
        <w:tc>
          <w:tcPr>
            <w:tcW w:w="2880" w:type="dxa"/>
          </w:tcPr>
          <w:p w14:paraId="3AF0F292" w14:textId="77777777" w:rsidR="0062210D" w:rsidRDefault="0062210D" w:rsidP="005D0701">
            <w:r>
              <w:t>1.0</w:t>
            </w:r>
            <w:r>
              <w:br/>
              <w:t xml:space="preserve">     </w:t>
            </w:r>
          </w:p>
        </w:tc>
      </w:tr>
      <w:tr w:rsidR="0062210D" w14:paraId="018403F6" w14:textId="77777777" w:rsidTr="005D0701">
        <w:tc>
          <w:tcPr>
            <w:tcW w:w="2880" w:type="dxa"/>
          </w:tcPr>
          <w:p w14:paraId="570F1419" w14:textId="77777777" w:rsidR="0062210D" w:rsidRDefault="0062210D" w:rsidP="005D0701">
            <w:proofErr w:type="spellStart"/>
            <w:r>
              <w:t>TrackHeaderBox</w:t>
            </w:r>
            <w:proofErr w:type="spellEnd"/>
            <w:r>
              <w:br/>
              <w:t xml:space="preserve">      </w:t>
            </w:r>
          </w:p>
        </w:tc>
        <w:tc>
          <w:tcPr>
            <w:tcW w:w="2880" w:type="dxa"/>
          </w:tcPr>
          <w:p w14:paraId="7882E6A9" w14:textId="77777777" w:rsidR="0062210D" w:rsidRDefault="0062210D" w:rsidP="005D0701">
            <w:r>
              <w:t>width</w:t>
            </w:r>
            <w:r>
              <w:br/>
              <w:t xml:space="preserve">      </w:t>
            </w:r>
          </w:p>
        </w:tc>
        <w:tc>
          <w:tcPr>
            <w:tcW w:w="2880" w:type="dxa"/>
          </w:tcPr>
          <w:p w14:paraId="50D7CA98" w14:textId="77777777" w:rsidR="0062210D" w:rsidRDefault="0062210D" w:rsidP="005D0701">
            <w:r>
              <w:t>1920</w:t>
            </w:r>
            <w:r>
              <w:br/>
              <w:t xml:space="preserve">     </w:t>
            </w:r>
          </w:p>
        </w:tc>
      </w:tr>
      <w:tr w:rsidR="0062210D" w14:paraId="1CF7BB96" w14:textId="77777777" w:rsidTr="005D0701">
        <w:tc>
          <w:tcPr>
            <w:tcW w:w="2880" w:type="dxa"/>
          </w:tcPr>
          <w:p w14:paraId="4098A692" w14:textId="77777777" w:rsidR="0062210D" w:rsidRDefault="0062210D" w:rsidP="005D0701">
            <w:proofErr w:type="spellStart"/>
            <w:r>
              <w:t>TrackHeaderBox</w:t>
            </w:r>
            <w:proofErr w:type="spellEnd"/>
            <w:r>
              <w:br/>
              <w:t xml:space="preserve">      </w:t>
            </w:r>
          </w:p>
        </w:tc>
        <w:tc>
          <w:tcPr>
            <w:tcW w:w="2880" w:type="dxa"/>
          </w:tcPr>
          <w:p w14:paraId="3B3AFD57" w14:textId="77777777" w:rsidR="0062210D" w:rsidRDefault="0062210D" w:rsidP="005D0701">
            <w:r>
              <w:t>height</w:t>
            </w:r>
            <w:r>
              <w:br/>
              <w:t xml:space="preserve">      </w:t>
            </w:r>
          </w:p>
        </w:tc>
        <w:tc>
          <w:tcPr>
            <w:tcW w:w="2880" w:type="dxa"/>
          </w:tcPr>
          <w:p w14:paraId="6115D0CA" w14:textId="77777777" w:rsidR="0062210D" w:rsidRDefault="0062210D" w:rsidP="005D0701">
            <w:r>
              <w:t>818</w:t>
            </w:r>
            <w:r>
              <w:br/>
              <w:t xml:space="preserve">     </w:t>
            </w:r>
          </w:p>
        </w:tc>
      </w:tr>
      <w:tr w:rsidR="0062210D" w14:paraId="0F551B1F" w14:textId="77777777" w:rsidTr="005D0701">
        <w:tc>
          <w:tcPr>
            <w:tcW w:w="2880" w:type="dxa"/>
          </w:tcPr>
          <w:p w14:paraId="66E43A0A" w14:textId="77777777" w:rsidR="0062210D" w:rsidRDefault="0062210D" w:rsidP="005D0701">
            <w:r>
              <w:t xml:space="preserve">ISO/IEC 14496-10 </w:t>
            </w:r>
            <w:r>
              <w:br/>
              <w:t>parameter values</w:t>
            </w:r>
            <w:r>
              <w:br/>
              <w:t xml:space="preserve">      </w:t>
            </w:r>
          </w:p>
        </w:tc>
        <w:tc>
          <w:tcPr>
            <w:tcW w:w="2880" w:type="dxa"/>
          </w:tcPr>
          <w:p w14:paraId="5C937596" w14:textId="77777777" w:rsidR="0062210D" w:rsidRDefault="0062210D" w:rsidP="005D0701">
            <w:proofErr w:type="spellStart"/>
            <w:r>
              <w:t>chroma_format_idc</w:t>
            </w:r>
            <w:proofErr w:type="spellEnd"/>
            <w:r>
              <w:br/>
              <w:t xml:space="preserve">      </w:t>
            </w:r>
          </w:p>
        </w:tc>
        <w:tc>
          <w:tcPr>
            <w:tcW w:w="2880" w:type="dxa"/>
          </w:tcPr>
          <w:p w14:paraId="2012E12C" w14:textId="77777777" w:rsidR="0062210D" w:rsidRDefault="0062210D" w:rsidP="005D0701">
            <w:r>
              <w:t>1 (4:2:0)</w:t>
            </w:r>
            <w:r>
              <w:br/>
              <w:t xml:space="preserve">     </w:t>
            </w:r>
          </w:p>
        </w:tc>
      </w:tr>
      <w:tr w:rsidR="0062210D" w14:paraId="27592BEA" w14:textId="77777777" w:rsidTr="005D0701">
        <w:tc>
          <w:tcPr>
            <w:tcW w:w="2880" w:type="dxa"/>
          </w:tcPr>
          <w:p w14:paraId="4EFE2856" w14:textId="77777777" w:rsidR="0062210D" w:rsidRDefault="0062210D" w:rsidP="005D0701">
            <w:r>
              <w:t xml:space="preserve">ISO/IEC 14496-10 </w:t>
            </w:r>
            <w:r>
              <w:br/>
              <w:t>parameter values</w:t>
            </w:r>
            <w:r>
              <w:br/>
              <w:t xml:space="preserve">      </w:t>
            </w:r>
          </w:p>
        </w:tc>
        <w:tc>
          <w:tcPr>
            <w:tcW w:w="2880" w:type="dxa"/>
          </w:tcPr>
          <w:p w14:paraId="075E4E4D" w14:textId="77777777" w:rsidR="0062210D" w:rsidRDefault="0062210D" w:rsidP="005D0701">
            <w:proofErr w:type="spellStart"/>
            <w:r>
              <w:t>aspect_ratio_idc</w:t>
            </w:r>
            <w:proofErr w:type="spellEnd"/>
            <w:r>
              <w:br/>
              <w:t xml:space="preserve">      </w:t>
            </w:r>
          </w:p>
        </w:tc>
        <w:tc>
          <w:tcPr>
            <w:tcW w:w="2880" w:type="dxa"/>
          </w:tcPr>
          <w:p w14:paraId="47EE9865" w14:textId="77777777" w:rsidR="0062210D" w:rsidRDefault="0062210D" w:rsidP="005D0701">
            <w:r>
              <w:t>14 (4:3)</w:t>
            </w:r>
            <w:r>
              <w:br/>
              <w:t xml:space="preserve">     </w:t>
            </w:r>
          </w:p>
        </w:tc>
      </w:tr>
      <w:tr w:rsidR="0062210D" w14:paraId="3F0A2A4C" w14:textId="77777777" w:rsidTr="005D0701">
        <w:tc>
          <w:tcPr>
            <w:tcW w:w="2880" w:type="dxa"/>
          </w:tcPr>
          <w:p w14:paraId="22F685F4" w14:textId="77777777" w:rsidR="0062210D" w:rsidRDefault="0062210D" w:rsidP="005D0701">
            <w:r>
              <w:lastRenderedPageBreak/>
              <w:t xml:space="preserve">ISO/IEC 14496-10 </w:t>
            </w:r>
            <w:r>
              <w:br/>
              <w:t>parameter values</w:t>
            </w:r>
            <w:r>
              <w:br/>
              <w:t xml:space="preserve">      </w:t>
            </w:r>
          </w:p>
        </w:tc>
        <w:tc>
          <w:tcPr>
            <w:tcW w:w="2880" w:type="dxa"/>
          </w:tcPr>
          <w:p w14:paraId="667DA23A" w14:textId="77777777" w:rsidR="0062210D" w:rsidRDefault="0062210D" w:rsidP="005D0701">
            <w:r>
              <w:t>pic_width_in_mbs_minus1</w:t>
            </w:r>
            <w:r>
              <w:br/>
              <w:t xml:space="preserve">      </w:t>
            </w:r>
          </w:p>
        </w:tc>
        <w:tc>
          <w:tcPr>
            <w:tcW w:w="2880" w:type="dxa"/>
          </w:tcPr>
          <w:p w14:paraId="7CC57AEF" w14:textId="77777777" w:rsidR="0062210D" w:rsidRDefault="0062210D" w:rsidP="005D0701">
            <w:r>
              <w:t>89</w:t>
            </w:r>
            <w:r>
              <w:br/>
              <w:t xml:space="preserve">     </w:t>
            </w:r>
          </w:p>
        </w:tc>
      </w:tr>
      <w:tr w:rsidR="0062210D" w14:paraId="3B045335" w14:textId="77777777" w:rsidTr="005D0701">
        <w:tc>
          <w:tcPr>
            <w:tcW w:w="2880" w:type="dxa"/>
          </w:tcPr>
          <w:p w14:paraId="040568AD" w14:textId="77777777" w:rsidR="0062210D" w:rsidRDefault="0062210D" w:rsidP="005D0701">
            <w:r>
              <w:t xml:space="preserve">ISO/IEC 14496-10 </w:t>
            </w:r>
            <w:r>
              <w:br/>
              <w:t>parameter values</w:t>
            </w:r>
            <w:r>
              <w:br/>
              <w:t xml:space="preserve">      </w:t>
            </w:r>
          </w:p>
        </w:tc>
        <w:tc>
          <w:tcPr>
            <w:tcW w:w="2880" w:type="dxa"/>
          </w:tcPr>
          <w:p w14:paraId="5E8D57C3" w14:textId="77777777" w:rsidR="0062210D" w:rsidRDefault="0062210D" w:rsidP="005D0701">
            <w:r>
              <w:t>pic_height_in_map_units_minus1</w:t>
            </w:r>
            <w:r>
              <w:br/>
              <w:t xml:space="preserve">      </w:t>
            </w:r>
          </w:p>
        </w:tc>
        <w:tc>
          <w:tcPr>
            <w:tcW w:w="2880" w:type="dxa"/>
          </w:tcPr>
          <w:p w14:paraId="6F6CC667" w14:textId="77777777" w:rsidR="0062210D" w:rsidRDefault="0062210D" w:rsidP="005D0701">
            <w:r>
              <w:t>51</w:t>
            </w:r>
            <w:r>
              <w:br/>
              <w:t xml:space="preserve">     </w:t>
            </w:r>
          </w:p>
        </w:tc>
      </w:tr>
      <w:tr w:rsidR="0062210D" w14:paraId="629AC64A" w14:textId="77777777" w:rsidTr="005D0701">
        <w:tc>
          <w:tcPr>
            <w:tcW w:w="2880" w:type="dxa"/>
          </w:tcPr>
          <w:p w14:paraId="2FF8E069" w14:textId="77777777" w:rsidR="0062210D" w:rsidRDefault="0062210D" w:rsidP="005D0701">
            <w:r>
              <w:t xml:space="preserve">ISO/IEC 14496-10 </w:t>
            </w:r>
            <w:r>
              <w:br/>
              <w:t>parameter values</w:t>
            </w:r>
            <w:r>
              <w:br/>
              <w:t xml:space="preserve">      </w:t>
            </w:r>
          </w:p>
        </w:tc>
        <w:tc>
          <w:tcPr>
            <w:tcW w:w="2880" w:type="dxa"/>
          </w:tcPr>
          <w:p w14:paraId="79C5F2E9" w14:textId="77777777" w:rsidR="0062210D" w:rsidRDefault="0062210D" w:rsidP="005D0701">
            <w:proofErr w:type="spellStart"/>
            <w:r>
              <w:t>frame_cropping_flag</w:t>
            </w:r>
            <w:proofErr w:type="spellEnd"/>
            <w:r>
              <w:br/>
              <w:t xml:space="preserve">      </w:t>
            </w:r>
          </w:p>
        </w:tc>
        <w:tc>
          <w:tcPr>
            <w:tcW w:w="2880" w:type="dxa"/>
          </w:tcPr>
          <w:p w14:paraId="3A04BB86" w14:textId="77777777" w:rsidR="0062210D" w:rsidRDefault="0062210D" w:rsidP="005D0701">
            <w:r>
              <w:t>1</w:t>
            </w:r>
            <w:r>
              <w:br/>
              <w:t xml:space="preserve">     </w:t>
            </w:r>
          </w:p>
        </w:tc>
      </w:tr>
      <w:tr w:rsidR="0062210D" w14:paraId="543EDEE4" w14:textId="77777777" w:rsidTr="005D0701">
        <w:tc>
          <w:tcPr>
            <w:tcW w:w="2880" w:type="dxa"/>
          </w:tcPr>
          <w:p w14:paraId="66B5F114" w14:textId="77777777" w:rsidR="0062210D" w:rsidRDefault="0062210D" w:rsidP="005D0701">
            <w:r>
              <w:t xml:space="preserve">ISO/IEC 14496-10 </w:t>
            </w:r>
            <w:r>
              <w:br/>
              <w:t>parameter values</w:t>
            </w:r>
            <w:r>
              <w:br/>
              <w:t xml:space="preserve">      </w:t>
            </w:r>
          </w:p>
        </w:tc>
        <w:tc>
          <w:tcPr>
            <w:tcW w:w="2880" w:type="dxa"/>
          </w:tcPr>
          <w:p w14:paraId="6CEE7131" w14:textId="77777777" w:rsidR="0062210D" w:rsidRDefault="0062210D" w:rsidP="005D0701">
            <w:proofErr w:type="spellStart"/>
            <w:r>
              <w:t>frame_crop_left_offset</w:t>
            </w:r>
            <w:proofErr w:type="spellEnd"/>
            <w:r>
              <w:br/>
              <w:t xml:space="preserve">      </w:t>
            </w:r>
          </w:p>
        </w:tc>
        <w:tc>
          <w:tcPr>
            <w:tcW w:w="2880" w:type="dxa"/>
          </w:tcPr>
          <w:p w14:paraId="12795858" w14:textId="77777777" w:rsidR="0062210D" w:rsidRDefault="0062210D" w:rsidP="005D0701">
            <w:r>
              <w:t>0</w:t>
            </w:r>
            <w:r>
              <w:br/>
              <w:t xml:space="preserve">     </w:t>
            </w:r>
          </w:p>
        </w:tc>
      </w:tr>
      <w:tr w:rsidR="0062210D" w14:paraId="3A1707BE" w14:textId="77777777" w:rsidTr="005D0701">
        <w:tc>
          <w:tcPr>
            <w:tcW w:w="2880" w:type="dxa"/>
          </w:tcPr>
          <w:p w14:paraId="0AF9B024" w14:textId="77777777" w:rsidR="0062210D" w:rsidRDefault="0062210D" w:rsidP="005D0701">
            <w:r>
              <w:t xml:space="preserve">ISO/IEC 14496-10 </w:t>
            </w:r>
            <w:r>
              <w:br/>
              <w:t>parameter values</w:t>
            </w:r>
            <w:r>
              <w:br/>
              <w:t xml:space="preserve">      </w:t>
            </w:r>
          </w:p>
        </w:tc>
        <w:tc>
          <w:tcPr>
            <w:tcW w:w="2880" w:type="dxa"/>
          </w:tcPr>
          <w:p w14:paraId="27E70A5B" w14:textId="77777777" w:rsidR="0062210D" w:rsidRDefault="0062210D" w:rsidP="005D0701">
            <w:proofErr w:type="spellStart"/>
            <w:r>
              <w:t>frame_crop_right_offset</w:t>
            </w:r>
            <w:proofErr w:type="spellEnd"/>
            <w:r>
              <w:br/>
              <w:t xml:space="preserve">      </w:t>
            </w:r>
          </w:p>
        </w:tc>
        <w:tc>
          <w:tcPr>
            <w:tcW w:w="2880" w:type="dxa"/>
          </w:tcPr>
          <w:p w14:paraId="6584FE27" w14:textId="77777777" w:rsidR="0062210D" w:rsidRDefault="0062210D" w:rsidP="005D0701">
            <w:r>
              <w:t>0</w:t>
            </w:r>
            <w:r>
              <w:br/>
              <w:t xml:space="preserve">     </w:t>
            </w:r>
          </w:p>
        </w:tc>
      </w:tr>
      <w:tr w:rsidR="0062210D" w14:paraId="6C0E41D1" w14:textId="77777777" w:rsidTr="005D0701">
        <w:tc>
          <w:tcPr>
            <w:tcW w:w="2880" w:type="dxa"/>
          </w:tcPr>
          <w:p w14:paraId="2090DB3E" w14:textId="77777777" w:rsidR="0062210D" w:rsidRDefault="0062210D" w:rsidP="005D0701">
            <w:r>
              <w:t xml:space="preserve">ISO/IEC 14496-10 </w:t>
            </w:r>
            <w:r>
              <w:br/>
              <w:t>parameter values</w:t>
            </w:r>
            <w:r>
              <w:br/>
              <w:t xml:space="preserve">      </w:t>
            </w:r>
          </w:p>
        </w:tc>
        <w:tc>
          <w:tcPr>
            <w:tcW w:w="2880" w:type="dxa"/>
          </w:tcPr>
          <w:p w14:paraId="70379D7B" w14:textId="77777777" w:rsidR="0062210D" w:rsidRDefault="0062210D" w:rsidP="005D0701">
            <w:proofErr w:type="spellStart"/>
            <w:r>
              <w:t>frame_crop_top_offset</w:t>
            </w:r>
            <w:proofErr w:type="spellEnd"/>
            <w:r>
              <w:br/>
              <w:t xml:space="preserve">      </w:t>
            </w:r>
          </w:p>
        </w:tc>
        <w:tc>
          <w:tcPr>
            <w:tcW w:w="2880" w:type="dxa"/>
          </w:tcPr>
          <w:p w14:paraId="20A16E39" w14:textId="77777777" w:rsidR="0062210D" w:rsidRDefault="0062210D" w:rsidP="005D0701">
            <w:r>
              <w:t>0</w:t>
            </w:r>
            <w:r>
              <w:br/>
              <w:t xml:space="preserve">     </w:t>
            </w:r>
          </w:p>
        </w:tc>
      </w:tr>
      <w:tr w:rsidR="0062210D" w14:paraId="4AA7CF19" w14:textId="77777777" w:rsidTr="005D0701">
        <w:tc>
          <w:tcPr>
            <w:tcW w:w="2880" w:type="dxa"/>
          </w:tcPr>
          <w:p w14:paraId="79FFE935" w14:textId="77777777" w:rsidR="0062210D" w:rsidRDefault="0062210D" w:rsidP="005D0701">
            <w:r>
              <w:t xml:space="preserve">ISO/IEC 14496-10 </w:t>
            </w:r>
            <w:r>
              <w:br/>
              <w:t>parameter values</w:t>
            </w:r>
            <w:r>
              <w:br/>
              <w:t xml:space="preserve">      </w:t>
            </w:r>
          </w:p>
        </w:tc>
        <w:tc>
          <w:tcPr>
            <w:tcW w:w="2880" w:type="dxa"/>
          </w:tcPr>
          <w:p w14:paraId="69A280E0" w14:textId="77777777" w:rsidR="0062210D" w:rsidRDefault="0062210D" w:rsidP="005D0701">
            <w:proofErr w:type="spellStart"/>
            <w:r>
              <w:t>frame_crop_bottom_offset</w:t>
            </w:r>
            <w:proofErr w:type="spellEnd"/>
            <w:r>
              <w:br/>
              <w:t xml:space="preserve">      </w:t>
            </w:r>
          </w:p>
        </w:tc>
        <w:tc>
          <w:tcPr>
            <w:tcW w:w="2880" w:type="dxa"/>
          </w:tcPr>
          <w:p w14:paraId="1A36FD80" w14:textId="77777777" w:rsidR="0062210D" w:rsidRDefault="0062210D" w:rsidP="005D0701">
            <w:r>
              <w:t>7</w:t>
            </w:r>
            <w:r>
              <w:br/>
              <w:t xml:space="preserve">     </w:t>
            </w:r>
          </w:p>
        </w:tc>
      </w:tr>
      <w:tr w:rsidR="0062210D" w14:paraId="4EC9E018" w14:textId="77777777" w:rsidTr="005D0701">
        <w:tc>
          <w:tcPr>
            <w:tcW w:w="2880" w:type="dxa"/>
          </w:tcPr>
          <w:p w14:paraId="22C0C362" w14:textId="77777777" w:rsidR="0062210D" w:rsidRDefault="0062210D" w:rsidP="005D0701">
            <w:r>
              <w:t xml:space="preserve">ISO/IEC 23008-2 </w:t>
            </w:r>
            <w:r>
              <w:br/>
              <w:t>parameter values</w:t>
            </w:r>
            <w:r>
              <w:br/>
              <w:t xml:space="preserve">      </w:t>
            </w:r>
          </w:p>
        </w:tc>
        <w:tc>
          <w:tcPr>
            <w:tcW w:w="2880" w:type="dxa"/>
          </w:tcPr>
          <w:p w14:paraId="58143D26" w14:textId="77777777" w:rsidR="0062210D" w:rsidRDefault="0062210D" w:rsidP="005D0701">
            <w:proofErr w:type="spellStart"/>
            <w:r>
              <w:t>chroma_format_idc</w:t>
            </w:r>
            <w:proofErr w:type="spellEnd"/>
            <w:r>
              <w:br/>
              <w:t xml:space="preserve">      </w:t>
            </w:r>
          </w:p>
        </w:tc>
        <w:tc>
          <w:tcPr>
            <w:tcW w:w="2880" w:type="dxa"/>
          </w:tcPr>
          <w:p w14:paraId="1B7ABDA3" w14:textId="77777777" w:rsidR="0062210D" w:rsidRDefault="0062210D" w:rsidP="005D0701">
            <w:r>
              <w:t>1 (4:2:0)</w:t>
            </w:r>
            <w:r>
              <w:br/>
              <w:t xml:space="preserve">     </w:t>
            </w:r>
          </w:p>
        </w:tc>
      </w:tr>
      <w:tr w:rsidR="0062210D" w14:paraId="07B3BA89" w14:textId="77777777" w:rsidTr="005D0701">
        <w:tc>
          <w:tcPr>
            <w:tcW w:w="2880" w:type="dxa"/>
          </w:tcPr>
          <w:p w14:paraId="31A6D64E" w14:textId="77777777" w:rsidR="0062210D" w:rsidRDefault="0062210D" w:rsidP="005D0701">
            <w:r>
              <w:t xml:space="preserve">ISO/IEC 23008-2 </w:t>
            </w:r>
            <w:r>
              <w:br/>
              <w:t>parameter values</w:t>
            </w:r>
            <w:r>
              <w:br/>
              <w:t xml:space="preserve">      </w:t>
            </w:r>
          </w:p>
        </w:tc>
        <w:tc>
          <w:tcPr>
            <w:tcW w:w="2880" w:type="dxa"/>
          </w:tcPr>
          <w:p w14:paraId="68784327" w14:textId="77777777" w:rsidR="0062210D" w:rsidRDefault="0062210D" w:rsidP="005D0701">
            <w:proofErr w:type="spellStart"/>
            <w:r>
              <w:t>MinCbSizeY</w:t>
            </w:r>
            <w:proofErr w:type="spellEnd"/>
            <w:r>
              <w:br/>
              <w:t xml:space="preserve">      </w:t>
            </w:r>
          </w:p>
        </w:tc>
        <w:tc>
          <w:tcPr>
            <w:tcW w:w="2880" w:type="dxa"/>
          </w:tcPr>
          <w:p w14:paraId="68B520AF" w14:textId="77777777" w:rsidR="0062210D" w:rsidRDefault="0062210D" w:rsidP="005D0701">
            <w:r>
              <w:t>16</w:t>
            </w:r>
            <w:r>
              <w:br/>
              <w:t xml:space="preserve">     </w:t>
            </w:r>
          </w:p>
        </w:tc>
      </w:tr>
      <w:tr w:rsidR="0062210D" w14:paraId="3F295A4B" w14:textId="77777777" w:rsidTr="005D0701">
        <w:tc>
          <w:tcPr>
            <w:tcW w:w="2880" w:type="dxa"/>
          </w:tcPr>
          <w:p w14:paraId="1507CEE6" w14:textId="77777777" w:rsidR="0062210D" w:rsidRDefault="0062210D" w:rsidP="005D0701">
            <w:r>
              <w:t xml:space="preserve">ISO/IEC 23008-2 </w:t>
            </w:r>
            <w:r>
              <w:br/>
              <w:t>parameter values</w:t>
            </w:r>
            <w:r>
              <w:br/>
              <w:t xml:space="preserve">      </w:t>
            </w:r>
          </w:p>
        </w:tc>
        <w:tc>
          <w:tcPr>
            <w:tcW w:w="2880" w:type="dxa"/>
          </w:tcPr>
          <w:p w14:paraId="6798F8B6" w14:textId="77777777" w:rsidR="0062210D" w:rsidRPr="0062210D" w:rsidRDefault="0062210D" w:rsidP="005D0701">
            <w:pPr>
              <w:rPr>
                <w:lang w:val="de-DE"/>
              </w:rPr>
            </w:pPr>
            <w:r w:rsidRPr="0062210D">
              <w:rPr>
                <w:lang w:val="de-DE"/>
              </w:rPr>
              <w:t>log2_min_luma_coding_block_size_minus3</w:t>
            </w:r>
            <w:r w:rsidRPr="0062210D">
              <w:rPr>
                <w:lang w:val="de-DE"/>
              </w:rPr>
              <w:br/>
              <w:t xml:space="preserve">      </w:t>
            </w:r>
          </w:p>
        </w:tc>
        <w:tc>
          <w:tcPr>
            <w:tcW w:w="2880" w:type="dxa"/>
          </w:tcPr>
          <w:p w14:paraId="728A4FEE" w14:textId="77777777" w:rsidR="0062210D" w:rsidRDefault="0062210D" w:rsidP="005D0701">
            <w:r>
              <w:t>1</w:t>
            </w:r>
            <w:r>
              <w:br/>
              <w:t xml:space="preserve">     </w:t>
            </w:r>
          </w:p>
        </w:tc>
      </w:tr>
      <w:tr w:rsidR="0062210D" w14:paraId="25C350E2" w14:textId="77777777" w:rsidTr="005D0701">
        <w:tc>
          <w:tcPr>
            <w:tcW w:w="2880" w:type="dxa"/>
          </w:tcPr>
          <w:p w14:paraId="3079BA40" w14:textId="77777777" w:rsidR="0062210D" w:rsidRDefault="0062210D" w:rsidP="005D0701">
            <w:r>
              <w:t xml:space="preserve">ISO/IEC 23008-2 </w:t>
            </w:r>
            <w:r>
              <w:br/>
              <w:t>parameter values</w:t>
            </w:r>
            <w:r>
              <w:br/>
              <w:t xml:space="preserve">      </w:t>
            </w:r>
          </w:p>
        </w:tc>
        <w:tc>
          <w:tcPr>
            <w:tcW w:w="2880" w:type="dxa"/>
          </w:tcPr>
          <w:p w14:paraId="48EAFC45" w14:textId="77777777" w:rsidR="0062210D" w:rsidRDefault="0062210D" w:rsidP="005D0701">
            <w:proofErr w:type="spellStart"/>
            <w:r>
              <w:t>aspect_ratio_idc</w:t>
            </w:r>
            <w:proofErr w:type="spellEnd"/>
            <w:r>
              <w:br/>
              <w:t xml:space="preserve">      </w:t>
            </w:r>
          </w:p>
        </w:tc>
        <w:tc>
          <w:tcPr>
            <w:tcW w:w="2880" w:type="dxa"/>
          </w:tcPr>
          <w:p w14:paraId="79DCC6CB" w14:textId="77777777" w:rsidR="0062210D" w:rsidRDefault="0062210D" w:rsidP="005D0701">
            <w:r>
              <w:t>14 (4:3)</w:t>
            </w:r>
            <w:r>
              <w:br/>
              <w:t xml:space="preserve">     </w:t>
            </w:r>
          </w:p>
        </w:tc>
      </w:tr>
      <w:tr w:rsidR="0062210D" w14:paraId="6BDBB782" w14:textId="77777777" w:rsidTr="005D0701">
        <w:tc>
          <w:tcPr>
            <w:tcW w:w="2880" w:type="dxa"/>
          </w:tcPr>
          <w:p w14:paraId="5102C099" w14:textId="77777777" w:rsidR="0062210D" w:rsidRDefault="0062210D" w:rsidP="005D0701">
            <w:r>
              <w:t xml:space="preserve">ISO/IEC 23008-2 </w:t>
            </w:r>
            <w:r>
              <w:br/>
              <w:t>parameter values</w:t>
            </w:r>
            <w:r>
              <w:br/>
              <w:t xml:space="preserve">      </w:t>
            </w:r>
          </w:p>
        </w:tc>
        <w:tc>
          <w:tcPr>
            <w:tcW w:w="2880" w:type="dxa"/>
          </w:tcPr>
          <w:p w14:paraId="71A386E5" w14:textId="77777777" w:rsidR="0062210D" w:rsidRDefault="0062210D" w:rsidP="005D0701">
            <w:proofErr w:type="spellStart"/>
            <w:r>
              <w:t>pic_width_in_luma_samples</w:t>
            </w:r>
            <w:proofErr w:type="spellEnd"/>
            <w:r>
              <w:br/>
              <w:t xml:space="preserve">      </w:t>
            </w:r>
          </w:p>
        </w:tc>
        <w:tc>
          <w:tcPr>
            <w:tcW w:w="2880" w:type="dxa"/>
          </w:tcPr>
          <w:p w14:paraId="297AECD0" w14:textId="77777777" w:rsidR="0062210D" w:rsidRDefault="0062210D" w:rsidP="005D0701">
            <w:r>
              <w:t>1440</w:t>
            </w:r>
            <w:r>
              <w:br/>
              <w:t xml:space="preserve">     </w:t>
            </w:r>
          </w:p>
        </w:tc>
      </w:tr>
      <w:tr w:rsidR="0062210D" w14:paraId="36FE9815" w14:textId="77777777" w:rsidTr="005D0701">
        <w:tc>
          <w:tcPr>
            <w:tcW w:w="2880" w:type="dxa"/>
          </w:tcPr>
          <w:p w14:paraId="671BEF29" w14:textId="77777777" w:rsidR="0062210D" w:rsidRDefault="0062210D" w:rsidP="005D0701">
            <w:r>
              <w:t xml:space="preserve">ISO/IEC 23008-2 </w:t>
            </w:r>
            <w:r>
              <w:br/>
              <w:t>parameter values</w:t>
            </w:r>
            <w:r>
              <w:br/>
              <w:t xml:space="preserve">      </w:t>
            </w:r>
          </w:p>
        </w:tc>
        <w:tc>
          <w:tcPr>
            <w:tcW w:w="2880" w:type="dxa"/>
          </w:tcPr>
          <w:p w14:paraId="35B2D82E" w14:textId="77777777" w:rsidR="0062210D" w:rsidRDefault="0062210D" w:rsidP="005D0701">
            <w:proofErr w:type="spellStart"/>
            <w:r>
              <w:t>pic_height_in_luma_samples</w:t>
            </w:r>
            <w:proofErr w:type="spellEnd"/>
            <w:r>
              <w:br/>
              <w:t xml:space="preserve">      </w:t>
            </w:r>
          </w:p>
        </w:tc>
        <w:tc>
          <w:tcPr>
            <w:tcW w:w="2880" w:type="dxa"/>
          </w:tcPr>
          <w:p w14:paraId="291C1FD9" w14:textId="77777777" w:rsidR="0062210D" w:rsidRDefault="0062210D" w:rsidP="005D0701">
            <w:r>
              <w:t>832</w:t>
            </w:r>
            <w:r>
              <w:br/>
              <w:t xml:space="preserve">     </w:t>
            </w:r>
          </w:p>
        </w:tc>
      </w:tr>
      <w:tr w:rsidR="0062210D" w14:paraId="5456D0E3" w14:textId="77777777" w:rsidTr="005D0701">
        <w:tc>
          <w:tcPr>
            <w:tcW w:w="2880" w:type="dxa"/>
          </w:tcPr>
          <w:p w14:paraId="601D25B5" w14:textId="77777777" w:rsidR="0062210D" w:rsidRDefault="0062210D" w:rsidP="005D0701">
            <w:r>
              <w:t xml:space="preserve">ISO/IEC 23008-2 </w:t>
            </w:r>
            <w:r>
              <w:br/>
              <w:t>parameter values</w:t>
            </w:r>
            <w:r>
              <w:br/>
              <w:t xml:space="preserve">      </w:t>
            </w:r>
          </w:p>
        </w:tc>
        <w:tc>
          <w:tcPr>
            <w:tcW w:w="2880" w:type="dxa"/>
          </w:tcPr>
          <w:p w14:paraId="593C86EA" w14:textId="77777777" w:rsidR="0062210D" w:rsidRDefault="0062210D" w:rsidP="005D0701">
            <w:proofErr w:type="spellStart"/>
            <w:r>
              <w:t>conformance_window_flag</w:t>
            </w:r>
            <w:proofErr w:type="spellEnd"/>
            <w:r>
              <w:br/>
              <w:t xml:space="preserve">      </w:t>
            </w:r>
          </w:p>
        </w:tc>
        <w:tc>
          <w:tcPr>
            <w:tcW w:w="2880" w:type="dxa"/>
          </w:tcPr>
          <w:p w14:paraId="0210AA02" w14:textId="77777777" w:rsidR="0062210D" w:rsidRDefault="0062210D" w:rsidP="005D0701">
            <w:r>
              <w:t>1</w:t>
            </w:r>
            <w:r>
              <w:br/>
              <w:t xml:space="preserve">     </w:t>
            </w:r>
          </w:p>
        </w:tc>
      </w:tr>
      <w:tr w:rsidR="0062210D" w14:paraId="7561A7FB" w14:textId="77777777" w:rsidTr="005D0701">
        <w:tc>
          <w:tcPr>
            <w:tcW w:w="2880" w:type="dxa"/>
          </w:tcPr>
          <w:p w14:paraId="21987D38" w14:textId="77777777" w:rsidR="0062210D" w:rsidRDefault="0062210D" w:rsidP="005D0701">
            <w:r>
              <w:t xml:space="preserve">ISO/IEC 23008-2 </w:t>
            </w:r>
            <w:r>
              <w:br/>
              <w:t>parameter values</w:t>
            </w:r>
            <w:r>
              <w:br/>
              <w:t xml:space="preserve">      </w:t>
            </w:r>
          </w:p>
        </w:tc>
        <w:tc>
          <w:tcPr>
            <w:tcW w:w="2880" w:type="dxa"/>
          </w:tcPr>
          <w:p w14:paraId="72089546" w14:textId="77777777" w:rsidR="0062210D" w:rsidRDefault="0062210D" w:rsidP="005D0701">
            <w:proofErr w:type="spellStart"/>
            <w:r>
              <w:t>conf_win_left_offset</w:t>
            </w:r>
            <w:proofErr w:type="spellEnd"/>
            <w:r>
              <w:br/>
              <w:t xml:space="preserve">      </w:t>
            </w:r>
          </w:p>
        </w:tc>
        <w:tc>
          <w:tcPr>
            <w:tcW w:w="2880" w:type="dxa"/>
          </w:tcPr>
          <w:p w14:paraId="4E5386A8" w14:textId="77777777" w:rsidR="0062210D" w:rsidRDefault="0062210D" w:rsidP="005D0701">
            <w:r>
              <w:t>0</w:t>
            </w:r>
            <w:r>
              <w:br/>
              <w:t xml:space="preserve">     </w:t>
            </w:r>
          </w:p>
        </w:tc>
      </w:tr>
      <w:tr w:rsidR="0062210D" w14:paraId="442DFE4A" w14:textId="77777777" w:rsidTr="005D0701">
        <w:tc>
          <w:tcPr>
            <w:tcW w:w="2880" w:type="dxa"/>
          </w:tcPr>
          <w:p w14:paraId="3E7636EE" w14:textId="77777777" w:rsidR="0062210D" w:rsidRDefault="0062210D" w:rsidP="005D0701">
            <w:r>
              <w:t xml:space="preserve">ISO/IEC 23008-2 </w:t>
            </w:r>
            <w:r>
              <w:br/>
              <w:t>parameter values</w:t>
            </w:r>
            <w:r>
              <w:br/>
              <w:t xml:space="preserve">      </w:t>
            </w:r>
          </w:p>
        </w:tc>
        <w:tc>
          <w:tcPr>
            <w:tcW w:w="2880" w:type="dxa"/>
          </w:tcPr>
          <w:p w14:paraId="58260DC5" w14:textId="77777777" w:rsidR="0062210D" w:rsidRDefault="0062210D" w:rsidP="005D0701">
            <w:proofErr w:type="spellStart"/>
            <w:r>
              <w:t>conf_win_right_offset</w:t>
            </w:r>
            <w:proofErr w:type="spellEnd"/>
            <w:r>
              <w:br/>
              <w:t xml:space="preserve">      </w:t>
            </w:r>
          </w:p>
        </w:tc>
        <w:tc>
          <w:tcPr>
            <w:tcW w:w="2880" w:type="dxa"/>
          </w:tcPr>
          <w:p w14:paraId="46EB1914" w14:textId="77777777" w:rsidR="0062210D" w:rsidRDefault="0062210D" w:rsidP="005D0701">
            <w:r>
              <w:t>0</w:t>
            </w:r>
            <w:r>
              <w:br/>
              <w:t xml:space="preserve">     </w:t>
            </w:r>
          </w:p>
        </w:tc>
      </w:tr>
      <w:tr w:rsidR="0062210D" w14:paraId="35364772" w14:textId="77777777" w:rsidTr="005D0701">
        <w:tc>
          <w:tcPr>
            <w:tcW w:w="2880" w:type="dxa"/>
          </w:tcPr>
          <w:p w14:paraId="3381378C" w14:textId="77777777" w:rsidR="0062210D" w:rsidRDefault="0062210D" w:rsidP="005D0701">
            <w:r>
              <w:lastRenderedPageBreak/>
              <w:t xml:space="preserve">ISO/IEC 23008-2 </w:t>
            </w:r>
            <w:r>
              <w:br/>
              <w:t>parameter values</w:t>
            </w:r>
            <w:r>
              <w:br/>
              <w:t xml:space="preserve">      </w:t>
            </w:r>
          </w:p>
        </w:tc>
        <w:tc>
          <w:tcPr>
            <w:tcW w:w="2880" w:type="dxa"/>
          </w:tcPr>
          <w:p w14:paraId="7F3CC774" w14:textId="77777777" w:rsidR="0062210D" w:rsidRDefault="0062210D" w:rsidP="005D0701">
            <w:proofErr w:type="spellStart"/>
            <w:r>
              <w:t>conf_win_top_offset</w:t>
            </w:r>
            <w:proofErr w:type="spellEnd"/>
            <w:r>
              <w:br/>
              <w:t xml:space="preserve">      </w:t>
            </w:r>
          </w:p>
        </w:tc>
        <w:tc>
          <w:tcPr>
            <w:tcW w:w="2880" w:type="dxa"/>
          </w:tcPr>
          <w:p w14:paraId="59BCA5EC" w14:textId="77777777" w:rsidR="0062210D" w:rsidRDefault="0062210D" w:rsidP="005D0701">
            <w:r>
              <w:t>0</w:t>
            </w:r>
            <w:r>
              <w:br/>
              <w:t xml:space="preserve">     </w:t>
            </w:r>
          </w:p>
        </w:tc>
      </w:tr>
      <w:tr w:rsidR="0062210D" w14:paraId="2A9C0F9C" w14:textId="77777777" w:rsidTr="005D0701">
        <w:tc>
          <w:tcPr>
            <w:tcW w:w="2880" w:type="dxa"/>
          </w:tcPr>
          <w:p w14:paraId="7E5FABCA" w14:textId="77777777" w:rsidR="0062210D" w:rsidRDefault="0062210D" w:rsidP="005D0701">
            <w:r>
              <w:t xml:space="preserve">ISO/IEC 23008-2 </w:t>
            </w:r>
            <w:r>
              <w:br/>
              <w:t>parameter values</w:t>
            </w:r>
            <w:r>
              <w:br/>
              <w:t xml:space="preserve">      </w:t>
            </w:r>
          </w:p>
        </w:tc>
        <w:tc>
          <w:tcPr>
            <w:tcW w:w="2880" w:type="dxa"/>
          </w:tcPr>
          <w:p w14:paraId="374E5A3F" w14:textId="77777777" w:rsidR="0062210D" w:rsidRDefault="0062210D" w:rsidP="005D0701">
            <w:proofErr w:type="spellStart"/>
            <w:r>
              <w:t>conf_win_bottom_offset</w:t>
            </w:r>
            <w:proofErr w:type="spellEnd"/>
            <w:r>
              <w:br/>
              <w:t xml:space="preserve">      </w:t>
            </w:r>
          </w:p>
        </w:tc>
        <w:tc>
          <w:tcPr>
            <w:tcW w:w="2880" w:type="dxa"/>
          </w:tcPr>
          <w:p w14:paraId="53E8F216" w14:textId="77777777" w:rsidR="0062210D" w:rsidRDefault="0062210D" w:rsidP="005D0701">
            <w:r>
              <w:t>7</w:t>
            </w:r>
            <w:r>
              <w:br/>
              <w:t xml:space="preserve">   </w:t>
            </w:r>
          </w:p>
        </w:tc>
      </w:tr>
    </w:tbl>
    <w:p w14:paraId="400F9070" w14:textId="77777777" w:rsidR="0062210D" w:rsidRDefault="0062210D" w:rsidP="0062210D">
      <w:r>
        <w:t>The decoding and display process for this content is illustrated in Figure C.2.</w:t>
      </w:r>
    </w:p>
    <w:p w14:paraId="3024FE71" w14:textId="77777777" w:rsidR="0062210D" w:rsidRDefault="0062210D" w:rsidP="0062210D">
      <w:r>
        <w:t xml:space="preserve">In this example, the decoded picture dimensions are 1440 × 818, one line larger than the original active picture area. This is due to a limitation in the cropping parameters to crop only even pairs of lines. Cropping the source picture to 816 lines and 51 macroblocks might be more </w:t>
      </w:r>
      <w:proofErr w:type="gramStart"/>
      <w:r>
        <w:t>practical, but</w:t>
      </w:r>
      <w:proofErr w:type="gramEnd"/>
      <w:r>
        <w:t xml:space="preserve"> makes a less informative example.</w:t>
      </w:r>
    </w:p>
    <w:p w14:paraId="16420228" w14:textId="77777777" w:rsidR="0062210D" w:rsidRDefault="0062210D" w:rsidP="0062210D">
      <w:r>
        <w:rPr>
          <w:noProof/>
        </w:rPr>
        <w:drawing>
          <wp:inline distT="0" distB="0" distL="0" distR="0" wp14:anchorId="5A829E5E" wp14:editId="60025F64">
            <wp:extent cx="5486400" cy="209283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pic:nvPicPr>
                  <pic:blipFill>
                    <a:blip r:embed="rId26"/>
                    <a:stretch>
                      <a:fillRect/>
                    </a:stretch>
                  </pic:blipFill>
                  <pic:spPr>
                    <a:xfrm>
                      <a:off x="0" y="0"/>
                      <a:ext cx="5486400" cy="2092836"/>
                    </a:xfrm>
                    <a:prstGeom prst="rect">
                      <a:avLst/>
                    </a:prstGeom>
                  </pic:spPr>
                </pic:pic>
              </a:graphicData>
            </a:graphic>
          </wp:inline>
        </w:drawing>
      </w:r>
    </w:p>
    <w:p w14:paraId="7D59687B" w14:textId="77777777" w:rsidR="0062210D" w:rsidRDefault="0062210D" w:rsidP="0062210D">
      <w:r>
        <w:rPr>
          <w:i/>
          <w:sz w:val="18"/>
        </w:rPr>
        <w:t>Figure C.2: Example display process with and without letterbox bars added</w:t>
      </w:r>
    </w:p>
    <w:p w14:paraId="6A0A4079" w14:textId="77777777" w:rsidR="0062210D" w:rsidRDefault="0062210D" w:rsidP="0062210D">
      <w:r>
        <w:t xml:space="preserve">Figure C.3 illustrates both subsampling and cropping applied to the horizontal dimension while encoding </w:t>
      </w:r>
      <w:proofErr w:type="spellStart"/>
      <w:r>
        <w:t>pillarboxed</w:t>
      </w:r>
      <w:proofErr w:type="spellEnd"/>
      <w:r>
        <w:t xml:space="preserve"> content.</w:t>
      </w:r>
    </w:p>
    <w:p w14:paraId="265863A9" w14:textId="77777777" w:rsidR="0062210D" w:rsidRDefault="0062210D" w:rsidP="0062210D">
      <w:r>
        <w:rPr>
          <w:noProof/>
        </w:rPr>
        <w:drawing>
          <wp:inline distT="0" distB="0" distL="0" distR="0" wp14:anchorId="56125C63" wp14:editId="196F32BC">
            <wp:extent cx="5486400" cy="20155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pic:nvPicPr>
                  <pic:blipFill>
                    <a:blip r:embed="rId27"/>
                    <a:stretch>
                      <a:fillRect/>
                    </a:stretch>
                  </pic:blipFill>
                  <pic:spPr>
                    <a:xfrm>
                      <a:off x="0" y="0"/>
                      <a:ext cx="5486400" cy="2015527"/>
                    </a:xfrm>
                    <a:prstGeom prst="rect">
                      <a:avLst/>
                    </a:prstGeom>
                  </pic:spPr>
                </pic:pic>
              </a:graphicData>
            </a:graphic>
          </wp:inline>
        </w:drawing>
      </w:r>
    </w:p>
    <w:p w14:paraId="27F40DFB" w14:textId="77777777" w:rsidR="0062210D" w:rsidRDefault="0062210D" w:rsidP="0062210D">
      <w:r>
        <w:rPr>
          <w:i/>
          <w:sz w:val="18"/>
        </w:rPr>
        <w:t xml:space="preserve">Figure C.3: </w:t>
      </w:r>
      <w:proofErr w:type="gramStart"/>
      <w:r>
        <w:rPr>
          <w:i/>
          <w:sz w:val="18"/>
        </w:rPr>
        <w:t>Example</w:t>
      </w:r>
      <w:proofErr w:type="gramEnd"/>
      <w:r>
        <w:rPr>
          <w:i/>
          <w:sz w:val="18"/>
        </w:rPr>
        <w:t xml:space="preserve"> encode and decode process for </w:t>
      </w:r>
      <w:proofErr w:type="spellStart"/>
      <w:r>
        <w:rPr>
          <w:i/>
          <w:sz w:val="18"/>
        </w:rPr>
        <w:t>pillarboxed</w:t>
      </w:r>
      <w:proofErr w:type="spellEnd"/>
      <w:r>
        <w:rPr>
          <w:i/>
          <w:sz w:val="18"/>
        </w:rPr>
        <w:t xml:space="preserve"> source content</w:t>
      </w:r>
    </w:p>
    <w:p w14:paraId="58C929E1" w14:textId="77777777" w:rsidR="0062210D" w:rsidRDefault="0062210D" w:rsidP="0062210D">
      <w:r>
        <w:t>The original source picture content is first subsampled horizontally from a 1:1 sample aspect ratio at 1920 × 1080 to a video spatial sample aspect ratio of 4:3 at 1440 × 1080, then the 1080 × </w:t>
      </w:r>
      <w:proofErr w:type="gramStart"/>
      <w:r>
        <w:t>1080 pixel</w:t>
      </w:r>
      <w:proofErr w:type="gramEnd"/>
      <w:r>
        <w:t xml:space="preserve"> active picture area of the subsampled image is encoded. However, the actual coded video spatial samples have a size of 1088 × 1088 samples due to the coding unit boundaries do not falling on even multiples of 16 video spatial samples in this example. Therefore, cropping parameters are provided in both horizontal and vertical dimensions. The parameters are shown in </w:t>
      </w:r>
      <w:hyperlink w:anchor="tbl-c-4">
        <w:r>
          <w:t>Table C.4</w:t>
        </w:r>
      </w:hyperlink>
      <w:r>
        <w:t>.</w:t>
      </w:r>
    </w:p>
    <w:p w14:paraId="38587275" w14:textId="77777777" w:rsidR="0062210D" w:rsidRDefault="0062210D" w:rsidP="0062210D">
      <w:r>
        <w:rPr>
          <w:b/>
          <w:sz w:val="18"/>
        </w:rPr>
        <w:lastRenderedPageBreak/>
        <w:t>Table C.4: Subsample and cropping values for example in Figure C.3</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539"/>
        <w:gridCol w:w="3772"/>
        <w:gridCol w:w="2319"/>
      </w:tblGrid>
      <w:tr w:rsidR="0062210D" w14:paraId="4834643B" w14:textId="77777777" w:rsidTr="005D0701">
        <w:tc>
          <w:tcPr>
            <w:tcW w:w="2880" w:type="dxa"/>
            <w:shd w:val="clear" w:color="auto" w:fill="E8E8E8"/>
          </w:tcPr>
          <w:p w14:paraId="342BC48D" w14:textId="77777777" w:rsidR="0062210D" w:rsidRDefault="0062210D" w:rsidP="005D0701">
            <w:r>
              <w:rPr>
                <w:b/>
              </w:rPr>
              <w:t>Object</w:t>
            </w:r>
            <w:r>
              <w:rPr>
                <w:b/>
              </w:rPr>
              <w:br/>
              <w:t xml:space="preserve">      </w:t>
            </w:r>
          </w:p>
        </w:tc>
        <w:tc>
          <w:tcPr>
            <w:tcW w:w="2880" w:type="dxa"/>
            <w:shd w:val="clear" w:color="auto" w:fill="E8E8E8"/>
          </w:tcPr>
          <w:p w14:paraId="0E202B18" w14:textId="77777777" w:rsidR="0062210D" w:rsidRDefault="0062210D" w:rsidP="005D0701">
            <w:r>
              <w:rPr>
                <w:b/>
              </w:rPr>
              <w:t>Field</w:t>
            </w:r>
            <w:r>
              <w:rPr>
                <w:b/>
              </w:rPr>
              <w:br/>
              <w:t xml:space="preserve">      </w:t>
            </w:r>
          </w:p>
        </w:tc>
        <w:tc>
          <w:tcPr>
            <w:tcW w:w="2880" w:type="dxa"/>
            <w:shd w:val="clear" w:color="auto" w:fill="E8E8E8"/>
          </w:tcPr>
          <w:p w14:paraId="0321F158" w14:textId="77777777" w:rsidR="0062210D" w:rsidRDefault="0062210D" w:rsidP="005D0701">
            <w:r>
              <w:rPr>
                <w:b/>
              </w:rPr>
              <w:t>Value</w:t>
            </w:r>
            <w:r>
              <w:rPr>
                <w:b/>
              </w:rPr>
              <w:br/>
              <w:t xml:space="preserve">     </w:t>
            </w:r>
          </w:p>
        </w:tc>
      </w:tr>
      <w:tr w:rsidR="0062210D" w14:paraId="29A9D50F" w14:textId="77777777" w:rsidTr="005D0701">
        <w:tc>
          <w:tcPr>
            <w:tcW w:w="2880" w:type="dxa"/>
          </w:tcPr>
          <w:p w14:paraId="1CF60C2C" w14:textId="77777777" w:rsidR="0062210D" w:rsidRDefault="0062210D" w:rsidP="005D0701">
            <w:r>
              <w:t>Source picture format</w:t>
            </w:r>
            <w:r>
              <w:br/>
              <w:t xml:space="preserve">      </w:t>
            </w:r>
          </w:p>
        </w:tc>
        <w:tc>
          <w:tcPr>
            <w:tcW w:w="2880" w:type="dxa"/>
          </w:tcPr>
          <w:p w14:paraId="263DAB35" w14:textId="77777777" w:rsidR="0062210D" w:rsidRDefault="0062210D" w:rsidP="005D0701">
            <w:r>
              <w:t>width</w:t>
            </w:r>
            <w:r>
              <w:br/>
              <w:t xml:space="preserve">      </w:t>
            </w:r>
          </w:p>
        </w:tc>
        <w:tc>
          <w:tcPr>
            <w:tcW w:w="2880" w:type="dxa"/>
          </w:tcPr>
          <w:p w14:paraId="26DDE513" w14:textId="77777777" w:rsidR="0062210D" w:rsidRDefault="0062210D" w:rsidP="005D0701">
            <w:r>
              <w:t>1920</w:t>
            </w:r>
            <w:r>
              <w:br/>
              <w:t xml:space="preserve">     </w:t>
            </w:r>
          </w:p>
        </w:tc>
      </w:tr>
      <w:tr w:rsidR="0062210D" w14:paraId="1246AA5E" w14:textId="77777777" w:rsidTr="005D0701">
        <w:tc>
          <w:tcPr>
            <w:tcW w:w="2880" w:type="dxa"/>
          </w:tcPr>
          <w:p w14:paraId="735F5B0A" w14:textId="77777777" w:rsidR="0062210D" w:rsidRDefault="0062210D" w:rsidP="005D0701">
            <w:r>
              <w:t>Source picture format</w:t>
            </w:r>
            <w:r>
              <w:br/>
              <w:t xml:space="preserve">      </w:t>
            </w:r>
          </w:p>
        </w:tc>
        <w:tc>
          <w:tcPr>
            <w:tcW w:w="2880" w:type="dxa"/>
          </w:tcPr>
          <w:p w14:paraId="2C34907C" w14:textId="77777777" w:rsidR="0062210D" w:rsidRDefault="0062210D" w:rsidP="005D0701">
            <w:r>
              <w:t>height</w:t>
            </w:r>
            <w:r>
              <w:br/>
              <w:t xml:space="preserve">      </w:t>
            </w:r>
          </w:p>
        </w:tc>
        <w:tc>
          <w:tcPr>
            <w:tcW w:w="2880" w:type="dxa"/>
          </w:tcPr>
          <w:p w14:paraId="7797B6A4" w14:textId="77777777" w:rsidR="0062210D" w:rsidRDefault="0062210D" w:rsidP="005D0701">
            <w:r>
              <w:t>1080</w:t>
            </w:r>
            <w:r>
              <w:br/>
              <w:t xml:space="preserve">     </w:t>
            </w:r>
          </w:p>
        </w:tc>
      </w:tr>
      <w:tr w:rsidR="0062210D" w14:paraId="4A5FA173" w14:textId="77777777" w:rsidTr="005D0701">
        <w:tc>
          <w:tcPr>
            <w:tcW w:w="2880" w:type="dxa"/>
          </w:tcPr>
          <w:p w14:paraId="3C028422" w14:textId="77777777" w:rsidR="0062210D" w:rsidRDefault="0062210D" w:rsidP="005D0701">
            <w:r>
              <w:t>Subsample factor</w:t>
            </w:r>
            <w:r>
              <w:br/>
              <w:t xml:space="preserve">      </w:t>
            </w:r>
          </w:p>
        </w:tc>
        <w:tc>
          <w:tcPr>
            <w:tcW w:w="2880" w:type="dxa"/>
          </w:tcPr>
          <w:p w14:paraId="4793D7BB" w14:textId="77777777" w:rsidR="0062210D" w:rsidRDefault="0062210D" w:rsidP="005D0701">
            <w:r>
              <w:t>horizontal</w:t>
            </w:r>
            <w:r>
              <w:br/>
              <w:t xml:space="preserve">      </w:t>
            </w:r>
          </w:p>
        </w:tc>
        <w:tc>
          <w:tcPr>
            <w:tcW w:w="2880" w:type="dxa"/>
          </w:tcPr>
          <w:p w14:paraId="0DC7F070" w14:textId="77777777" w:rsidR="0062210D" w:rsidRDefault="0062210D" w:rsidP="005D0701">
            <w:r>
              <w:t>0.75</w:t>
            </w:r>
            <w:r>
              <w:br/>
              <w:t xml:space="preserve">     </w:t>
            </w:r>
          </w:p>
        </w:tc>
      </w:tr>
      <w:tr w:rsidR="0062210D" w14:paraId="2D1C7539" w14:textId="77777777" w:rsidTr="005D0701">
        <w:tc>
          <w:tcPr>
            <w:tcW w:w="2880" w:type="dxa"/>
          </w:tcPr>
          <w:p w14:paraId="51C18B6C" w14:textId="77777777" w:rsidR="0062210D" w:rsidRDefault="0062210D" w:rsidP="005D0701">
            <w:r>
              <w:t>Subsample factor</w:t>
            </w:r>
            <w:r>
              <w:br/>
              <w:t xml:space="preserve">      </w:t>
            </w:r>
          </w:p>
        </w:tc>
        <w:tc>
          <w:tcPr>
            <w:tcW w:w="2880" w:type="dxa"/>
          </w:tcPr>
          <w:p w14:paraId="090E957D" w14:textId="77777777" w:rsidR="0062210D" w:rsidRDefault="0062210D" w:rsidP="005D0701">
            <w:r>
              <w:t>vertical</w:t>
            </w:r>
            <w:r>
              <w:br/>
              <w:t xml:space="preserve">      </w:t>
            </w:r>
          </w:p>
        </w:tc>
        <w:tc>
          <w:tcPr>
            <w:tcW w:w="2880" w:type="dxa"/>
          </w:tcPr>
          <w:p w14:paraId="0F899B6E" w14:textId="77777777" w:rsidR="0062210D" w:rsidRDefault="0062210D" w:rsidP="005D0701">
            <w:r>
              <w:t>1.0</w:t>
            </w:r>
            <w:r>
              <w:br/>
              <w:t xml:space="preserve">     </w:t>
            </w:r>
          </w:p>
        </w:tc>
      </w:tr>
      <w:tr w:rsidR="0062210D" w14:paraId="422F1DC0" w14:textId="77777777" w:rsidTr="005D0701">
        <w:tc>
          <w:tcPr>
            <w:tcW w:w="2880" w:type="dxa"/>
          </w:tcPr>
          <w:p w14:paraId="37C9D044" w14:textId="77777777" w:rsidR="0062210D" w:rsidRDefault="0062210D" w:rsidP="005D0701">
            <w:proofErr w:type="spellStart"/>
            <w:r>
              <w:t>TrackHeaderBox</w:t>
            </w:r>
            <w:proofErr w:type="spellEnd"/>
            <w:r>
              <w:br/>
              <w:t xml:space="preserve">      </w:t>
            </w:r>
          </w:p>
        </w:tc>
        <w:tc>
          <w:tcPr>
            <w:tcW w:w="2880" w:type="dxa"/>
          </w:tcPr>
          <w:p w14:paraId="5447A242" w14:textId="77777777" w:rsidR="0062210D" w:rsidRDefault="0062210D" w:rsidP="005D0701">
            <w:r>
              <w:t>width</w:t>
            </w:r>
            <w:r>
              <w:br/>
              <w:t xml:space="preserve">      </w:t>
            </w:r>
          </w:p>
        </w:tc>
        <w:tc>
          <w:tcPr>
            <w:tcW w:w="2880" w:type="dxa"/>
          </w:tcPr>
          <w:p w14:paraId="5B28AAD9" w14:textId="77777777" w:rsidR="0062210D" w:rsidRDefault="0062210D" w:rsidP="005D0701">
            <w:r>
              <w:t>1440</w:t>
            </w:r>
            <w:r>
              <w:br/>
              <w:t xml:space="preserve">     </w:t>
            </w:r>
          </w:p>
        </w:tc>
      </w:tr>
      <w:tr w:rsidR="0062210D" w14:paraId="27F25FBB" w14:textId="77777777" w:rsidTr="005D0701">
        <w:tc>
          <w:tcPr>
            <w:tcW w:w="2880" w:type="dxa"/>
          </w:tcPr>
          <w:p w14:paraId="24951D34" w14:textId="77777777" w:rsidR="0062210D" w:rsidRDefault="0062210D" w:rsidP="005D0701">
            <w:proofErr w:type="spellStart"/>
            <w:r>
              <w:t>TrackHeaderBox</w:t>
            </w:r>
            <w:proofErr w:type="spellEnd"/>
            <w:r>
              <w:br/>
              <w:t xml:space="preserve">      </w:t>
            </w:r>
          </w:p>
        </w:tc>
        <w:tc>
          <w:tcPr>
            <w:tcW w:w="2880" w:type="dxa"/>
          </w:tcPr>
          <w:p w14:paraId="078E0E30" w14:textId="77777777" w:rsidR="0062210D" w:rsidRDefault="0062210D" w:rsidP="005D0701">
            <w:r>
              <w:t>height</w:t>
            </w:r>
            <w:r>
              <w:br/>
              <w:t xml:space="preserve">      </w:t>
            </w:r>
          </w:p>
        </w:tc>
        <w:tc>
          <w:tcPr>
            <w:tcW w:w="2880" w:type="dxa"/>
          </w:tcPr>
          <w:p w14:paraId="6FC3070D" w14:textId="77777777" w:rsidR="0062210D" w:rsidRDefault="0062210D" w:rsidP="005D0701">
            <w:r>
              <w:t>1080</w:t>
            </w:r>
            <w:r>
              <w:br/>
              <w:t xml:space="preserve">     </w:t>
            </w:r>
          </w:p>
        </w:tc>
      </w:tr>
      <w:tr w:rsidR="0062210D" w14:paraId="4AE46E7B" w14:textId="77777777" w:rsidTr="005D0701">
        <w:tc>
          <w:tcPr>
            <w:tcW w:w="2880" w:type="dxa"/>
          </w:tcPr>
          <w:p w14:paraId="184F52E4" w14:textId="77777777" w:rsidR="0062210D" w:rsidRDefault="0062210D" w:rsidP="005D0701">
            <w:r>
              <w:t xml:space="preserve">ISO/IEC 14496-10 </w:t>
            </w:r>
            <w:r>
              <w:br/>
              <w:t>parameter values</w:t>
            </w:r>
            <w:r>
              <w:br/>
              <w:t xml:space="preserve">      </w:t>
            </w:r>
          </w:p>
        </w:tc>
        <w:tc>
          <w:tcPr>
            <w:tcW w:w="2880" w:type="dxa"/>
          </w:tcPr>
          <w:p w14:paraId="362BB305" w14:textId="77777777" w:rsidR="0062210D" w:rsidRDefault="0062210D" w:rsidP="005D0701">
            <w:proofErr w:type="spellStart"/>
            <w:r>
              <w:t>chroma_format_idc</w:t>
            </w:r>
            <w:proofErr w:type="spellEnd"/>
            <w:r>
              <w:br/>
              <w:t xml:space="preserve">      </w:t>
            </w:r>
          </w:p>
        </w:tc>
        <w:tc>
          <w:tcPr>
            <w:tcW w:w="2880" w:type="dxa"/>
          </w:tcPr>
          <w:p w14:paraId="457F9784" w14:textId="77777777" w:rsidR="0062210D" w:rsidRDefault="0062210D" w:rsidP="005D0701">
            <w:r>
              <w:t>1 (4:2:0)</w:t>
            </w:r>
            <w:r>
              <w:br/>
              <w:t xml:space="preserve">     </w:t>
            </w:r>
          </w:p>
        </w:tc>
      </w:tr>
      <w:tr w:rsidR="0062210D" w14:paraId="47F32DF3" w14:textId="77777777" w:rsidTr="005D0701">
        <w:tc>
          <w:tcPr>
            <w:tcW w:w="2880" w:type="dxa"/>
          </w:tcPr>
          <w:p w14:paraId="386F421F" w14:textId="77777777" w:rsidR="0062210D" w:rsidRDefault="0062210D" w:rsidP="005D0701">
            <w:r>
              <w:t xml:space="preserve">ISO/IEC 14496-10 </w:t>
            </w:r>
            <w:r>
              <w:br/>
              <w:t>parameter values</w:t>
            </w:r>
            <w:r>
              <w:br/>
              <w:t xml:space="preserve">      </w:t>
            </w:r>
          </w:p>
        </w:tc>
        <w:tc>
          <w:tcPr>
            <w:tcW w:w="2880" w:type="dxa"/>
          </w:tcPr>
          <w:p w14:paraId="1F486625" w14:textId="77777777" w:rsidR="0062210D" w:rsidRDefault="0062210D" w:rsidP="005D0701">
            <w:proofErr w:type="spellStart"/>
            <w:r>
              <w:t>aspect_ratio_idc</w:t>
            </w:r>
            <w:proofErr w:type="spellEnd"/>
            <w:r>
              <w:br/>
              <w:t xml:space="preserve">      </w:t>
            </w:r>
          </w:p>
        </w:tc>
        <w:tc>
          <w:tcPr>
            <w:tcW w:w="2880" w:type="dxa"/>
          </w:tcPr>
          <w:p w14:paraId="37836CD6" w14:textId="77777777" w:rsidR="0062210D" w:rsidRDefault="0062210D" w:rsidP="005D0701">
            <w:r>
              <w:t>14 (4:3)</w:t>
            </w:r>
            <w:r>
              <w:br/>
              <w:t xml:space="preserve">     </w:t>
            </w:r>
          </w:p>
        </w:tc>
      </w:tr>
      <w:tr w:rsidR="0062210D" w14:paraId="1B4C14B6" w14:textId="77777777" w:rsidTr="005D0701">
        <w:tc>
          <w:tcPr>
            <w:tcW w:w="2880" w:type="dxa"/>
          </w:tcPr>
          <w:p w14:paraId="5736A5CF" w14:textId="77777777" w:rsidR="0062210D" w:rsidRDefault="0062210D" w:rsidP="005D0701">
            <w:r>
              <w:t xml:space="preserve">ISO/IEC 14496-10 </w:t>
            </w:r>
            <w:r>
              <w:br/>
              <w:t>parameter values</w:t>
            </w:r>
            <w:r>
              <w:br/>
              <w:t xml:space="preserve">      </w:t>
            </w:r>
          </w:p>
        </w:tc>
        <w:tc>
          <w:tcPr>
            <w:tcW w:w="2880" w:type="dxa"/>
          </w:tcPr>
          <w:p w14:paraId="6683CA91" w14:textId="77777777" w:rsidR="0062210D" w:rsidRDefault="0062210D" w:rsidP="005D0701">
            <w:r>
              <w:t>pic_width_in_mbs_minus1</w:t>
            </w:r>
            <w:r>
              <w:br/>
              <w:t xml:space="preserve">      </w:t>
            </w:r>
          </w:p>
        </w:tc>
        <w:tc>
          <w:tcPr>
            <w:tcW w:w="2880" w:type="dxa"/>
          </w:tcPr>
          <w:p w14:paraId="68FF0ABE" w14:textId="77777777" w:rsidR="0062210D" w:rsidRDefault="0062210D" w:rsidP="005D0701">
            <w:r>
              <w:t>67</w:t>
            </w:r>
            <w:r>
              <w:br/>
              <w:t xml:space="preserve">     </w:t>
            </w:r>
          </w:p>
        </w:tc>
      </w:tr>
      <w:tr w:rsidR="0062210D" w14:paraId="3C01AE06" w14:textId="77777777" w:rsidTr="005D0701">
        <w:tc>
          <w:tcPr>
            <w:tcW w:w="2880" w:type="dxa"/>
          </w:tcPr>
          <w:p w14:paraId="50C33CFE" w14:textId="77777777" w:rsidR="0062210D" w:rsidRDefault="0062210D" w:rsidP="005D0701">
            <w:r>
              <w:t xml:space="preserve">ISO/IEC 14496-10 </w:t>
            </w:r>
            <w:r>
              <w:br/>
              <w:t>parameter values</w:t>
            </w:r>
            <w:r>
              <w:br/>
              <w:t xml:space="preserve">      </w:t>
            </w:r>
          </w:p>
        </w:tc>
        <w:tc>
          <w:tcPr>
            <w:tcW w:w="2880" w:type="dxa"/>
          </w:tcPr>
          <w:p w14:paraId="6D07C2EC" w14:textId="77777777" w:rsidR="0062210D" w:rsidRDefault="0062210D" w:rsidP="005D0701">
            <w:r>
              <w:t>pic_height_in_map_units_minus1</w:t>
            </w:r>
            <w:r>
              <w:br/>
              <w:t xml:space="preserve">      </w:t>
            </w:r>
          </w:p>
        </w:tc>
        <w:tc>
          <w:tcPr>
            <w:tcW w:w="2880" w:type="dxa"/>
          </w:tcPr>
          <w:p w14:paraId="5DCDD217" w14:textId="77777777" w:rsidR="0062210D" w:rsidRDefault="0062210D" w:rsidP="005D0701">
            <w:r>
              <w:t>67</w:t>
            </w:r>
            <w:r>
              <w:br/>
              <w:t xml:space="preserve">     </w:t>
            </w:r>
          </w:p>
        </w:tc>
      </w:tr>
      <w:tr w:rsidR="0062210D" w14:paraId="0C1992DD" w14:textId="77777777" w:rsidTr="005D0701">
        <w:tc>
          <w:tcPr>
            <w:tcW w:w="2880" w:type="dxa"/>
          </w:tcPr>
          <w:p w14:paraId="277DE4B6" w14:textId="77777777" w:rsidR="0062210D" w:rsidRDefault="0062210D" w:rsidP="005D0701">
            <w:r>
              <w:t xml:space="preserve">ISO/IEC 14496-10 </w:t>
            </w:r>
            <w:r>
              <w:br/>
              <w:t>parameter values</w:t>
            </w:r>
            <w:r>
              <w:br/>
              <w:t xml:space="preserve">      </w:t>
            </w:r>
          </w:p>
        </w:tc>
        <w:tc>
          <w:tcPr>
            <w:tcW w:w="2880" w:type="dxa"/>
          </w:tcPr>
          <w:p w14:paraId="23BBED5D" w14:textId="77777777" w:rsidR="0062210D" w:rsidRDefault="0062210D" w:rsidP="005D0701">
            <w:proofErr w:type="spellStart"/>
            <w:r>
              <w:t>frame_cropping_flag</w:t>
            </w:r>
            <w:proofErr w:type="spellEnd"/>
            <w:r>
              <w:br/>
              <w:t xml:space="preserve">      </w:t>
            </w:r>
          </w:p>
        </w:tc>
        <w:tc>
          <w:tcPr>
            <w:tcW w:w="2880" w:type="dxa"/>
          </w:tcPr>
          <w:p w14:paraId="7B8DDB0E" w14:textId="77777777" w:rsidR="0062210D" w:rsidRDefault="0062210D" w:rsidP="005D0701">
            <w:r>
              <w:t>1</w:t>
            </w:r>
            <w:r>
              <w:br/>
              <w:t xml:space="preserve">     </w:t>
            </w:r>
          </w:p>
        </w:tc>
      </w:tr>
      <w:tr w:rsidR="0062210D" w14:paraId="0DD82DC9" w14:textId="77777777" w:rsidTr="005D0701">
        <w:tc>
          <w:tcPr>
            <w:tcW w:w="2880" w:type="dxa"/>
          </w:tcPr>
          <w:p w14:paraId="4C23D59E" w14:textId="77777777" w:rsidR="0062210D" w:rsidRDefault="0062210D" w:rsidP="005D0701">
            <w:r>
              <w:t xml:space="preserve">ISO/IEC 14496-10 </w:t>
            </w:r>
            <w:r>
              <w:br/>
              <w:t>parameter values</w:t>
            </w:r>
            <w:r>
              <w:br/>
              <w:t xml:space="preserve">      </w:t>
            </w:r>
          </w:p>
        </w:tc>
        <w:tc>
          <w:tcPr>
            <w:tcW w:w="2880" w:type="dxa"/>
          </w:tcPr>
          <w:p w14:paraId="15C6E41F" w14:textId="77777777" w:rsidR="0062210D" w:rsidRDefault="0062210D" w:rsidP="005D0701">
            <w:proofErr w:type="spellStart"/>
            <w:r>
              <w:t>frame_crop_left_offset</w:t>
            </w:r>
            <w:proofErr w:type="spellEnd"/>
            <w:r>
              <w:br/>
              <w:t xml:space="preserve">      </w:t>
            </w:r>
          </w:p>
        </w:tc>
        <w:tc>
          <w:tcPr>
            <w:tcW w:w="2880" w:type="dxa"/>
          </w:tcPr>
          <w:p w14:paraId="0A2A24F3" w14:textId="77777777" w:rsidR="0062210D" w:rsidRDefault="0062210D" w:rsidP="005D0701">
            <w:r>
              <w:t>0</w:t>
            </w:r>
            <w:r>
              <w:br/>
              <w:t xml:space="preserve">     </w:t>
            </w:r>
          </w:p>
        </w:tc>
      </w:tr>
      <w:tr w:rsidR="0062210D" w14:paraId="3B2CFDB5" w14:textId="77777777" w:rsidTr="005D0701">
        <w:tc>
          <w:tcPr>
            <w:tcW w:w="2880" w:type="dxa"/>
          </w:tcPr>
          <w:p w14:paraId="396131A4" w14:textId="77777777" w:rsidR="0062210D" w:rsidRDefault="0062210D" w:rsidP="005D0701">
            <w:r>
              <w:t xml:space="preserve">ISO/IEC 14496-10 </w:t>
            </w:r>
            <w:r>
              <w:br/>
              <w:t>parameter values</w:t>
            </w:r>
            <w:r>
              <w:br/>
              <w:t xml:space="preserve">      </w:t>
            </w:r>
          </w:p>
        </w:tc>
        <w:tc>
          <w:tcPr>
            <w:tcW w:w="2880" w:type="dxa"/>
          </w:tcPr>
          <w:p w14:paraId="60BA2E34" w14:textId="77777777" w:rsidR="0062210D" w:rsidRDefault="0062210D" w:rsidP="005D0701">
            <w:proofErr w:type="spellStart"/>
            <w:r>
              <w:t>frame_crop_right_offset</w:t>
            </w:r>
            <w:proofErr w:type="spellEnd"/>
            <w:r>
              <w:br/>
              <w:t xml:space="preserve">      </w:t>
            </w:r>
          </w:p>
        </w:tc>
        <w:tc>
          <w:tcPr>
            <w:tcW w:w="2880" w:type="dxa"/>
          </w:tcPr>
          <w:p w14:paraId="618B619F" w14:textId="77777777" w:rsidR="0062210D" w:rsidRDefault="0062210D" w:rsidP="005D0701">
            <w:r>
              <w:t>4</w:t>
            </w:r>
            <w:r>
              <w:br/>
              <w:t xml:space="preserve">     </w:t>
            </w:r>
          </w:p>
        </w:tc>
      </w:tr>
      <w:tr w:rsidR="0062210D" w14:paraId="2CDA5385" w14:textId="77777777" w:rsidTr="005D0701">
        <w:tc>
          <w:tcPr>
            <w:tcW w:w="2880" w:type="dxa"/>
          </w:tcPr>
          <w:p w14:paraId="480DE6A4" w14:textId="77777777" w:rsidR="0062210D" w:rsidRDefault="0062210D" w:rsidP="005D0701">
            <w:r>
              <w:t xml:space="preserve">ISO/IEC 14496-10 </w:t>
            </w:r>
            <w:r>
              <w:br/>
              <w:t>parameter values</w:t>
            </w:r>
            <w:r>
              <w:br/>
              <w:t xml:space="preserve">      </w:t>
            </w:r>
          </w:p>
        </w:tc>
        <w:tc>
          <w:tcPr>
            <w:tcW w:w="2880" w:type="dxa"/>
          </w:tcPr>
          <w:p w14:paraId="5855EBE8" w14:textId="77777777" w:rsidR="0062210D" w:rsidRDefault="0062210D" w:rsidP="005D0701">
            <w:proofErr w:type="spellStart"/>
            <w:r>
              <w:t>frame_crop_top_offset</w:t>
            </w:r>
            <w:proofErr w:type="spellEnd"/>
            <w:r>
              <w:br/>
              <w:t xml:space="preserve">      </w:t>
            </w:r>
          </w:p>
        </w:tc>
        <w:tc>
          <w:tcPr>
            <w:tcW w:w="2880" w:type="dxa"/>
          </w:tcPr>
          <w:p w14:paraId="73480450" w14:textId="77777777" w:rsidR="0062210D" w:rsidRDefault="0062210D" w:rsidP="005D0701">
            <w:r>
              <w:t>0</w:t>
            </w:r>
            <w:r>
              <w:br/>
              <w:t xml:space="preserve">     </w:t>
            </w:r>
          </w:p>
        </w:tc>
      </w:tr>
      <w:tr w:rsidR="0062210D" w14:paraId="054F25BA" w14:textId="77777777" w:rsidTr="005D0701">
        <w:tc>
          <w:tcPr>
            <w:tcW w:w="2880" w:type="dxa"/>
          </w:tcPr>
          <w:p w14:paraId="4EC2E2B7" w14:textId="77777777" w:rsidR="0062210D" w:rsidRDefault="0062210D" w:rsidP="005D0701">
            <w:r>
              <w:t xml:space="preserve">ISO/IEC 14496-10 </w:t>
            </w:r>
            <w:r>
              <w:br/>
              <w:t>parameter values</w:t>
            </w:r>
            <w:r>
              <w:br/>
              <w:t xml:space="preserve">      </w:t>
            </w:r>
          </w:p>
        </w:tc>
        <w:tc>
          <w:tcPr>
            <w:tcW w:w="2880" w:type="dxa"/>
          </w:tcPr>
          <w:p w14:paraId="258078AC" w14:textId="77777777" w:rsidR="0062210D" w:rsidRDefault="0062210D" w:rsidP="005D0701">
            <w:proofErr w:type="spellStart"/>
            <w:r>
              <w:t>frame_crop_bottom_offset</w:t>
            </w:r>
            <w:proofErr w:type="spellEnd"/>
            <w:r>
              <w:br/>
              <w:t xml:space="preserve">      </w:t>
            </w:r>
          </w:p>
        </w:tc>
        <w:tc>
          <w:tcPr>
            <w:tcW w:w="2880" w:type="dxa"/>
          </w:tcPr>
          <w:p w14:paraId="4CA2316E" w14:textId="77777777" w:rsidR="0062210D" w:rsidRDefault="0062210D" w:rsidP="005D0701">
            <w:r>
              <w:t>4</w:t>
            </w:r>
            <w:r>
              <w:br/>
              <w:t xml:space="preserve">     </w:t>
            </w:r>
          </w:p>
        </w:tc>
      </w:tr>
      <w:tr w:rsidR="0062210D" w14:paraId="47910274" w14:textId="77777777" w:rsidTr="005D0701">
        <w:tc>
          <w:tcPr>
            <w:tcW w:w="2880" w:type="dxa"/>
          </w:tcPr>
          <w:p w14:paraId="4866FF1A" w14:textId="77777777" w:rsidR="0062210D" w:rsidRDefault="0062210D" w:rsidP="005D0701">
            <w:r>
              <w:t>ISO/IEC 23008-2</w:t>
            </w:r>
            <w:r>
              <w:br/>
              <w:t>parameter values</w:t>
            </w:r>
            <w:r>
              <w:br/>
              <w:t xml:space="preserve">      </w:t>
            </w:r>
          </w:p>
        </w:tc>
        <w:tc>
          <w:tcPr>
            <w:tcW w:w="2880" w:type="dxa"/>
          </w:tcPr>
          <w:p w14:paraId="32555A91" w14:textId="77777777" w:rsidR="0062210D" w:rsidRDefault="0062210D" w:rsidP="005D0701">
            <w:proofErr w:type="spellStart"/>
            <w:r>
              <w:t>chroma_format_idc</w:t>
            </w:r>
            <w:proofErr w:type="spellEnd"/>
            <w:r>
              <w:br/>
              <w:t xml:space="preserve">      </w:t>
            </w:r>
          </w:p>
        </w:tc>
        <w:tc>
          <w:tcPr>
            <w:tcW w:w="2880" w:type="dxa"/>
          </w:tcPr>
          <w:p w14:paraId="0F804984" w14:textId="77777777" w:rsidR="0062210D" w:rsidRDefault="0062210D" w:rsidP="005D0701">
            <w:r>
              <w:t>1 (4:2:0)</w:t>
            </w:r>
            <w:r>
              <w:br/>
              <w:t xml:space="preserve">     </w:t>
            </w:r>
          </w:p>
        </w:tc>
      </w:tr>
      <w:tr w:rsidR="0062210D" w14:paraId="2C98A178" w14:textId="77777777" w:rsidTr="005D0701">
        <w:tc>
          <w:tcPr>
            <w:tcW w:w="2880" w:type="dxa"/>
          </w:tcPr>
          <w:p w14:paraId="2117EA25" w14:textId="77777777" w:rsidR="0062210D" w:rsidRDefault="0062210D" w:rsidP="005D0701">
            <w:r>
              <w:t>ISO/IEC 23008-2</w:t>
            </w:r>
            <w:r>
              <w:br/>
              <w:t>parameter values</w:t>
            </w:r>
            <w:r>
              <w:br/>
              <w:t xml:space="preserve">      </w:t>
            </w:r>
          </w:p>
        </w:tc>
        <w:tc>
          <w:tcPr>
            <w:tcW w:w="2880" w:type="dxa"/>
          </w:tcPr>
          <w:p w14:paraId="2D7E444A" w14:textId="77777777" w:rsidR="0062210D" w:rsidRDefault="0062210D" w:rsidP="005D0701">
            <w:proofErr w:type="spellStart"/>
            <w:r>
              <w:t>MinCbSizeY</w:t>
            </w:r>
            <w:proofErr w:type="spellEnd"/>
            <w:r>
              <w:br/>
              <w:t xml:space="preserve">      </w:t>
            </w:r>
          </w:p>
        </w:tc>
        <w:tc>
          <w:tcPr>
            <w:tcW w:w="2880" w:type="dxa"/>
          </w:tcPr>
          <w:p w14:paraId="600EA339" w14:textId="77777777" w:rsidR="0062210D" w:rsidRDefault="0062210D" w:rsidP="005D0701">
            <w:r>
              <w:t>16</w:t>
            </w:r>
            <w:r>
              <w:br/>
              <w:t xml:space="preserve">     </w:t>
            </w:r>
          </w:p>
        </w:tc>
      </w:tr>
      <w:tr w:rsidR="0062210D" w14:paraId="52A31625" w14:textId="77777777" w:rsidTr="005D0701">
        <w:tc>
          <w:tcPr>
            <w:tcW w:w="2880" w:type="dxa"/>
          </w:tcPr>
          <w:p w14:paraId="76773150" w14:textId="77777777" w:rsidR="0062210D" w:rsidRDefault="0062210D" w:rsidP="005D0701">
            <w:r>
              <w:lastRenderedPageBreak/>
              <w:t>ISO/IEC 23008-2</w:t>
            </w:r>
            <w:r>
              <w:br/>
              <w:t>parameter values</w:t>
            </w:r>
            <w:r>
              <w:br/>
              <w:t xml:space="preserve">      </w:t>
            </w:r>
          </w:p>
        </w:tc>
        <w:tc>
          <w:tcPr>
            <w:tcW w:w="2880" w:type="dxa"/>
          </w:tcPr>
          <w:p w14:paraId="55ABB728" w14:textId="77777777" w:rsidR="0062210D" w:rsidRPr="004F709C" w:rsidRDefault="0062210D" w:rsidP="005D0701">
            <w:pPr>
              <w:rPr>
                <w:lang w:val="de-DE"/>
              </w:rPr>
            </w:pPr>
            <w:r w:rsidRPr="004F709C">
              <w:rPr>
                <w:lang w:val="de-DE"/>
              </w:rPr>
              <w:t>log2_min_luma_coding_block_size_minus3</w:t>
            </w:r>
            <w:r w:rsidRPr="004F709C">
              <w:rPr>
                <w:lang w:val="de-DE"/>
              </w:rPr>
              <w:br/>
              <w:t xml:space="preserve">      </w:t>
            </w:r>
          </w:p>
        </w:tc>
        <w:tc>
          <w:tcPr>
            <w:tcW w:w="2880" w:type="dxa"/>
          </w:tcPr>
          <w:p w14:paraId="379E655B" w14:textId="77777777" w:rsidR="0062210D" w:rsidRDefault="0062210D" w:rsidP="005D0701">
            <w:r>
              <w:t>1</w:t>
            </w:r>
            <w:r>
              <w:br/>
              <w:t xml:space="preserve">     </w:t>
            </w:r>
          </w:p>
        </w:tc>
      </w:tr>
      <w:tr w:rsidR="0062210D" w14:paraId="4999A180" w14:textId="77777777" w:rsidTr="005D0701">
        <w:tc>
          <w:tcPr>
            <w:tcW w:w="2880" w:type="dxa"/>
          </w:tcPr>
          <w:p w14:paraId="55956B39" w14:textId="77777777" w:rsidR="0062210D" w:rsidRDefault="0062210D" w:rsidP="005D0701">
            <w:r>
              <w:t>ISO/IEC 23008-2</w:t>
            </w:r>
            <w:r>
              <w:br/>
              <w:t>parameter values</w:t>
            </w:r>
            <w:r>
              <w:br/>
              <w:t xml:space="preserve">      </w:t>
            </w:r>
          </w:p>
        </w:tc>
        <w:tc>
          <w:tcPr>
            <w:tcW w:w="2880" w:type="dxa"/>
          </w:tcPr>
          <w:p w14:paraId="603F451E" w14:textId="77777777" w:rsidR="0062210D" w:rsidRDefault="0062210D" w:rsidP="005D0701">
            <w:proofErr w:type="spellStart"/>
            <w:r>
              <w:t>aspect_ratio_idc</w:t>
            </w:r>
            <w:proofErr w:type="spellEnd"/>
            <w:r>
              <w:br/>
              <w:t xml:space="preserve">      </w:t>
            </w:r>
          </w:p>
        </w:tc>
        <w:tc>
          <w:tcPr>
            <w:tcW w:w="2880" w:type="dxa"/>
          </w:tcPr>
          <w:p w14:paraId="764B80D0" w14:textId="77777777" w:rsidR="0062210D" w:rsidRDefault="0062210D" w:rsidP="005D0701">
            <w:r>
              <w:t>14 (4:3)</w:t>
            </w:r>
            <w:r>
              <w:br/>
              <w:t xml:space="preserve">     </w:t>
            </w:r>
          </w:p>
        </w:tc>
      </w:tr>
      <w:tr w:rsidR="0062210D" w14:paraId="39522429" w14:textId="77777777" w:rsidTr="005D0701">
        <w:tc>
          <w:tcPr>
            <w:tcW w:w="2880" w:type="dxa"/>
          </w:tcPr>
          <w:p w14:paraId="25D58198" w14:textId="77777777" w:rsidR="0062210D" w:rsidRDefault="0062210D" w:rsidP="005D0701">
            <w:r>
              <w:t>ISO/IEC 23008-2</w:t>
            </w:r>
            <w:r>
              <w:br/>
              <w:t>parameter values</w:t>
            </w:r>
            <w:r>
              <w:br/>
              <w:t xml:space="preserve">      </w:t>
            </w:r>
          </w:p>
        </w:tc>
        <w:tc>
          <w:tcPr>
            <w:tcW w:w="2880" w:type="dxa"/>
          </w:tcPr>
          <w:p w14:paraId="0AD972BF" w14:textId="77777777" w:rsidR="0062210D" w:rsidRDefault="0062210D" w:rsidP="005D0701">
            <w:proofErr w:type="spellStart"/>
            <w:r>
              <w:t>pic_width_in_luma_samples</w:t>
            </w:r>
            <w:proofErr w:type="spellEnd"/>
            <w:r>
              <w:br/>
              <w:t xml:space="preserve">      </w:t>
            </w:r>
          </w:p>
        </w:tc>
        <w:tc>
          <w:tcPr>
            <w:tcW w:w="2880" w:type="dxa"/>
          </w:tcPr>
          <w:p w14:paraId="5313CAA6" w14:textId="77777777" w:rsidR="0062210D" w:rsidRDefault="0062210D" w:rsidP="005D0701">
            <w:r>
              <w:t>1088</w:t>
            </w:r>
            <w:r>
              <w:br/>
              <w:t xml:space="preserve">     </w:t>
            </w:r>
          </w:p>
        </w:tc>
      </w:tr>
      <w:tr w:rsidR="0062210D" w14:paraId="4A0A3063" w14:textId="77777777" w:rsidTr="005D0701">
        <w:tc>
          <w:tcPr>
            <w:tcW w:w="2880" w:type="dxa"/>
          </w:tcPr>
          <w:p w14:paraId="1F421B47" w14:textId="77777777" w:rsidR="0062210D" w:rsidRDefault="0062210D" w:rsidP="005D0701">
            <w:r>
              <w:t>ISO/IEC 23008-2</w:t>
            </w:r>
            <w:r>
              <w:br/>
              <w:t>parameter values</w:t>
            </w:r>
            <w:r>
              <w:br/>
              <w:t xml:space="preserve">      </w:t>
            </w:r>
          </w:p>
        </w:tc>
        <w:tc>
          <w:tcPr>
            <w:tcW w:w="2880" w:type="dxa"/>
          </w:tcPr>
          <w:p w14:paraId="461D393A" w14:textId="77777777" w:rsidR="0062210D" w:rsidRDefault="0062210D" w:rsidP="005D0701">
            <w:proofErr w:type="spellStart"/>
            <w:r>
              <w:t>pic_height_in_luma_samples</w:t>
            </w:r>
            <w:proofErr w:type="spellEnd"/>
            <w:r>
              <w:br/>
              <w:t xml:space="preserve">      </w:t>
            </w:r>
          </w:p>
        </w:tc>
        <w:tc>
          <w:tcPr>
            <w:tcW w:w="2880" w:type="dxa"/>
          </w:tcPr>
          <w:p w14:paraId="6A293604" w14:textId="77777777" w:rsidR="0062210D" w:rsidRDefault="0062210D" w:rsidP="005D0701">
            <w:r>
              <w:t>1088</w:t>
            </w:r>
            <w:r>
              <w:br/>
              <w:t xml:space="preserve">     </w:t>
            </w:r>
          </w:p>
        </w:tc>
      </w:tr>
      <w:tr w:rsidR="0062210D" w14:paraId="351EBC10" w14:textId="77777777" w:rsidTr="005D0701">
        <w:tc>
          <w:tcPr>
            <w:tcW w:w="2880" w:type="dxa"/>
          </w:tcPr>
          <w:p w14:paraId="03EF2640" w14:textId="77777777" w:rsidR="0062210D" w:rsidRDefault="0062210D" w:rsidP="005D0701">
            <w:r>
              <w:t>ISO/IEC 23008-2</w:t>
            </w:r>
            <w:r>
              <w:br/>
              <w:t>parameter values</w:t>
            </w:r>
            <w:r>
              <w:br/>
              <w:t xml:space="preserve">      </w:t>
            </w:r>
          </w:p>
        </w:tc>
        <w:tc>
          <w:tcPr>
            <w:tcW w:w="2880" w:type="dxa"/>
          </w:tcPr>
          <w:p w14:paraId="089B2864" w14:textId="77777777" w:rsidR="0062210D" w:rsidRDefault="0062210D" w:rsidP="005D0701">
            <w:proofErr w:type="spellStart"/>
            <w:r>
              <w:t>conformance_window_flag</w:t>
            </w:r>
            <w:proofErr w:type="spellEnd"/>
            <w:r>
              <w:br/>
              <w:t xml:space="preserve">      </w:t>
            </w:r>
          </w:p>
        </w:tc>
        <w:tc>
          <w:tcPr>
            <w:tcW w:w="2880" w:type="dxa"/>
          </w:tcPr>
          <w:p w14:paraId="43692E37" w14:textId="77777777" w:rsidR="0062210D" w:rsidRDefault="0062210D" w:rsidP="005D0701">
            <w:r>
              <w:t>1</w:t>
            </w:r>
            <w:r>
              <w:br/>
              <w:t xml:space="preserve">     </w:t>
            </w:r>
          </w:p>
        </w:tc>
      </w:tr>
      <w:tr w:rsidR="0062210D" w14:paraId="13A272B2" w14:textId="77777777" w:rsidTr="005D0701">
        <w:tc>
          <w:tcPr>
            <w:tcW w:w="2880" w:type="dxa"/>
          </w:tcPr>
          <w:p w14:paraId="7721819C" w14:textId="77777777" w:rsidR="0062210D" w:rsidRDefault="0062210D" w:rsidP="005D0701">
            <w:r>
              <w:t>ISO/IEC 23008-2</w:t>
            </w:r>
            <w:r>
              <w:br/>
              <w:t>parameter values</w:t>
            </w:r>
            <w:r>
              <w:br/>
              <w:t xml:space="preserve">      </w:t>
            </w:r>
          </w:p>
        </w:tc>
        <w:tc>
          <w:tcPr>
            <w:tcW w:w="2880" w:type="dxa"/>
          </w:tcPr>
          <w:p w14:paraId="5B7628AB" w14:textId="77777777" w:rsidR="0062210D" w:rsidRDefault="0062210D" w:rsidP="005D0701">
            <w:proofErr w:type="spellStart"/>
            <w:r>
              <w:t>conf_win_left_offset</w:t>
            </w:r>
            <w:proofErr w:type="spellEnd"/>
            <w:r>
              <w:br/>
              <w:t xml:space="preserve">      </w:t>
            </w:r>
          </w:p>
        </w:tc>
        <w:tc>
          <w:tcPr>
            <w:tcW w:w="2880" w:type="dxa"/>
          </w:tcPr>
          <w:p w14:paraId="5F0310A5" w14:textId="77777777" w:rsidR="0062210D" w:rsidRDefault="0062210D" w:rsidP="005D0701">
            <w:r>
              <w:t>0</w:t>
            </w:r>
            <w:r>
              <w:br/>
              <w:t xml:space="preserve">     </w:t>
            </w:r>
          </w:p>
        </w:tc>
      </w:tr>
      <w:tr w:rsidR="0062210D" w14:paraId="4214A769" w14:textId="77777777" w:rsidTr="005D0701">
        <w:tc>
          <w:tcPr>
            <w:tcW w:w="2880" w:type="dxa"/>
          </w:tcPr>
          <w:p w14:paraId="5A16C797" w14:textId="77777777" w:rsidR="0062210D" w:rsidRDefault="0062210D" w:rsidP="005D0701">
            <w:r>
              <w:t>ISO/IEC 23008-2</w:t>
            </w:r>
            <w:r>
              <w:br/>
              <w:t>parameter values</w:t>
            </w:r>
            <w:r>
              <w:br/>
              <w:t xml:space="preserve">      </w:t>
            </w:r>
          </w:p>
        </w:tc>
        <w:tc>
          <w:tcPr>
            <w:tcW w:w="2880" w:type="dxa"/>
          </w:tcPr>
          <w:p w14:paraId="36F3DD26" w14:textId="77777777" w:rsidR="0062210D" w:rsidRDefault="0062210D" w:rsidP="005D0701">
            <w:proofErr w:type="spellStart"/>
            <w:r>
              <w:t>conf_win_right_offset</w:t>
            </w:r>
            <w:proofErr w:type="spellEnd"/>
            <w:r>
              <w:br/>
              <w:t xml:space="preserve">      </w:t>
            </w:r>
          </w:p>
        </w:tc>
        <w:tc>
          <w:tcPr>
            <w:tcW w:w="2880" w:type="dxa"/>
          </w:tcPr>
          <w:p w14:paraId="4477C6DB" w14:textId="77777777" w:rsidR="0062210D" w:rsidRDefault="0062210D" w:rsidP="005D0701">
            <w:r>
              <w:t>4</w:t>
            </w:r>
            <w:r>
              <w:br/>
              <w:t xml:space="preserve">     </w:t>
            </w:r>
          </w:p>
        </w:tc>
      </w:tr>
      <w:tr w:rsidR="0062210D" w14:paraId="241AE70D" w14:textId="77777777" w:rsidTr="005D0701">
        <w:tc>
          <w:tcPr>
            <w:tcW w:w="2880" w:type="dxa"/>
          </w:tcPr>
          <w:p w14:paraId="2D67378B" w14:textId="77777777" w:rsidR="0062210D" w:rsidRDefault="0062210D" w:rsidP="005D0701">
            <w:r>
              <w:t>ISO/IEC 23008-2</w:t>
            </w:r>
            <w:r>
              <w:br/>
              <w:t>parameter values</w:t>
            </w:r>
            <w:r>
              <w:br/>
              <w:t xml:space="preserve">      </w:t>
            </w:r>
          </w:p>
        </w:tc>
        <w:tc>
          <w:tcPr>
            <w:tcW w:w="2880" w:type="dxa"/>
          </w:tcPr>
          <w:p w14:paraId="6BCAA583" w14:textId="77777777" w:rsidR="0062210D" w:rsidRDefault="0062210D" w:rsidP="005D0701">
            <w:proofErr w:type="spellStart"/>
            <w:r>
              <w:t>conf_win_top_offset</w:t>
            </w:r>
            <w:proofErr w:type="spellEnd"/>
            <w:r>
              <w:br/>
              <w:t xml:space="preserve">      </w:t>
            </w:r>
          </w:p>
        </w:tc>
        <w:tc>
          <w:tcPr>
            <w:tcW w:w="2880" w:type="dxa"/>
          </w:tcPr>
          <w:p w14:paraId="583C8082" w14:textId="77777777" w:rsidR="0062210D" w:rsidRDefault="0062210D" w:rsidP="005D0701">
            <w:r>
              <w:t>0</w:t>
            </w:r>
            <w:r>
              <w:br/>
              <w:t xml:space="preserve">     </w:t>
            </w:r>
          </w:p>
        </w:tc>
      </w:tr>
      <w:tr w:rsidR="0062210D" w14:paraId="5F600122" w14:textId="77777777" w:rsidTr="005D0701">
        <w:tc>
          <w:tcPr>
            <w:tcW w:w="2880" w:type="dxa"/>
          </w:tcPr>
          <w:p w14:paraId="371E9FCF" w14:textId="77777777" w:rsidR="0062210D" w:rsidRDefault="0062210D" w:rsidP="005D0701">
            <w:r>
              <w:t>ISO/IEC 23008-2</w:t>
            </w:r>
            <w:r>
              <w:br/>
              <w:t>parameter values</w:t>
            </w:r>
            <w:r>
              <w:br/>
              <w:t xml:space="preserve">      </w:t>
            </w:r>
          </w:p>
        </w:tc>
        <w:tc>
          <w:tcPr>
            <w:tcW w:w="2880" w:type="dxa"/>
          </w:tcPr>
          <w:p w14:paraId="2CE5A9FB" w14:textId="77777777" w:rsidR="0062210D" w:rsidRDefault="0062210D" w:rsidP="005D0701">
            <w:proofErr w:type="spellStart"/>
            <w:r>
              <w:t>conf_win_bottom_offset</w:t>
            </w:r>
            <w:proofErr w:type="spellEnd"/>
            <w:r>
              <w:br/>
              <w:t xml:space="preserve">      </w:t>
            </w:r>
          </w:p>
        </w:tc>
        <w:tc>
          <w:tcPr>
            <w:tcW w:w="2880" w:type="dxa"/>
          </w:tcPr>
          <w:p w14:paraId="01B6DD9A" w14:textId="77777777" w:rsidR="0062210D" w:rsidRDefault="0062210D" w:rsidP="005D0701">
            <w:r>
              <w:t>4</w:t>
            </w:r>
            <w:r>
              <w:br/>
              <w:t xml:space="preserve">   </w:t>
            </w:r>
          </w:p>
        </w:tc>
      </w:tr>
    </w:tbl>
    <w:p w14:paraId="01186B4C" w14:textId="77777777" w:rsidR="0062210D" w:rsidRDefault="0062210D" w:rsidP="0062210D">
      <w:r>
        <w:rPr>
          <w:noProof/>
        </w:rPr>
        <w:drawing>
          <wp:inline distT="0" distB="0" distL="0" distR="0" wp14:anchorId="59FA17EF" wp14:editId="6A750A28">
            <wp:extent cx="5486400" cy="20464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pic:nvPicPr>
                  <pic:blipFill>
                    <a:blip r:embed="rId28"/>
                    <a:stretch>
                      <a:fillRect/>
                    </a:stretch>
                  </pic:blipFill>
                  <pic:spPr>
                    <a:xfrm>
                      <a:off x="0" y="0"/>
                      <a:ext cx="5486400" cy="2046447"/>
                    </a:xfrm>
                    <a:prstGeom prst="rect">
                      <a:avLst/>
                    </a:prstGeom>
                  </pic:spPr>
                </pic:pic>
              </a:graphicData>
            </a:graphic>
          </wp:inline>
        </w:drawing>
      </w:r>
    </w:p>
    <w:p w14:paraId="20D8E2FB" w14:textId="77777777" w:rsidR="0062210D" w:rsidRDefault="0062210D" w:rsidP="0062210D">
      <w:r>
        <w:rPr>
          <w:i/>
          <w:sz w:val="18"/>
        </w:rPr>
        <w:t xml:space="preserve">Figure C.4: Example display process with and without </w:t>
      </w:r>
      <w:proofErr w:type="spellStart"/>
      <w:r>
        <w:rPr>
          <w:i/>
          <w:sz w:val="18"/>
        </w:rPr>
        <w:t>pillarbox</w:t>
      </w:r>
      <w:proofErr w:type="spellEnd"/>
      <w:r>
        <w:rPr>
          <w:i/>
          <w:sz w:val="18"/>
        </w:rPr>
        <w:t xml:space="preserve"> bars</w:t>
      </w:r>
    </w:p>
    <w:p w14:paraId="3B887CA5" w14:textId="77777777" w:rsidR="0062210D" w:rsidRDefault="0062210D" w:rsidP="0062210D">
      <w:r>
        <w:t>The process for reconstructing the video for display is shown in Figure C.4.</w:t>
      </w:r>
    </w:p>
    <w:p w14:paraId="7E229387" w14:textId="77777777" w:rsidR="0062210D" w:rsidRDefault="0062210D" w:rsidP="0062210D">
      <w:r>
        <w:t xml:space="preserve">As in the previous example, the decoded picture </w:t>
      </w:r>
      <w:proofErr w:type="gramStart"/>
      <w:r>
        <w:t>has to</w:t>
      </w:r>
      <w:proofErr w:type="gramEnd"/>
      <w:r>
        <w:t xml:space="preserve"> be scaled back up to the original 1:1 video spatial sample aspect ratio.</w:t>
      </w:r>
    </w:p>
    <w:p w14:paraId="0F829283" w14:textId="77777777" w:rsidR="0062210D" w:rsidRDefault="0062210D" w:rsidP="0062210D">
      <w:r>
        <w:t xml:space="preserve">If this content is to be displayed on a 4:3 display, no further addition of </w:t>
      </w:r>
      <w:proofErr w:type="spellStart"/>
      <w:r>
        <w:t>pillarboxes</w:t>
      </w:r>
      <w:proofErr w:type="spellEnd"/>
      <w:r>
        <w:t xml:space="preserve"> is necessary to display the video image full screen. A user might elect to zoom the image to full width on a 16:9 display while cropping the top and bottom. Full frame 1.85 aspect ratio film often “protects” the 1.78 aspect ratio area (16:9) so that the top and </w:t>
      </w:r>
      <w:r>
        <w:lastRenderedPageBreak/>
        <w:t>bottom can be cropped when displayed full width on HDTVs without loss of significant content.</w:t>
      </w:r>
    </w:p>
    <w:p w14:paraId="1F3B77CB" w14:textId="77777777" w:rsidR="0062210D" w:rsidRDefault="0062210D" w:rsidP="0062210D">
      <w:pPr>
        <w:pStyle w:val="Heading3"/>
      </w:pPr>
      <w:bookmarkStart w:id="79" w:name="_Toc234407951"/>
      <w:r>
        <w:t>C.10. CMAF switching set video encoding considerations</w:t>
      </w:r>
      <w:bookmarkEnd w:id="79"/>
    </w:p>
    <w:p w14:paraId="476F762C" w14:textId="77777777" w:rsidR="0062210D" w:rsidRDefault="0062210D" w:rsidP="0062210D">
      <w:pPr>
        <w:pStyle w:val="Heading4"/>
      </w:pPr>
      <w:r>
        <w:t>C.10.1. General</w:t>
      </w:r>
    </w:p>
    <w:p w14:paraId="1A153E25" w14:textId="77777777" w:rsidR="0062210D" w:rsidRDefault="0062210D" w:rsidP="0062210D">
      <w:r>
        <w:t>Some of the variables that should be considered when designing a CMAF switching set for an application are:</w:t>
      </w:r>
    </w:p>
    <w:p w14:paraId="3BFDC1D8" w14:textId="77777777" w:rsidR="0062210D" w:rsidRDefault="0062210D" w:rsidP="0062210D">
      <w:pPr>
        <w:pStyle w:val="ListNumber"/>
        <w:tabs>
          <w:tab w:val="num" w:pos="360"/>
        </w:tabs>
        <w:ind w:left="360" w:hanging="360"/>
      </w:pPr>
      <w:r>
        <w:t>valid CMAF framing, subsampling, and media profile encoding of multiple tracks from the same source video to avoid visible framing, position, and scaling errors on track switches;</w:t>
      </w:r>
      <w:r>
        <w:br/>
        <w:t xml:space="preserve">    </w:t>
      </w:r>
    </w:p>
    <w:p w14:paraId="11026259" w14:textId="77777777" w:rsidR="0062210D" w:rsidRDefault="0062210D" w:rsidP="0062210D">
      <w:pPr>
        <w:pStyle w:val="ListNumber"/>
        <w:tabs>
          <w:tab w:val="num" w:pos="360"/>
        </w:tabs>
        <w:ind w:left="360" w:hanging="360"/>
      </w:pPr>
      <w:r>
        <w:t>the minimum and maximum bandwidth available for delivery;</w:t>
      </w:r>
      <w:r>
        <w:br/>
        <w:t xml:space="preserve">    </w:t>
      </w:r>
    </w:p>
    <w:p w14:paraId="2383B2DF" w14:textId="77777777" w:rsidR="0062210D" w:rsidRDefault="0062210D" w:rsidP="0062210D">
      <w:pPr>
        <w:pStyle w:val="ListNumber"/>
        <w:tabs>
          <w:tab w:val="num" w:pos="360"/>
        </w:tabs>
        <w:ind w:left="360" w:hanging="360"/>
      </w:pPr>
      <w:r>
        <w:t>the resolution of the source video;</w:t>
      </w:r>
      <w:r>
        <w:br/>
        <w:t xml:space="preserve">    </w:t>
      </w:r>
    </w:p>
    <w:p w14:paraId="0E71D3E1" w14:textId="77777777" w:rsidR="0062210D" w:rsidRDefault="0062210D" w:rsidP="0062210D">
      <w:pPr>
        <w:pStyle w:val="ListNumber"/>
        <w:tabs>
          <w:tab w:val="num" w:pos="360"/>
        </w:tabs>
        <w:ind w:left="360" w:hanging="360"/>
      </w:pPr>
      <w:r>
        <w:t>the resolution and viewing conditions of target devices;</w:t>
      </w:r>
      <w:r>
        <w:br/>
        <w:t xml:space="preserve">    </w:t>
      </w:r>
    </w:p>
    <w:p w14:paraId="3FDA216D" w14:textId="77777777" w:rsidR="0062210D" w:rsidRDefault="0062210D" w:rsidP="0062210D">
      <w:pPr>
        <w:pStyle w:val="ListNumber"/>
        <w:tabs>
          <w:tab w:val="num" w:pos="360"/>
        </w:tabs>
        <w:ind w:left="360" w:hanging="360"/>
      </w:pPr>
      <w:r>
        <w:t>the compression efficiency of the codec and encoder;</w:t>
      </w:r>
      <w:r>
        <w:br/>
        <w:t xml:space="preserve">    </w:t>
      </w:r>
    </w:p>
    <w:p w14:paraId="2E411F67" w14:textId="77777777" w:rsidR="0062210D" w:rsidRDefault="0062210D" w:rsidP="0062210D">
      <w:pPr>
        <w:pStyle w:val="ListNumber"/>
        <w:tabs>
          <w:tab w:val="num" w:pos="360"/>
        </w:tabs>
        <w:ind w:left="360" w:hanging="360"/>
      </w:pPr>
      <w:r>
        <w:t>the compression difficulty of each content source;</w:t>
      </w:r>
      <w:r>
        <w:br/>
        <w:t xml:space="preserve">    </w:t>
      </w:r>
    </w:p>
    <w:p w14:paraId="135E6CDD" w14:textId="77777777" w:rsidR="0062210D" w:rsidRDefault="0062210D" w:rsidP="0062210D">
      <w:pPr>
        <w:pStyle w:val="ListNumber"/>
        <w:tabs>
          <w:tab w:val="num" w:pos="360"/>
        </w:tabs>
        <w:ind w:left="360" w:hanging="360"/>
      </w:pPr>
      <w:r>
        <w:t>the number of CMAF tracks per CMAF switching set;</w:t>
      </w:r>
      <w:r>
        <w:br/>
        <w:t xml:space="preserve">    </w:t>
      </w:r>
    </w:p>
    <w:p w14:paraId="288327D6" w14:textId="77777777" w:rsidR="0062210D" w:rsidRDefault="0062210D" w:rsidP="0062210D">
      <w:pPr>
        <w:pStyle w:val="ListNumber"/>
        <w:tabs>
          <w:tab w:val="num" w:pos="360"/>
        </w:tabs>
        <w:ind w:left="360" w:hanging="360"/>
      </w:pPr>
      <w:r>
        <w:t>the bit rate difference (“gradient”) between adjacent bit rate CMAF tracks;</w:t>
      </w:r>
      <w:r>
        <w:br/>
        <w:t xml:space="preserve">    </w:t>
      </w:r>
    </w:p>
    <w:p w14:paraId="4A9C1682" w14:textId="77777777" w:rsidR="0062210D" w:rsidRDefault="0062210D" w:rsidP="0062210D">
      <w:pPr>
        <w:pStyle w:val="ListNumber"/>
        <w:tabs>
          <w:tab w:val="num" w:pos="360"/>
        </w:tabs>
        <w:ind w:left="360" w:hanging="360"/>
      </w:pPr>
      <w:r>
        <w:t>the frequency of adaptive switching;</w:t>
      </w:r>
      <w:r>
        <w:br/>
        <w:t xml:space="preserve">    </w:t>
      </w:r>
    </w:p>
    <w:p w14:paraId="611843EE" w14:textId="77777777" w:rsidR="0062210D" w:rsidRDefault="0062210D" w:rsidP="0062210D">
      <w:pPr>
        <w:pStyle w:val="ListNumber"/>
        <w:tabs>
          <w:tab w:val="num" w:pos="360"/>
        </w:tabs>
        <w:ind w:left="360" w:hanging="360"/>
      </w:pPr>
      <w:r>
        <w:t>longer CVSs for better compression efficiency;</w:t>
      </w:r>
      <w:r>
        <w:br/>
        <w:t xml:space="preserve">    </w:t>
      </w:r>
    </w:p>
    <w:p w14:paraId="7AF2DEF8" w14:textId="77777777" w:rsidR="0062210D" w:rsidRDefault="0062210D" w:rsidP="0062210D">
      <w:pPr>
        <w:pStyle w:val="ListNumber"/>
        <w:tabs>
          <w:tab w:val="num" w:pos="360"/>
        </w:tabs>
        <w:ind w:left="360" w:hanging="360"/>
      </w:pPr>
      <w:r>
        <w:t>shorter CVSs and CMAF fragments for lower latency;</w:t>
      </w:r>
      <w:r>
        <w:br/>
        <w:t xml:space="preserve">    </w:t>
      </w:r>
    </w:p>
    <w:p w14:paraId="5260C44F" w14:textId="77777777" w:rsidR="0062210D" w:rsidRDefault="0062210D" w:rsidP="0062210D">
      <w:pPr>
        <w:pStyle w:val="ListNumber"/>
        <w:tabs>
          <w:tab w:val="num" w:pos="360"/>
        </w:tabs>
        <w:ind w:left="360" w:hanging="360"/>
      </w:pPr>
      <w:r>
        <w:t>the size of the installed base for different codecs and media profiles;</w:t>
      </w:r>
      <w:r>
        <w:br/>
        <w:t xml:space="preserve">    </w:t>
      </w:r>
    </w:p>
    <w:p w14:paraId="6557DA0C" w14:textId="77777777" w:rsidR="0062210D" w:rsidRDefault="0062210D" w:rsidP="0062210D">
      <w:pPr>
        <w:pStyle w:val="ListNumber"/>
        <w:tabs>
          <w:tab w:val="num" w:pos="360"/>
        </w:tabs>
        <w:ind w:left="360" w:hanging="360"/>
      </w:pPr>
      <w:r>
        <w:t>structuring CMAF switching sets and aligned CMAF switching sets for content protection requirements.</w:t>
      </w:r>
      <w:r>
        <w:br/>
        <w:t xml:space="preserve">   </w:t>
      </w:r>
    </w:p>
    <w:p w14:paraId="7654E5E8" w14:textId="77777777" w:rsidR="0062210D" w:rsidRDefault="0062210D" w:rsidP="0062210D">
      <w:r>
        <w:t>Some general design choices and two different use cases can illustrate some of the tradeoffs based on prioritizing these parameters.</w:t>
      </w:r>
    </w:p>
    <w:p w14:paraId="3204F689" w14:textId="77777777" w:rsidR="0062210D" w:rsidRDefault="0062210D" w:rsidP="0062210D">
      <w:pPr>
        <w:pStyle w:val="Heading4"/>
      </w:pPr>
      <w:r>
        <w:t>C.10.2. General configuration</w:t>
      </w:r>
    </w:p>
    <w:p w14:paraId="0372A5FD" w14:textId="77777777" w:rsidR="0062210D" w:rsidRDefault="0062210D" w:rsidP="0062210D">
      <w:r>
        <w:t>The maximum bit rate that is optimal for a CMAF switching set will depend on the intended display resolution and video quality, as well as encoder and codec efficiency, and difficulty of the source material.</w:t>
      </w:r>
    </w:p>
    <w:p w14:paraId="60568192" w14:textId="77777777" w:rsidR="0062210D" w:rsidRDefault="0062210D" w:rsidP="0062210D">
      <w:r>
        <w:lastRenderedPageBreak/>
        <w:t>Network and device characteristics may determine the lowest bit rate and resolution of interest. Bit rates for small screens on variable cellular connections could be much lower than what would look acceptable on a connected UHD TV. Some codecs and CMAF media profiles would limit the installed base of capable decoders, unless the CMAF presentation also includes “fallback” CMAF media profiles such as HD AVC and AAC stereo, which are almost universally supported. Content protection and DRM tend to limit the number of compatible devices at UHD and HDR media profiles because they typically have higher device security requirements. Alternative CMAF switching sets encoded with different CMAF media profiles provide more reach at the cost of more encoding, storage, content management, caching, player intelligence, etc.</w:t>
      </w:r>
    </w:p>
    <w:p w14:paraId="71B5B3C0" w14:textId="77777777" w:rsidR="0062210D" w:rsidRDefault="0062210D" w:rsidP="0062210D">
      <w:pPr>
        <w:pStyle w:val="Heading4"/>
      </w:pPr>
      <w:r>
        <w:t>C.10.3. Use case 1 — High volume “video on demand” of long form content, e.g. movies</w:t>
      </w:r>
    </w:p>
    <w:p w14:paraId="62BDB44D" w14:textId="77777777" w:rsidR="0062210D" w:rsidRDefault="0062210D" w:rsidP="0062210D">
      <w:r>
        <w:t xml:space="preserve">Prioritization of efficient CDN caching </w:t>
      </w:r>
      <w:proofErr w:type="spellStart"/>
      <w:r>
        <w:t>favours</w:t>
      </w:r>
      <w:proofErr w:type="spellEnd"/>
      <w:r>
        <w:t xml:space="preserve"> fewer tracks per CMAF switching set for better CDN utilization of finite edge cache storage and higher cache hit ratio with fewer alternative choices. Fewer tracks per CMAF switching set means a larger bit rate gradient between tracks for a given maximum and minimum bit rate. Somewhere around 40 % to 50 % gradient is a typical tradeoff (“gradient” is the percentage reduction in bit rate from each track to the next lower track). Video subsampling should reduce encoded resolution in rough proportion to the bit rate reduction to optimize video quality. The bit rate gradient should be consistent to have approximately the same quality difference on all track switches.</w:t>
      </w:r>
    </w:p>
    <w:p w14:paraId="22BAC8DD" w14:textId="77777777" w:rsidR="0062210D" w:rsidRDefault="0062210D" w:rsidP="0062210D">
      <w:r>
        <w:t>This large a gradient will probably result in noticeable quality differences between tracks, so a long duration player buffer (e.g. 2+ min) and low bit rate startup sequence to fill that buffer can be used with a slow adaptive switching algorithm to avoid frequent switching without risking buffer underrun (a long buffer can average out network throughput variations without underflowing the buffer.). Infrequent track switching makes it less critical to avoid processing a CMAF header on each track switch, which might result in frame drops, etc. on some systems.</w:t>
      </w:r>
    </w:p>
    <w:p w14:paraId="72B8866C" w14:textId="77777777" w:rsidR="0062210D" w:rsidRDefault="0062210D" w:rsidP="0062210D">
      <w:r>
        <w:t>An additional option is to package CMAF track files and store them near edge caches, then use byte range addressing to request portions of each track file for delivery (large CMAF segments). The byte ranges should not be cached because the responses typically duplicate content with slightly different start and end points so do not provide reuse and do not need to be cached because each byte range can be copied from one local track file without waiting for new segments from an origin server.</w:t>
      </w:r>
    </w:p>
    <w:p w14:paraId="2C09C9A8" w14:textId="77777777" w:rsidR="0062210D" w:rsidRDefault="0062210D" w:rsidP="0062210D">
      <w:pPr>
        <w:pStyle w:val="Heading4"/>
      </w:pPr>
      <w:r>
        <w:t>C.10.4. Use case 2 — Low latency live streaming</w:t>
      </w:r>
    </w:p>
    <w:p w14:paraId="0E8A0594" w14:textId="77777777" w:rsidR="0062210D" w:rsidRDefault="0062210D" w:rsidP="0062210D">
      <w:r>
        <w:t xml:space="preserve">Prioritization of low latency live delivery can limit the duration of coded video sequences and CMAF fragments at the cost of coding efficiency or maintain efficient long duration coded video </w:t>
      </w:r>
      <w:proofErr w:type="gramStart"/>
      <w:r>
        <w:t>sequences, but</w:t>
      </w:r>
      <w:proofErr w:type="gramEnd"/>
      <w:r>
        <w:t xml:space="preserve"> reduce encoder removal and packaging delay by delivering short CMAF chunks whenever, for example, a half-second sequence of video media samples has been encoded and packaged in a half-second CMAF chunk. A half-second CMAF chunk can be delivered in less than a half second and can immediately start decoding (assuming the first CMAF chunk contains the first media samples of a CMAF fragment).</w:t>
      </w:r>
    </w:p>
    <w:p w14:paraId="6004C68C" w14:textId="77777777" w:rsidR="0062210D" w:rsidRDefault="0062210D" w:rsidP="0062210D">
      <w:r>
        <w:lastRenderedPageBreak/>
        <w:t>A player needs to start up with a time delay relative to the live edge and buffer size that is sufficient to avoid buffer underflow for the entire presentation (possibly with ad insertion, etc.), so a few seconds of buffer and delay from live may still be required.</w:t>
      </w:r>
    </w:p>
    <w:p w14:paraId="3241C326" w14:textId="77777777" w:rsidR="0062210D" w:rsidRDefault="0062210D" w:rsidP="0062210D">
      <w:r>
        <w:t xml:space="preserve">To maximize bit rate for a given network, the rate adaptation algorithm needs to respond quickly to shrinking buffer fullness to avoid underflow and </w:t>
      </w:r>
      <w:proofErr w:type="gramStart"/>
      <w:r>
        <w:t>rebuffering, or</w:t>
      </w:r>
      <w:proofErr w:type="gramEnd"/>
      <w:r>
        <w:t xml:space="preserve"> make inefficient use of available bandwidth if it does not switch up when it can. Maintaining a short buffer results in frequent track switching, possibly as frequent as once per CMAF fragment duration, e.g. every 2 seconds to 4 seconds. If bit rate changes and video quality differences can be kept below a “least noticeable difference”, then frequent switching can be done with consistent perceived video quality. A bit rate gradient of around 30 % can approximate a least noticeable difference for a typical AVC or HEVC encoder operating in a reasonable bit rate range relative to image size that avoids extreme artefacts due to insufficient bit rate for the encoded resolution.</w:t>
      </w:r>
    </w:p>
    <w:p w14:paraId="1FE85DED" w14:textId="77777777" w:rsidR="0062210D" w:rsidRDefault="0062210D" w:rsidP="0062210D">
      <w:r>
        <w:t>A smaller bit rate gradient for a given minimum and maximum bit rate requires more CMAF tracks per CMAF switching set. Reliability for low latency delivery may require redundant origin servers and edge servers, possibly with multiple encoders and source streams to avoid latency and jitter on a single network node or path that would not be noticed under typical high latency delivery, e.g. several tens of seconds, but would cause streaming interruption when operating at low latency. Early requests either are to be avoided, or queued and handled, to avoid HTTP 400 errors such as “not found” or “not ready”, that would flood the origin server.</w:t>
      </w:r>
    </w:p>
    <w:p w14:paraId="30680DC3" w14:textId="77777777" w:rsidR="0062210D" w:rsidRDefault="0062210D" w:rsidP="0062210D">
      <w:r>
        <w:t xml:space="preserve">Live encoding </w:t>
      </w:r>
      <w:proofErr w:type="gramStart"/>
      <w:r>
        <w:t>work flow</w:t>
      </w:r>
      <w:proofErr w:type="gramEnd"/>
      <w:r>
        <w:t xml:space="preserve"> often involves the splicing of independently encoded signal feeds, ads, and other recorded content and M2TS signal feeds that can change encoding parameters in any resulting CMAF fragment. CMAF switching sets with </w:t>
      </w:r>
      <w:proofErr w:type="spellStart"/>
      <w:r>
        <w:t>inband</w:t>
      </w:r>
      <w:proofErr w:type="spellEnd"/>
      <w:r>
        <w:t xml:space="preserve"> parameters and single initialization constraints can process CMAF fragments without needing to download and process a new CMAF header with new decoding parameters.</w:t>
      </w:r>
    </w:p>
    <w:p w14:paraId="22E4C251" w14:textId="77777777" w:rsidR="0062210D" w:rsidRDefault="0062210D" w:rsidP="0062210D">
      <w:r>
        <w:t>Encoding strategy, network distribution strategy, and player optimization need to be combined for optimum results.</w:t>
      </w:r>
    </w:p>
    <w:p w14:paraId="3CFF540D" w14:textId="77777777" w:rsidR="0062210D" w:rsidRDefault="0062210D" w:rsidP="0062210D">
      <w:pPr>
        <w:pStyle w:val="Heading2"/>
      </w:pPr>
      <w:bookmarkStart w:id="80" w:name="_Toc234407952"/>
      <w:r>
        <w:t>Annex D. (informative) — Hypothetical player model</w:t>
      </w:r>
      <w:bookmarkEnd w:id="80"/>
    </w:p>
    <w:p w14:paraId="2A483A29" w14:textId="77777777" w:rsidR="0062210D" w:rsidRDefault="0062210D" w:rsidP="0062210D">
      <w:pPr>
        <w:pStyle w:val="Heading3"/>
      </w:pPr>
      <w:bookmarkStart w:id="81" w:name="_Toc234407953"/>
      <w:r>
        <w:t>D.1. Overview</w:t>
      </w:r>
      <w:bookmarkEnd w:id="81"/>
    </w:p>
    <w:p w14:paraId="2FEBFCA7" w14:textId="77777777" w:rsidR="0062210D" w:rsidRDefault="0062210D" w:rsidP="0062210D">
      <w:r>
        <w:t>Player implementers should note that CMAF provides the following affordances.</w:t>
      </w:r>
    </w:p>
    <w:p w14:paraId="0B4870A2" w14:textId="77777777" w:rsidR="0062210D" w:rsidRDefault="0062210D" w:rsidP="0062210D">
      <w:pPr>
        <w:pStyle w:val="ListBullet"/>
        <w:tabs>
          <w:tab w:val="num" w:pos="360"/>
        </w:tabs>
        <w:spacing w:after="200" w:line="276" w:lineRule="auto"/>
        <w:ind w:left="360"/>
        <w:contextualSpacing/>
        <w:jc w:val="left"/>
      </w:pPr>
      <w:r>
        <w:t>A CMAF segment is well-suited to network transfer because it is a compact, self-contained set of media samples that covers a short duration that can be downloaded relatively quickly.</w:t>
      </w:r>
      <w:r>
        <w:br/>
        <w:t xml:space="preserve">    </w:t>
      </w:r>
    </w:p>
    <w:p w14:paraId="7515A1C8" w14:textId="77777777" w:rsidR="0062210D" w:rsidRDefault="0062210D" w:rsidP="0062210D">
      <w:pPr>
        <w:pStyle w:val="ListBullet"/>
        <w:tabs>
          <w:tab w:val="num" w:pos="360"/>
        </w:tabs>
        <w:spacing w:after="200" w:line="276" w:lineRule="auto"/>
        <w:ind w:left="360"/>
        <w:contextualSpacing/>
        <w:jc w:val="left"/>
      </w:pPr>
      <w:r>
        <w:t xml:space="preserve">Each CMAF segment contains a media timestamp in the form of </w:t>
      </w:r>
      <w:proofErr w:type="spellStart"/>
      <w:r>
        <w:t>baseMediaDecodeTime</w:t>
      </w:r>
      <w:proofErr w:type="spellEnd"/>
      <w:r>
        <w:t xml:space="preserve"> in a </w:t>
      </w:r>
      <w:proofErr w:type="spellStart"/>
      <w:r>
        <w:t>TrackFragmentBaseMediaDecodeTimeBox</w:t>
      </w:r>
      <w:proofErr w:type="spellEnd"/>
      <w:r>
        <w:t>, which allows individual CMAF segments and CMAF tracks that start with arbitrary timestamps to be synchronized to a presentation timeline using a manifest presentation time offset.</w:t>
      </w:r>
      <w:r>
        <w:br/>
        <w:t xml:space="preserve">    </w:t>
      </w:r>
    </w:p>
    <w:p w14:paraId="59EC78EE" w14:textId="77777777" w:rsidR="0062210D" w:rsidRDefault="0062210D" w:rsidP="0062210D">
      <w:pPr>
        <w:pStyle w:val="ListBullet"/>
        <w:tabs>
          <w:tab w:val="num" w:pos="360"/>
        </w:tabs>
        <w:spacing w:after="200" w:line="276" w:lineRule="auto"/>
        <w:ind w:left="360"/>
        <w:contextualSpacing/>
        <w:jc w:val="left"/>
      </w:pPr>
      <w:r>
        <w:lastRenderedPageBreak/>
        <w:t xml:space="preserve">The CMAF header, associated with a CMAF track, and the </w:t>
      </w:r>
      <w:proofErr w:type="spellStart"/>
      <w:r>
        <w:t>MovieFragmentBox</w:t>
      </w:r>
      <w:proofErr w:type="spellEnd"/>
      <w:r>
        <w:t xml:space="preserve"> and the media sample data referenced from it contain everything necessary to render the media samples at the correct place on the presentation timeline.</w:t>
      </w:r>
      <w:r>
        <w:br/>
        <w:t xml:space="preserve">    </w:t>
      </w:r>
    </w:p>
    <w:p w14:paraId="5FE8254A" w14:textId="77777777" w:rsidR="0062210D" w:rsidRDefault="0062210D" w:rsidP="0062210D">
      <w:pPr>
        <w:pStyle w:val="ListBullet"/>
        <w:tabs>
          <w:tab w:val="num" w:pos="360"/>
        </w:tabs>
        <w:spacing w:after="200" w:line="276" w:lineRule="auto"/>
        <w:ind w:left="360"/>
        <w:contextualSpacing/>
        <w:jc w:val="left"/>
      </w:pPr>
      <w:r>
        <w:t>CMAF tracks can be separately selected and delivered by a player, then synchronized at presentation time (“late bound”), thus allowing each player to customize different CMAF track combinations for each device, network, and user.</w:t>
      </w:r>
      <w:r>
        <w:br/>
        <w:t xml:space="preserve">    </w:t>
      </w:r>
    </w:p>
    <w:p w14:paraId="67EB7820" w14:textId="77777777" w:rsidR="0062210D" w:rsidRDefault="0062210D" w:rsidP="0062210D">
      <w:pPr>
        <w:pStyle w:val="ListBullet"/>
        <w:tabs>
          <w:tab w:val="num" w:pos="360"/>
        </w:tabs>
        <w:spacing w:after="200" w:line="276" w:lineRule="auto"/>
        <w:ind w:left="360"/>
        <w:contextualSpacing/>
        <w:jc w:val="left"/>
      </w:pPr>
      <w:r>
        <w:t>The independently decodable picture at the start of each video CMAF fragment can be obtained with reduced download size for fast forward or fast reverse streaming, using a byte range request for a partial CMAF segment, or some other protocol.</w:t>
      </w:r>
      <w:r>
        <w:br/>
        <w:t xml:space="preserve">    </w:t>
      </w:r>
    </w:p>
    <w:p w14:paraId="4F6C4136" w14:textId="77777777" w:rsidR="0062210D" w:rsidRDefault="0062210D" w:rsidP="0062210D">
      <w:pPr>
        <w:pStyle w:val="ListBullet"/>
        <w:tabs>
          <w:tab w:val="num" w:pos="360"/>
        </w:tabs>
        <w:spacing w:after="200" w:line="276" w:lineRule="auto"/>
        <w:ind w:left="360"/>
        <w:contextualSpacing/>
        <w:jc w:val="left"/>
      </w:pPr>
      <w:r>
        <w:t>CMAF selection sets allow alternative content to be offered for playback without requiring the player to transfer content that it does not intend to play.</w:t>
      </w:r>
      <w:r>
        <w:br/>
        <w:t xml:space="preserve">    </w:t>
      </w:r>
    </w:p>
    <w:p w14:paraId="070E8971" w14:textId="77777777" w:rsidR="0062210D" w:rsidRDefault="0062210D" w:rsidP="0062210D">
      <w:pPr>
        <w:pStyle w:val="ListBullet"/>
        <w:tabs>
          <w:tab w:val="num" w:pos="360"/>
        </w:tabs>
        <w:spacing w:after="200" w:line="276" w:lineRule="auto"/>
        <w:ind w:left="360"/>
        <w:contextualSpacing/>
        <w:jc w:val="left"/>
      </w:pPr>
      <w:r>
        <w:t>CMAF switching sets allows alternative bit rate and resolution encodings of the same content to be seamlessly presented through a single video decoder.</w:t>
      </w:r>
      <w:r>
        <w:br/>
        <w:t xml:space="preserve">    </w:t>
      </w:r>
    </w:p>
    <w:p w14:paraId="53BB58D7" w14:textId="77777777" w:rsidR="0062210D" w:rsidRDefault="0062210D" w:rsidP="0062210D">
      <w:pPr>
        <w:pStyle w:val="ListBullet"/>
        <w:tabs>
          <w:tab w:val="num" w:pos="360"/>
        </w:tabs>
        <w:spacing w:after="200" w:line="276" w:lineRule="auto"/>
        <w:ind w:left="360"/>
        <w:contextualSpacing/>
        <w:jc w:val="left"/>
      </w:pPr>
      <w:r>
        <w:t>The use of Common Encryption supports access to the same encrypted content by multiple decryption key delivery systems.</w:t>
      </w:r>
      <w:r>
        <w:br/>
        <w:t xml:space="preserve">    </w:t>
      </w:r>
    </w:p>
    <w:p w14:paraId="554C1110"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DASHEventMessageBox</w:t>
      </w:r>
      <w:proofErr w:type="spellEnd"/>
      <w:r>
        <w:t xml:space="preserve"> allows CMAF addressable media objects to signal application-defined track events with low latency on CMAF addressable media objects already being downloaded during live presentations without requiring frequent manifest downloads.</w:t>
      </w:r>
      <w:r>
        <w:br/>
        <w:t xml:space="preserve">   </w:t>
      </w:r>
    </w:p>
    <w:p w14:paraId="62376E4C" w14:textId="77777777" w:rsidR="0062210D" w:rsidRDefault="0062210D" w:rsidP="0062210D">
      <w:pPr>
        <w:pStyle w:val="Heading3"/>
      </w:pPr>
      <w:bookmarkStart w:id="82" w:name="_Toc234407954"/>
      <w:r>
        <w:t>D.2. Adaptive streaming playback examples</w:t>
      </w:r>
      <w:bookmarkEnd w:id="82"/>
    </w:p>
    <w:p w14:paraId="038F5180" w14:textId="77777777" w:rsidR="0062210D" w:rsidRDefault="0062210D" w:rsidP="0062210D">
      <w:r>
        <w:t>To play an adaptive streaming presentation, a player typically:</w:t>
      </w:r>
    </w:p>
    <w:p w14:paraId="2C364097" w14:textId="77777777" w:rsidR="0062210D" w:rsidRDefault="0062210D" w:rsidP="0062210D">
      <w:pPr>
        <w:pStyle w:val="ListBullet"/>
        <w:tabs>
          <w:tab w:val="num" w:pos="360"/>
        </w:tabs>
        <w:spacing w:after="200" w:line="276" w:lineRule="auto"/>
        <w:ind w:left="360"/>
        <w:contextualSpacing/>
        <w:jc w:val="left"/>
      </w:pPr>
      <w:r>
        <w:t>parses the manifest and selects selection sets of media types it can present on that device (e.g. audio only, or audio/video/subtitles/picture in picture, etc.);</w:t>
      </w:r>
      <w:r>
        <w:br/>
        <w:t xml:space="preserve">    </w:t>
      </w:r>
    </w:p>
    <w:p w14:paraId="3858B753" w14:textId="77777777" w:rsidR="0062210D" w:rsidRDefault="0062210D" w:rsidP="0062210D">
      <w:pPr>
        <w:pStyle w:val="ListBullet"/>
        <w:tabs>
          <w:tab w:val="num" w:pos="360"/>
        </w:tabs>
        <w:spacing w:after="200" w:line="276" w:lineRule="auto"/>
        <w:ind w:left="360"/>
        <w:contextualSpacing/>
        <w:jc w:val="left"/>
      </w:pPr>
      <w:r>
        <w:t>compares CMAF switching set information, such as the CMAF media profile, to player, decoder, display, DRM, etc. capabilities to determine the compatible CMAF switching sets in those selection sets;</w:t>
      </w:r>
      <w:r>
        <w:br/>
        <w:t xml:space="preserve">    </w:t>
      </w:r>
    </w:p>
    <w:p w14:paraId="3E7DB628" w14:textId="77777777" w:rsidR="0062210D" w:rsidRDefault="0062210D" w:rsidP="0062210D">
      <w:pPr>
        <w:pStyle w:val="ListBullet"/>
        <w:tabs>
          <w:tab w:val="num" w:pos="360"/>
        </w:tabs>
        <w:spacing w:after="200" w:line="276" w:lineRule="auto"/>
        <w:ind w:left="360"/>
        <w:contextualSpacing/>
        <w:jc w:val="left"/>
      </w:pPr>
      <w:r>
        <w:t>selects the most preferred compatible CMAF switching set in each selection set, sometimes based on stored user preferences (language, accessibility, rating, stereo or multichannel audio, etc.);</w:t>
      </w:r>
      <w:r>
        <w:br/>
        <w:t xml:space="preserve">    </w:t>
      </w:r>
    </w:p>
    <w:p w14:paraId="77C1EF8C" w14:textId="77777777" w:rsidR="0062210D" w:rsidRDefault="0062210D" w:rsidP="0062210D">
      <w:pPr>
        <w:pStyle w:val="ListBullet"/>
        <w:tabs>
          <w:tab w:val="num" w:pos="360"/>
        </w:tabs>
        <w:spacing w:after="200" w:line="276" w:lineRule="auto"/>
        <w:ind w:left="360"/>
        <w:contextualSpacing/>
        <w:jc w:val="left"/>
      </w:pPr>
      <w:r>
        <w:lastRenderedPageBreak/>
        <w:t>selects an initial CMAF track from each selected CMAF switching set, usually based on estimated network bandwidth, rapid start heuristics, display size, etc.;</w:t>
      </w:r>
      <w:r>
        <w:br/>
        <w:t xml:space="preserve">    </w:t>
      </w:r>
    </w:p>
    <w:p w14:paraId="660FD7F3" w14:textId="77777777" w:rsidR="0062210D" w:rsidRDefault="0062210D" w:rsidP="0062210D">
      <w:pPr>
        <w:pStyle w:val="ListBullet"/>
        <w:tabs>
          <w:tab w:val="num" w:pos="360"/>
        </w:tabs>
        <w:spacing w:after="200" w:line="276" w:lineRule="auto"/>
        <w:ind w:left="360"/>
        <w:contextualSpacing/>
        <w:jc w:val="left"/>
      </w:pPr>
      <w:r>
        <w:t>sequentially downloads the CMAF addressable media objects that CMAF track is packaged in;</w:t>
      </w:r>
      <w:r>
        <w:br/>
        <w:t xml:space="preserve">    </w:t>
      </w:r>
    </w:p>
    <w:p w14:paraId="08DC7C7E" w14:textId="77777777" w:rsidR="0062210D" w:rsidRDefault="0062210D" w:rsidP="0062210D">
      <w:pPr>
        <w:pStyle w:val="ListBullet"/>
        <w:tabs>
          <w:tab w:val="num" w:pos="360"/>
        </w:tabs>
        <w:spacing w:after="200" w:line="276" w:lineRule="auto"/>
        <w:ind w:left="360"/>
        <w:contextualSpacing/>
        <w:jc w:val="left"/>
      </w:pPr>
      <w:r>
        <w:t>initializes, decodes, synchronizes, and presents the selected CMAF tracks and automatically switches the next requested CMAF track and bit rate if needed to maintain continuous playback within the limitations of network throughput.</w:t>
      </w:r>
      <w:r>
        <w:br/>
        <w:t xml:space="preserve">   </w:t>
      </w:r>
    </w:p>
    <w:p w14:paraId="0DA0A0E1" w14:textId="77777777" w:rsidR="0062210D" w:rsidRDefault="0062210D" w:rsidP="0062210D">
      <w:pPr>
        <w:pStyle w:val="Heading3"/>
      </w:pPr>
      <w:bookmarkStart w:id="83" w:name="_Toc234407955"/>
      <w:r>
        <w:t>D.3. Live streaming</w:t>
      </w:r>
      <w:bookmarkEnd w:id="83"/>
    </w:p>
    <w:p w14:paraId="66488691" w14:textId="77777777" w:rsidR="0062210D" w:rsidRDefault="0062210D" w:rsidP="0062210D">
      <w:r>
        <w:t xml:space="preserve">Live CMAF presentation streaming is typically optimized for low latency by a player that only buffers a few seconds of each selected CMAF track to minimize presentation delay relative to the time content arrives at the encoder. A player can select a different bit rate for each CMAF segment if necessary to prevent buffer underflow in the player while maximizing media quality. In addition, some servers and players can use short CMAF chunks as CMAF addressable media objects to receive media samples from the encoder in a fraction of the time necessary for the encoder to complete a coded video sequence and make it available in a CMAF segment. Bit rate switching is still limited to CMAF fragment boundaries, i.e., the first CMAF chunk of a CMAF fragment. A player can reduce average bit rate </w:t>
      </w:r>
      <w:proofErr w:type="gramStart"/>
      <w:r>
        <w:t>in order to</w:t>
      </w:r>
      <w:proofErr w:type="gramEnd"/>
      <w:r>
        <w:t xml:space="preserve"> allow a short, low latency buffer while avoiding underflow during network and content </w:t>
      </w:r>
      <w:proofErr w:type="gramStart"/>
      <w:r>
        <w:t>variations, or</w:t>
      </w:r>
      <w:proofErr w:type="gramEnd"/>
      <w:r>
        <w:t xml:space="preserve"> increase the buffer duration and presentation latency to operate with more buffer underflow safety margin or higher bit rate.</w:t>
      </w:r>
    </w:p>
    <w:p w14:paraId="075F56AD" w14:textId="77777777" w:rsidR="0062210D" w:rsidRDefault="0062210D" w:rsidP="0062210D">
      <w:r>
        <w:t xml:space="preserve">Once a player selects the live presentation delay and buffer duration, the delay cannot be changed without halting playback and </w:t>
      </w:r>
      <w:proofErr w:type="gramStart"/>
      <w:r>
        <w:t>rebuffering, or</w:t>
      </w:r>
      <w:proofErr w:type="gramEnd"/>
      <w:r>
        <w:t xml:space="preserve"> decoding at a speed faster or slower than normal, which is usually not possible or acceptable. Measurements of network latency, jitter, throughput rate, throughput variation, CMAF segment duration variation, and server/client clock synchronization can help a player select an optimal presentation delay and next CMAF segment bit rate to request. Each measurement of network throughput made by a player is influenced by variable factors, such as local network congestion, e.g. other devices periodically downloading data or media segments at the same time, CMAF segments being cached on a local CDN node or not, variations in wireless network reception, etc. Some players can take advantage of network aware servers that can provide each player data to help those players optimize bit rate and buffer duration for reliable low latency playback.</w:t>
      </w:r>
    </w:p>
    <w:p w14:paraId="6F8CD0D5" w14:textId="77777777" w:rsidR="0062210D" w:rsidRDefault="0062210D" w:rsidP="0062210D">
      <w:r>
        <w:t xml:space="preserve">Another factor in low latency streaming is the sequencing of multiple CMAF presentations in a manifest. Players are often required to insert short video advertisements in longer video presentations, like television shows. If a player uses a single buffer and decoder for all CMAF selection sets of one media type, then the presentation delay and buffer duration necessary for ads could be much larger than that needed for the live television show and harder to determine in advance. That is particularly true when ads are delivered from a different server and are selected </w:t>
      </w:r>
      <w:r>
        <w:lastRenderedPageBreak/>
        <w:t>during playback based on the viewer, device, location, etc. In this case, the player needs to select presentation delay and buffer duration sufficient for the worst-case ad delivery delay, and the CMAF fragments in the television show need to be time aligned to the duration of each advertisement in order to resume the live show on the start of a CMAF fragment without changing presentation delay. An alternative is to use separate buffers and decoders for the show and ads, in which case the presentation delays are decoupled. Prerecorded ads can be prefetched well in advance, and the return to the live show can happen on any frame by switching the view, since the show can be continuously buffering and decoding during ad playback.</w:t>
      </w:r>
    </w:p>
    <w:p w14:paraId="08347F1B" w14:textId="77777777" w:rsidR="0062210D" w:rsidRDefault="0062210D" w:rsidP="0062210D">
      <w:r>
        <w:t>To minimize visible changes between CMAF segments encoded at different bit rates, live CMAF switching sets may include more tracks with smaller bit rate differences, for instance, a decrease of 30 % to the next lower bit rate track. If changes in video quality between adjacent CMAF tracks in a CMAF switching set are kept below a “just noticeable difference”, then a player can use frequent bit rate switching and it will not be apparent to viewers.</w:t>
      </w:r>
    </w:p>
    <w:p w14:paraId="60FCEEB9" w14:textId="77777777" w:rsidR="0062210D" w:rsidRDefault="0062210D" w:rsidP="0062210D">
      <w:r>
        <w:t xml:space="preserve">In practice, a player processing a CMAF header on each bit rate switch is often not seamless because of the different </w:t>
      </w:r>
      <w:proofErr w:type="spellStart"/>
      <w:r>
        <w:t>behaviour</w:t>
      </w:r>
      <w:proofErr w:type="spellEnd"/>
      <w:r>
        <w:t xml:space="preserve"> and response times in Web browsers, decoders, etc. when processing a CMAF header and reinitializing some or all decoding and display parameters. CMAF switching sets with single initialization constraints provide more reliable seamless switching, so are particularly useful for low latency live streaming applications where frequent bit rate switching is used.</w:t>
      </w:r>
    </w:p>
    <w:p w14:paraId="625F06B9" w14:textId="77777777" w:rsidR="0062210D" w:rsidRDefault="0062210D" w:rsidP="0062210D">
      <w:pPr>
        <w:pStyle w:val="Heading3"/>
      </w:pPr>
      <w:bookmarkStart w:id="84" w:name="_Toc234407956"/>
      <w:r>
        <w:t>D.4. Video on demand streaming</w:t>
      </w:r>
      <w:bookmarkEnd w:id="84"/>
    </w:p>
    <w:p w14:paraId="7291C70A" w14:textId="77777777" w:rsidR="0062210D" w:rsidRDefault="0062210D" w:rsidP="0062210D">
      <w:r>
        <w:t xml:space="preserve">A player can optimize video on demand (pre-recorded media) CMAF presentation playback with infrequent switching while still achieving infrequent rebuffering. Players can accumulate several minutes of buffered media on startup by selecting lower bit rate CMAF segments or CMAF track file byte ranges that can be downloaded faster than they are decoded. Once sufficient buffer time has accumulated, an optimum bit rate can be selected and maintained. Players that retain startup settings optimized for each device and network can make better and faster decisions as to the optimum CMAF switching set and bit rate to select for, e.g. a mobile phone vs. a </w:t>
      </w:r>
      <w:proofErr w:type="gramStart"/>
      <w:r>
        <w:t>high definition</w:t>
      </w:r>
      <w:proofErr w:type="gramEnd"/>
      <w:r>
        <w:t xml:space="preserve"> TV display.</w:t>
      </w:r>
    </w:p>
    <w:p w14:paraId="5D8DB0AF" w14:textId="77777777" w:rsidR="0062210D" w:rsidRDefault="0062210D" w:rsidP="0062210D">
      <w:r>
        <w:t>With video on demand CMAF presentations, a player can switch tracks infrequently because the long player buffer duration averages short term changes in network throughput and variation in CMAF segment duration. Because bit rate switches are less frequent and therefore less noticeable, fewer CMAF tracks in a CMAF switching set with larger bit rate differences can be considered acceptable, for instance, a decrease of 50 % from one CMAF track to the next lower bit rate CMAF track in a CMAF switching set. The fewer the CMAF tracks in a CMAF switching set, the more likely the CMAF segments will remain cached at a CDN node of a given size.</w:t>
      </w:r>
    </w:p>
    <w:p w14:paraId="1FC0128D" w14:textId="77777777" w:rsidR="0062210D" w:rsidRDefault="0062210D" w:rsidP="0062210D">
      <w:r>
        <w:t xml:space="preserve">When players adaptively switch CMAF video tracks, they rescale the decoded and cropped image to the player selected display aperture. Lower bit rate CMAF tracks in a CMAF switching set are typically encoded at lower resolutions (subsampled) corresponding to their bit rate. Subsampling improves video quality at lower bit rates by allocating less bits to coding block structures and more to image coding and </w:t>
      </w:r>
      <w:r>
        <w:lastRenderedPageBreak/>
        <w:t>correction. Longer coded video sequences allow more efficient temporal prediction and compression, and there is no issue with encoder delay in the case of prerecorded CMAF presentations.</w:t>
      </w:r>
    </w:p>
    <w:p w14:paraId="2694710F" w14:textId="77777777" w:rsidR="0062210D" w:rsidRDefault="0062210D" w:rsidP="0062210D">
      <w:pPr>
        <w:pStyle w:val="Heading2"/>
      </w:pPr>
      <w:bookmarkStart w:id="85" w:name="_Toc234407957"/>
      <w:r>
        <w:t>Annex E. (informative) — Event messages</w:t>
      </w:r>
      <w:bookmarkEnd w:id="85"/>
    </w:p>
    <w:p w14:paraId="27C20B04" w14:textId="77777777" w:rsidR="0062210D" w:rsidRDefault="0062210D" w:rsidP="0062210D">
      <w:r>
        <w:t xml:space="preserve">Event messages are used to associate sparse metadata to presentation times in the CMAF track, such as program segments, ratings, user interface data, advertisement identification, or availability splice points where video advertisements can be inserted. </w:t>
      </w:r>
      <w:proofErr w:type="spellStart"/>
      <w:r>
        <w:t>DASHEventMessageBoxes</w:t>
      </w:r>
      <w:proofErr w:type="spellEnd"/>
      <w:r>
        <w:t xml:space="preserve"> do not need to be repeated, but can be repeated, e.g. at 10 seconds and 5 seconds before the event, to allow players tuning into a live stream to receive at least one copy of the event message.</w:t>
      </w:r>
    </w:p>
    <w:p w14:paraId="5A2D65A1" w14:textId="77777777" w:rsidR="0062210D" w:rsidRDefault="0062210D" w:rsidP="0062210D">
      <w:r>
        <w:t xml:space="preserve">Each </w:t>
      </w:r>
      <w:proofErr w:type="spellStart"/>
      <w:r>
        <w:t>DASHEventMessageBox</w:t>
      </w:r>
      <w:proofErr w:type="spellEnd"/>
      <w:r>
        <w:t xml:space="preserve"> contains a </w:t>
      </w:r>
      <w:proofErr w:type="spellStart"/>
      <w:r>
        <w:t>schemeIdUri</w:t>
      </w:r>
      <w:proofErr w:type="spellEnd"/>
      <w:r>
        <w:t xml:space="preserve"> that functions as a URN message scheme identifier and defines the payload of the message (defined in subclause </w:t>
      </w:r>
      <w:hyperlink w:anchor="event-message-box-emsg">
        <w:r>
          <w:t>7.4.5</w:t>
        </w:r>
      </w:hyperlink>
      <w:r>
        <w:t xml:space="preserve">). CMAF has specified version 1 of the </w:t>
      </w:r>
      <w:proofErr w:type="spellStart"/>
      <w:r>
        <w:t>DASHEventMessageBox</w:t>
      </w:r>
      <w:proofErr w:type="spellEnd"/>
      <w:r>
        <w:t xml:space="preserve"> that allows events timing to be specified by a CMAF track’s presentation time regardless of the delivery time or method.</w:t>
      </w:r>
    </w:p>
    <w:p w14:paraId="1AA0AEC7" w14:textId="77777777" w:rsidR="0062210D" w:rsidRDefault="0062210D" w:rsidP="0062210D">
      <w:r>
        <w:t xml:space="preserve">Some schemes such as </w:t>
      </w:r>
      <w:proofErr w:type="gramStart"/>
      <w:r>
        <w:t>urn:scte</w:t>
      </w:r>
      <w:proofErr w:type="gramEnd"/>
      <w:r>
        <w:t xml:space="preserve">:scte35 are standardized by SDOs and consortia for interoperability, in this case, ad and program segmentation splicing and </w:t>
      </w:r>
      <w:proofErr w:type="spellStart"/>
      <w:r>
        <w:t>signalling</w:t>
      </w:r>
      <w:proofErr w:type="spellEnd"/>
      <w:r>
        <w:t>. But any application provider can define its own scheme using a URL they control and may locate a specification at that URL if they choose. If a player has a handler for the scheme, that is the only component that needs to understand the payload and protocol. Message parsing and routing are generic.</w:t>
      </w:r>
    </w:p>
    <w:p w14:paraId="215DC13E" w14:textId="77777777" w:rsidR="0062210D" w:rsidRDefault="0062210D" w:rsidP="0062210D">
      <w:r>
        <w:t xml:space="preserve">Example uses include delivering sports scores, interactive components, presentation chaining, server redirection, sparse content description metadata, etc. An event message scheme can store any information, including a URL, in the message stored in the </w:t>
      </w:r>
      <w:proofErr w:type="spellStart"/>
      <w:r>
        <w:t>message_</w:t>
      </w:r>
      <w:proofErr w:type="gramStart"/>
      <w:r>
        <w:t>data</w:t>
      </w:r>
      <w:proofErr w:type="spellEnd"/>
      <w:r>
        <w:t>[</w:t>
      </w:r>
      <w:proofErr w:type="gramEnd"/>
      <w:r>
        <w:t xml:space="preserve">]section of the box. The message can contain a URL intended to trigger a player request. That allows a server to determine a response that can be different based on clock time, the player, the device, its location, etc. To reduce CMAF track bit rate, it is advisable to deliver a URL when the response is large or not relevant to a significant fraction of players. Delivering data in the </w:t>
      </w:r>
      <w:proofErr w:type="spellStart"/>
      <w:r>
        <w:t>DASHEventMessageBox</w:t>
      </w:r>
      <w:proofErr w:type="spellEnd"/>
      <w:r>
        <w:t xml:space="preserve"> has the advantage of low latency and avoiding additional download requests, especially for live streaming.</w:t>
      </w:r>
    </w:p>
    <w:p w14:paraId="24CB1CCD" w14:textId="77777777" w:rsidR="0062210D" w:rsidRDefault="0062210D" w:rsidP="0062210D">
      <w:r>
        <w:t xml:space="preserve">Because event messages are contained in or attached to CMAF segments that are already being requested, e.g. for audio playback, the player’s normal adaptive segment downloading </w:t>
      </w:r>
      <w:proofErr w:type="spellStart"/>
      <w:r>
        <w:t>behaviour</w:t>
      </w:r>
      <w:proofErr w:type="spellEnd"/>
      <w:r>
        <w:t xml:space="preserve"> will automatically transfer them. Event messages can also be duplicated in a manifest to provide random access and event message history for VOD playback, or live random access within a time shift buffer. Manifest </w:t>
      </w:r>
      <w:proofErr w:type="spellStart"/>
      <w:r>
        <w:t>signalling</w:t>
      </w:r>
      <w:proofErr w:type="spellEnd"/>
      <w:r>
        <w:t xml:space="preserve"> also allows players to detect event messages by frequently requesting updated manifests.</w:t>
      </w:r>
    </w:p>
    <w:p w14:paraId="1F1C9D92" w14:textId="77777777" w:rsidR="0062210D" w:rsidRDefault="0062210D" w:rsidP="0062210D">
      <w:proofErr w:type="spellStart"/>
      <w:r>
        <w:t>DASHEventMessageBoxes</w:t>
      </w:r>
      <w:proofErr w:type="spellEnd"/>
      <w:r>
        <w:t xml:space="preserve"> are added prior to a </w:t>
      </w:r>
      <w:proofErr w:type="spellStart"/>
      <w:r>
        <w:t>MovieFragmentBox</w:t>
      </w:r>
      <w:proofErr w:type="spellEnd"/>
      <w:r>
        <w:t xml:space="preserve">. They can be appended during encoding or delivery without needing to reformat the CMAF fragment </w:t>
      </w:r>
      <w:proofErr w:type="spellStart"/>
      <w:r>
        <w:t>MovieFragmentBox</w:t>
      </w:r>
      <w:proofErr w:type="spellEnd"/>
      <w:r>
        <w:t xml:space="preserve"> or </w:t>
      </w:r>
      <w:proofErr w:type="spellStart"/>
      <w:r>
        <w:t>MediaDataBox</w:t>
      </w:r>
      <w:proofErr w:type="spellEnd"/>
      <w:r>
        <w:t xml:space="preserve">. Each </w:t>
      </w:r>
      <w:proofErr w:type="spellStart"/>
      <w:r>
        <w:t>DASHEventMessageBox</w:t>
      </w:r>
      <w:proofErr w:type="spellEnd"/>
      <w:r>
        <w:t xml:space="preserve"> includes a time offset relative to the time recorded in the </w:t>
      </w:r>
      <w:proofErr w:type="spellStart"/>
      <w:r>
        <w:t>TrackFragmentBaseMediaDecodeTimeBox</w:t>
      </w:r>
      <w:proofErr w:type="spellEnd"/>
      <w:r>
        <w:t xml:space="preserve"> in the following </w:t>
      </w:r>
      <w:proofErr w:type="spellStart"/>
      <w:r>
        <w:t>MovieFragmentBox</w:t>
      </w:r>
      <w:proofErr w:type="spellEnd"/>
      <w:r>
        <w:t xml:space="preserve"> and </w:t>
      </w:r>
      <w:r>
        <w:lastRenderedPageBreak/>
        <w:t xml:space="preserve">an optional duration. They are primarily intended to provide data and trigger action that are synchronized to a time or time range in the media. Event Messages can provide notification any time in advance of the event’s presentation time so a player can complete actions, such as downloading </w:t>
      </w:r>
      <w:proofErr w:type="spellStart"/>
      <w:r>
        <w:t>signalled</w:t>
      </w:r>
      <w:proofErr w:type="spellEnd"/>
      <w:r>
        <w:t xml:space="preserve"> information or media, e.g. a video ad. It is advisable to insert </w:t>
      </w:r>
      <w:proofErr w:type="spellStart"/>
      <w:r>
        <w:t>DASHEventMessageBoxes</w:t>
      </w:r>
      <w:proofErr w:type="spellEnd"/>
      <w:r>
        <w:t xml:space="preserve"> on all tracks within a selection set (e.g. audio) so the message will be read regardless of the track selected.</w:t>
      </w:r>
    </w:p>
    <w:p w14:paraId="27D5AD40" w14:textId="77777777" w:rsidR="0062210D" w:rsidRDefault="0062210D" w:rsidP="0062210D">
      <w:r>
        <w:t xml:space="preserve">A manifest can notify a player of the event message schemes that will be sent in a presentation so that the player can register a handler for each </w:t>
      </w:r>
      <w:proofErr w:type="spellStart"/>
      <w:r>
        <w:t>scheme_id_uri</w:t>
      </w:r>
      <w:proofErr w:type="spellEnd"/>
      <w:r>
        <w:t xml:space="preserve"> that can parse and process that event message scheme. Schemes can be specified for private or public use, with a </w:t>
      </w:r>
      <w:proofErr w:type="spellStart"/>
      <w:r>
        <w:t>scheme_id_uri</w:t>
      </w:r>
      <w:proofErr w:type="spellEnd"/>
      <w:r>
        <w:t xml:space="preserve"> that is unique for that scope of use and specified and managed accordingly.</w:t>
      </w:r>
    </w:p>
    <w:p w14:paraId="4B644777" w14:textId="77777777" w:rsidR="0062210D" w:rsidRDefault="0062210D" w:rsidP="0062210D">
      <w:pPr>
        <w:pStyle w:val="Heading2"/>
      </w:pPr>
      <w:bookmarkStart w:id="86" w:name="_Toc234407958"/>
      <w:r>
        <w:t>Annex F. (informative) — Error handling for missing media</w:t>
      </w:r>
      <w:bookmarkEnd w:id="86"/>
    </w:p>
    <w:p w14:paraId="61168A8D" w14:textId="77777777" w:rsidR="0062210D" w:rsidRDefault="0062210D" w:rsidP="0062210D">
      <w:r>
        <w:t>Valid CMAF tracks do not allow media time discontinuities resulting from missing media samples or fragments. Gaps in decode time would result in audio-video synchronization errors because the ISO base media file format calculates decode and presentation times as the sum of prior media sample durations in a track.</w:t>
      </w:r>
    </w:p>
    <w:p w14:paraId="38CE39C3" w14:textId="77777777" w:rsidR="0062210D" w:rsidRDefault="0062210D" w:rsidP="0062210D">
      <w:r>
        <w:t xml:space="preserve">At present, there is </w:t>
      </w:r>
      <w:proofErr w:type="gramStart"/>
      <w:r>
        <w:t>no</w:t>
      </w:r>
      <w:proofErr w:type="gramEnd"/>
      <w:r>
        <w:t xml:space="preserve"> generally supported semantic to represent “missing” media in a track. The </w:t>
      </w:r>
      <w:proofErr w:type="spellStart"/>
      <w:r>
        <w:t>TrackRunBox</w:t>
      </w:r>
      <w:proofErr w:type="spellEnd"/>
      <w:r>
        <w:t xml:space="preserve"> may assign a single image media sample the duration of the track run to fill the time interval. Audio media samples have internal time structure, so a single media sample’s duration cannot be extended.</w:t>
      </w:r>
    </w:p>
    <w:p w14:paraId="5A8AAEF4" w14:textId="77777777" w:rsidR="0062210D" w:rsidRDefault="0062210D" w:rsidP="0062210D">
      <w:r>
        <w:t>If audio or video frames are unavailable during recording, recorded media samples may be extended in duration or filled with media data such as silent audio or repeated pictures.</w:t>
      </w:r>
    </w:p>
    <w:p w14:paraId="15669A90" w14:textId="77777777" w:rsidR="0062210D" w:rsidRDefault="0062210D" w:rsidP="0062210D">
      <w:r>
        <w:t xml:space="preserve">Long gaps and gaps synchronized across all media streams can be recorded as two sequential, but non-continuous CMAF tracks and presentations that can be sequenced by a manifest. A manifest can sequence tracks on a presentation timeline to remove a time gap or maintain a presentation gap between two </w:t>
      </w:r>
      <w:proofErr w:type="gramStart"/>
      <w:r>
        <w:t>tracks</w:t>
      </w:r>
      <w:proofErr w:type="gramEnd"/>
      <w:r>
        <w:t xml:space="preserve"> so they remain in sync with other tracks.</w:t>
      </w:r>
    </w:p>
    <w:p w14:paraId="1C444A93" w14:textId="77777777" w:rsidR="0062210D" w:rsidRDefault="0062210D" w:rsidP="0062210D">
      <w:r>
        <w:t xml:space="preserve">Player handling of delivery errors that result in invalid CMAF fragment sequences is out of scope of CMAF, but the </w:t>
      </w:r>
      <w:proofErr w:type="spellStart"/>
      <w:r>
        <w:t>TrackFragmentBaseMediaDecodeTimeBox</w:t>
      </w:r>
      <w:proofErr w:type="spellEnd"/>
      <w:r>
        <w:t xml:space="preserve"> in each fragment enables synchronization to manifest presentation time following a gap in media delivery, trick play, etc.</w:t>
      </w:r>
    </w:p>
    <w:p w14:paraId="02EDAF17" w14:textId="77777777" w:rsidR="0062210D" w:rsidRDefault="0062210D" w:rsidP="0062210D">
      <w:r>
        <w:t xml:space="preserve">A DASH manifest can represent missing segments in a CMAF switching set as duration gaps in a </w:t>
      </w:r>
      <w:proofErr w:type="spellStart"/>
      <w:r>
        <w:t>SegmentTimeline</w:t>
      </w:r>
      <w:proofErr w:type="spellEnd"/>
      <w:r>
        <w:t xml:space="preserve"> element that contains a list of segments and their </w:t>
      </w:r>
      <w:proofErr w:type="gramStart"/>
      <w:r>
        <w:t>durations, but</w:t>
      </w:r>
      <w:proofErr w:type="gramEnd"/>
      <w:r>
        <w:t xml:space="preserve"> can indicate </w:t>
      </w:r>
      <w:proofErr w:type="spellStart"/>
      <w:r>
        <w:t>baseMediaDecodeTime</w:t>
      </w:r>
      <w:proofErr w:type="spellEnd"/>
      <w:r>
        <w:t xml:space="preserve"> of a segment that follows a gap in the accumulated segment durations.</w:t>
      </w:r>
    </w:p>
    <w:p w14:paraId="7362B5FB" w14:textId="77777777" w:rsidR="0062210D" w:rsidRDefault="0062210D" w:rsidP="0062210D">
      <w:r>
        <w:t xml:space="preserve">It is recommended to provide either a manifest indication of a missing segment or a “dummy” replacement to avoid a “404 Not Found” error when a missing segment is requested. The ISO BMFF systems group is considering how best to construct a CMAF fragment and segment that contains the expected duration but no media. Players would then be able to download a </w:t>
      </w:r>
      <w:proofErr w:type="gramStart"/>
      <w:r>
        <w:t>segment, but</w:t>
      </w:r>
      <w:proofErr w:type="gramEnd"/>
      <w:r>
        <w:t xml:space="preserve"> would still need special error handling to continue presentation without media to decode.</w:t>
      </w:r>
    </w:p>
    <w:p w14:paraId="2CEC59F8" w14:textId="77777777" w:rsidR="0062210D" w:rsidRDefault="0062210D" w:rsidP="0062210D">
      <w:r>
        <w:lastRenderedPageBreak/>
        <w:t>The most preferred method to handle missing media at ingest, encode, or packaging is to provide substitute media such as a repeated video frame or slate and silent audio so downloading and decoding can continue in players.</w:t>
      </w:r>
    </w:p>
    <w:p w14:paraId="02444C33" w14:textId="77777777" w:rsidR="0062210D" w:rsidRDefault="0062210D" w:rsidP="0062210D">
      <w:pPr>
        <w:pStyle w:val="Heading2"/>
      </w:pPr>
      <w:bookmarkStart w:id="87" w:name="_Toc234407959"/>
      <w:r>
        <w:t>Annex G. (informative) — Recommendations for AAC CMAF switching set encoding</w:t>
      </w:r>
      <w:bookmarkEnd w:id="87"/>
    </w:p>
    <w:p w14:paraId="112BF07C" w14:textId="77777777" w:rsidR="0062210D" w:rsidRDefault="0062210D" w:rsidP="0062210D">
      <w:pPr>
        <w:pStyle w:val="Heading3"/>
      </w:pPr>
      <w:bookmarkStart w:id="88" w:name="_Toc234407960"/>
      <w:r>
        <w:t>G.1. General recommendation</w:t>
      </w:r>
      <w:bookmarkEnd w:id="88"/>
    </w:p>
    <w:p w14:paraId="5DB5821D" w14:textId="77777777" w:rsidR="0062210D" w:rsidRDefault="0062210D" w:rsidP="0062210D">
      <w:r>
        <w:t>If the video bit rate is significantly higher than the audio bit rate, it is more efficient to offer multiple tracks at various video bit rates (i.e., to enable bit rate adaptation) and keep the audio bit rate constant. Audio can be perceived as the base layer that is most important for the user experience and should remain undisturbed if possible. For many video services, it might be enough to use a single CMAF track for audio and provide instead a CMAF switching set for video to enable bit rate adaptation. Only if audio occupies a significant share of the total media bit rate or the service is audio-only should audio CMAF switching sets be considered.</w:t>
      </w:r>
    </w:p>
    <w:p w14:paraId="174D84CE" w14:textId="77777777" w:rsidR="0062210D" w:rsidRDefault="0062210D" w:rsidP="0062210D">
      <w:pPr>
        <w:pStyle w:val="Heading3"/>
      </w:pPr>
      <w:bookmarkStart w:id="89" w:name="_Toc234407961"/>
      <w:r>
        <w:t>G.2. Selection of AAC profiles and bit rates</w:t>
      </w:r>
      <w:bookmarkEnd w:id="89"/>
    </w:p>
    <w:p w14:paraId="13EC8664" w14:textId="77777777" w:rsidR="0062210D" w:rsidRDefault="0062210D" w:rsidP="0062210D">
      <w:pPr>
        <w:pStyle w:val="Heading4"/>
      </w:pPr>
      <w:r>
        <w:t>G.2.1. General</w:t>
      </w:r>
    </w:p>
    <w:p w14:paraId="73EC5C9A" w14:textId="77777777" w:rsidR="0062210D" w:rsidRDefault="0062210D" w:rsidP="0062210D">
      <w:r>
        <w:t xml:space="preserve">Even when a single audio track is sufficient, the service provider still </w:t>
      </w:r>
      <w:proofErr w:type="gramStart"/>
      <w:r>
        <w:t>has to</w:t>
      </w:r>
      <w:proofErr w:type="gramEnd"/>
      <w:r>
        <w:t xml:space="preserve"> select the preferred AAC profile and corresponding bit rate. The following clause provides some recommendations for the usage of the AAC, HE-AAC and HE-AACv2 profiles.</w:t>
      </w:r>
    </w:p>
    <w:p w14:paraId="4DA97B94" w14:textId="77777777" w:rsidR="0062210D" w:rsidRDefault="0062210D" w:rsidP="0062210D">
      <w:pPr>
        <w:pStyle w:val="Heading4"/>
      </w:pPr>
      <w:r>
        <w:t>G.2.2. Use of HE-AAC as default</w:t>
      </w:r>
    </w:p>
    <w:p w14:paraId="79F6AB5D" w14:textId="77777777" w:rsidR="0062210D" w:rsidRDefault="0062210D" w:rsidP="0062210D">
      <w:r>
        <w:t>In services where low bit rates and bit rate adaptation are important, HE-AAC is preferred. The HE-AAC profile can be used over a wide range of bit rates and achieves excellent audio quality for mono and stereo. For stereo audio, it provides good quality down to 24 kbit/s and can improve quality consistently by adding more bits, up to 128 kbit/s, at which point the audio quality is excellent even for the most critical items. For the most critical content, bit rates can even be increased further. Hence, the complete range from lowest bit rate to highest quality can be covered with a single CMAF switching set allowing seamless bit rate switching by following the requirements described in subclause </w:t>
      </w:r>
      <w:hyperlink w:anchor="constraints-for-he-aac">
        <w:r>
          <w:t>10.5.5</w:t>
        </w:r>
      </w:hyperlink>
      <w:r>
        <w:t>.</w:t>
      </w:r>
    </w:p>
    <w:p w14:paraId="0718FD62" w14:textId="77777777" w:rsidR="0062210D" w:rsidRDefault="0062210D" w:rsidP="0062210D">
      <w:pPr>
        <w:pStyle w:val="Heading4"/>
      </w:pPr>
      <w:r>
        <w:t>G.2.3. Use of HE-AACv2</w:t>
      </w:r>
    </w:p>
    <w:p w14:paraId="64BD4FF9" w14:textId="77777777" w:rsidR="0062210D" w:rsidRDefault="0062210D" w:rsidP="0062210D">
      <w:r>
        <w:t xml:space="preserve">Although the “Version 2” (v2) suffix indicates an advanced technology, the HE-AACv2 profile </w:t>
      </w:r>
      <w:proofErr w:type="gramStart"/>
      <w:r>
        <w:t>has to</w:t>
      </w:r>
      <w:proofErr w:type="gramEnd"/>
      <w:r>
        <w:t xml:space="preserve"> be used with care and is not automatically preferred over HE-AAC (Version 1). The benefit of HE-AACv2 is that it allows even lower bit rates than HE-AAC (v1) by using the Parametric Stereo (PS) tool. As the name implies, this tool is only applicable for stereo services. Compared to HE-AAC, there is an advantage for bit rates below 32 kbit/s. However, it does not scale to excellent audio quality when increasing the bit rate beyond 48 kbit/s. Therefore, HE-AACv2 is mainly recommended for stereo audio-only streaming services with strict bandwidth limitations. For video services and channels with sufficient bandwidth, HE-AAC is </w:t>
      </w:r>
      <w:r>
        <w:lastRenderedPageBreak/>
        <w:t>recommended for its greater flexibility and availability in a broad range of platforms and devices.</w:t>
      </w:r>
    </w:p>
    <w:p w14:paraId="4DB1E636" w14:textId="77777777" w:rsidR="0062210D" w:rsidRDefault="0062210D" w:rsidP="0062210D">
      <w:pPr>
        <w:pStyle w:val="Heading4"/>
      </w:pPr>
      <w:r>
        <w:t>G.2.4. Use of AAC-LC</w:t>
      </w:r>
    </w:p>
    <w:p w14:paraId="3CD98EE4" w14:textId="77777777" w:rsidR="0062210D" w:rsidRDefault="0062210D" w:rsidP="0062210D">
      <w:r>
        <w:t>The AAC profile is mainly of interest to music streaming services targeting the audiophile community. It may be considered if channel bit rates above 128 kbit/s can be guaranteed and audio quality beyond consumer needs is a primary requirement. For most services, however, HE-AAC is the preferred profile.</w:t>
      </w:r>
    </w:p>
    <w:p w14:paraId="014BA28A" w14:textId="77777777" w:rsidR="0062210D" w:rsidRDefault="0062210D" w:rsidP="0062210D">
      <w:pPr>
        <w:pStyle w:val="Heading4"/>
      </w:pPr>
      <w:r>
        <w:t>G.2.5. Typical bit rates</w:t>
      </w:r>
    </w:p>
    <w:p w14:paraId="4DA73637" w14:textId="77777777" w:rsidR="0062210D" w:rsidRDefault="0062210D" w:rsidP="0062210D">
      <w:hyperlink w:anchor="tbl-g-1">
        <w:r>
          <w:t>Table G.1</w:t>
        </w:r>
      </w:hyperlink>
      <w:r>
        <w:t xml:space="preserve"> shows typical stereo bit rates for AAC, HE-AAC, and HE-AACv2 encoded tracks. The bit rates are suitable for a sampling rate of either 44,1 kHz or 48 kHz. Note that each profile has a sweet spot for normal operation (highlighted in italics) but can also be operated at lower and higher bit rates. The lower bit rates are fallback modes that should only be used temporarily to cope with severe network congestion. The higher bit rates are saturation modes that may not yield significant gains in quality except for the most critical content. The bit rates are recommendations only and may be adapted for specific service requirements.</w:t>
      </w:r>
    </w:p>
    <w:p w14:paraId="22D7AAA9" w14:textId="77777777" w:rsidR="0062210D" w:rsidRDefault="0062210D" w:rsidP="0062210D">
      <w:r>
        <w:rPr>
          <w:b/>
          <w:sz w:val="18"/>
        </w:rPr>
        <w:t>Table G.1: Typical stereo bit rates for AAC encoded CMAF tracks, with normal operation range highlighted</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839"/>
        <w:gridCol w:w="842"/>
        <w:gridCol w:w="1161"/>
        <w:gridCol w:w="1228"/>
        <w:gridCol w:w="549"/>
        <w:gridCol w:w="549"/>
        <w:gridCol w:w="549"/>
        <w:gridCol w:w="549"/>
        <w:gridCol w:w="549"/>
        <w:gridCol w:w="605"/>
        <w:gridCol w:w="605"/>
        <w:gridCol w:w="605"/>
      </w:tblGrid>
      <w:tr w:rsidR="0062210D" w14:paraId="04E70F1A" w14:textId="77777777" w:rsidTr="005D0701">
        <w:tc>
          <w:tcPr>
            <w:tcW w:w="720" w:type="dxa"/>
            <w:shd w:val="clear" w:color="auto" w:fill="E8E8E8"/>
          </w:tcPr>
          <w:p w14:paraId="46BAC9B2" w14:textId="77777777" w:rsidR="0062210D" w:rsidRDefault="0062210D" w:rsidP="005D0701">
            <w:r>
              <w:rPr>
                <w:b/>
              </w:rPr>
              <w:t>Profile</w:t>
            </w:r>
            <w:r>
              <w:rPr>
                <w:b/>
              </w:rPr>
              <w:br/>
              <w:t xml:space="preserve">      </w:t>
            </w:r>
          </w:p>
        </w:tc>
        <w:tc>
          <w:tcPr>
            <w:tcW w:w="720" w:type="dxa"/>
            <w:shd w:val="clear" w:color="auto" w:fill="E8E8E8"/>
          </w:tcPr>
          <w:p w14:paraId="06D88344" w14:textId="77777777" w:rsidR="0062210D" w:rsidRDefault="0062210D" w:rsidP="005D0701">
            <w:r>
              <w:rPr>
                <w:b/>
              </w:rPr>
              <w:t>AOT</w:t>
            </w:r>
            <w:r>
              <w:rPr>
                <w:b/>
              </w:rPr>
              <w:br/>
              <w:t xml:space="preserve">      </w:t>
            </w:r>
          </w:p>
        </w:tc>
        <w:tc>
          <w:tcPr>
            <w:tcW w:w="720" w:type="dxa"/>
            <w:shd w:val="clear" w:color="auto" w:fill="E8E8E8"/>
          </w:tcPr>
          <w:p w14:paraId="3B3073C3" w14:textId="77777777" w:rsidR="0062210D" w:rsidRDefault="0062210D" w:rsidP="005D0701">
            <w:r>
              <w:rPr>
                <w:b/>
              </w:rPr>
              <w:t>@codecs</w:t>
            </w:r>
            <w:r>
              <w:rPr>
                <w:b/>
              </w:rPr>
              <w:br/>
              <w:t xml:space="preserve">      </w:t>
            </w:r>
          </w:p>
        </w:tc>
        <w:tc>
          <w:tcPr>
            <w:tcW w:w="720" w:type="dxa"/>
            <w:shd w:val="clear" w:color="auto" w:fill="E8E8E8"/>
          </w:tcPr>
          <w:p w14:paraId="4CD5D230" w14:textId="77777777" w:rsidR="0062210D" w:rsidRDefault="0062210D" w:rsidP="005D0701">
            <w:r>
              <w:rPr>
                <w:b/>
              </w:rPr>
              <w:t>bit rate [kbit/s] for 44.1/48 kHz</w:t>
            </w:r>
            <w:r>
              <w:rPr>
                <w:b/>
              </w:rPr>
              <w:br/>
              <w:t xml:space="preserve">     </w:t>
            </w:r>
          </w:p>
        </w:tc>
        <w:tc>
          <w:tcPr>
            <w:tcW w:w="720" w:type="dxa"/>
            <w:shd w:val="clear" w:color="auto" w:fill="E8E8E8"/>
          </w:tcPr>
          <w:p w14:paraId="41ED46D1" w14:textId="77777777" w:rsidR="0062210D" w:rsidRDefault="0062210D" w:rsidP="005D0701"/>
        </w:tc>
        <w:tc>
          <w:tcPr>
            <w:tcW w:w="720" w:type="dxa"/>
            <w:shd w:val="clear" w:color="auto" w:fill="E8E8E8"/>
          </w:tcPr>
          <w:p w14:paraId="46C28F6D" w14:textId="77777777" w:rsidR="0062210D" w:rsidRDefault="0062210D" w:rsidP="005D0701"/>
        </w:tc>
        <w:tc>
          <w:tcPr>
            <w:tcW w:w="720" w:type="dxa"/>
            <w:shd w:val="clear" w:color="auto" w:fill="E8E8E8"/>
          </w:tcPr>
          <w:p w14:paraId="310517B9" w14:textId="77777777" w:rsidR="0062210D" w:rsidRDefault="0062210D" w:rsidP="005D0701"/>
        </w:tc>
        <w:tc>
          <w:tcPr>
            <w:tcW w:w="720" w:type="dxa"/>
            <w:shd w:val="clear" w:color="auto" w:fill="E8E8E8"/>
          </w:tcPr>
          <w:p w14:paraId="2B6BE6DB" w14:textId="77777777" w:rsidR="0062210D" w:rsidRDefault="0062210D" w:rsidP="005D0701"/>
        </w:tc>
        <w:tc>
          <w:tcPr>
            <w:tcW w:w="720" w:type="dxa"/>
            <w:shd w:val="clear" w:color="auto" w:fill="E8E8E8"/>
          </w:tcPr>
          <w:p w14:paraId="65842072" w14:textId="77777777" w:rsidR="0062210D" w:rsidRDefault="0062210D" w:rsidP="005D0701"/>
        </w:tc>
        <w:tc>
          <w:tcPr>
            <w:tcW w:w="720" w:type="dxa"/>
            <w:shd w:val="clear" w:color="auto" w:fill="E8E8E8"/>
          </w:tcPr>
          <w:p w14:paraId="18DD9ACB" w14:textId="77777777" w:rsidR="0062210D" w:rsidRDefault="0062210D" w:rsidP="005D0701"/>
        </w:tc>
        <w:tc>
          <w:tcPr>
            <w:tcW w:w="720" w:type="dxa"/>
            <w:shd w:val="clear" w:color="auto" w:fill="E8E8E8"/>
          </w:tcPr>
          <w:p w14:paraId="08882E5F" w14:textId="77777777" w:rsidR="0062210D" w:rsidRDefault="0062210D" w:rsidP="005D0701"/>
        </w:tc>
        <w:tc>
          <w:tcPr>
            <w:tcW w:w="720" w:type="dxa"/>
            <w:shd w:val="clear" w:color="auto" w:fill="E8E8E8"/>
          </w:tcPr>
          <w:p w14:paraId="6B67B712" w14:textId="77777777" w:rsidR="0062210D" w:rsidRDefault="0062210D" w:rsidP="005D0701"/>
        </w:tc>
      </w:tr>
      <w:tr w:rsidR="0062210D" w14:paraId="47443D1C" w14:textId="77777777" w:rsidTr="005D0701">
        <w:tc>
          <w:tcPr>
            <w:tcW w:w="720" w:type="dxa"/>
          </w:tcPr>
          <w:p w14:paraId="2F3AF897" w14:textId="77777777" w:rsidR="0062210D" w:rsidRDefault="0062210D" w:rsidP="005D0701">
            <w:r>
              <w:t>HE-AACv2</w:t>
            </w:r>
            <w:r>
              <w:br/>
              <w:t xml:space="preserve">      </w:t>
            </w:r>
          </w:p>
        </w:tc>
        <w:tc>
          <w:tcPr>
            <w:tcW w:w="720" w:type="dxa"/>
          </w:tcPr>
          <w:p w14:paraId="045F8FC7" w14:textId="77777777" w:rsidR="0062210D" w:rsidRDefault="0062210D" w:rsidP="005D0701">
            <w:r>
              <w:t>2+5+29</w:t>
            </w:r>
            <w:r>
              <w:br/>
              <w:t xml:space="preserve">      </w:t>
            </w:r>
          </w:p>
        </w:tc>
        <w:tc>
          <w:tcPr>
            <w:tcW w:w="720" w:type="dxa"/>
          </w:tcPr>
          <w:p w14:paraId="611B6D61" w14:textId="77777777" w:rsidR="0062210D" w:rsidRDefault="0062210D" w:rsidP="005D0701">
            <w:r>
              <w:t>mp4a.40.29</w:t>
            </w:r>
            <w:r>
              <w:br/>
              <w:t xml:space="preserve">      </w:t>
            </w:r>
          </w:p>
        </w:tc>
        <w:tc>
          <w:tcPr>
            <w:tcW w:w="720" w:type="dxa"/>
          </w:tcPr>
          <w:p w14:paraId="744002E5" w14:textId="77777777" w:rsidR="0062210D" w:rsidRDefault="0062210D" w:rsidP="005D0701">
            <w:r>
              <w:t>18</w:t>
            </w:r>
            <w:r>
              <w:br/>
              <w:t xml:space="preserve">      </w:t>
            </w:r>
          </w:p>
        </w:tc>
        <w:tc>
          <w:tcPr>
            <w:tcW w:w="720" w:type="dxa"/>
          </w:tcPr>
          <w:p w14:paraId="56BBF12B" w14:textId="77777777" w:rsidR="0062210D" w:rsidRDefault="0062210D" w:rsidP="005D0701">
            <w:r>
              <w:t>24</w:t>
            </w:r>
            <w:r>
              <w:br/>
              <w:t xml:space="preserve">      </w:t>
            </w:r>
          </w:p>
        </w:tc>
        <w:tc>
          <w:tcPr>
            <w:tcW w:w="720" w:type="dxa"/>
          </w:tcPr>
          <w:p w14:paraId="031FE0B5" w14:textId="77777777" w:rsidR="0062210D" w:rsidRDefault="0062210D" w:rsidP="005D0701">
            <w:r>
              <w:t>32</w:t>
            </w:r>
            <w:r>
              <w:br/>
              <w:t xml:space="preserve">      </w:t>
            </w:r>
          </w:p>
        </w:tc>
        <w:tc>
          <w:tcPr>
            <w:tcW w:w="720" w:type="dxa"/>
          </w:tcPr>
          <w:p w14:paraId="78FC2A4F" w14:textId="77777777" w:rsidR="0062210D" w:rsidRDefault="0062210D" w:rsidP="005D0701">
            <w:r>
              <w:t>48</w:t>
            </w:r>
            <w:r>
              <w:br/>
              <w:t xml:space="preserve">      </w:t>
            </w:r>
          </w:p>
        </w:tc>
        <w:tc>
          <w:tcPr>
            <w:tcW w:w="720" w:type="dxa"/>
          </w:tcPr>
          <w:p w14:paraId="7CF01F7F" w14:textId="77777777" w:rsidR="0062210D" w:rsidRDefault="0062210D" w:rsidP="005D0701">
            <w:r>
              <w:br/>
            </w:r>
          </w:p>
        </w:tc>
        <w:tc>
          <w:tcPr>
            <w:tcW w:w="720" w:type="dxa"/>
          </w:tcPr>
          <w:p w14:paraId="22F53337" w14:textId="77777777" w:rsidR="0062210D" w:rsidRDefault="0062210D" w:rsidP="005D0701">
            <w:r>
              <w:br/>
            </w:r>
          </w:p>
        </w:tc>
        <w:tc>
          <w:tcPr>
            <w:tcW w:w="720" w:type="dxa"/>
          </w:tcPr>
          <w:p w14:paraId="33BA83FF" w14:textId="77777777" w:rsidR="0062210D" w:rsidRDefault="0062210D" w:rsidP="005D0701">
            <w:r>
              <w:br/>
            </w:r>
          </w:p>
        </w:tc>
        <w:tc>
          <w:tcPr>
            <w:tcW w:w="720" w:type="dxa"/>
          </w:tcPr>
          <w:p w14:paraId="15669E43" w14:textId="77777777" w:rsidR="0062210D" w:rsidRDefault="0062210D" w:rsidP="005D0701">
            <w:r>
              <w:br/>
            </w:r>
          </w:p>
        </w:tc>
        <w:tc>
          <w:tcPr>
            <w:tcW w:w="720" w:type="dxa"/>
          </w:tcPr>
          <w:p w14:paraId="1CD234E7" w14:textId="77777777" w:rsidR="0062210D" w:rsidRDefault="0062210D" w:rsidP="005D0701">
            <w:r>
              <w:br/>
            </w:r>
          </w:p>
        </w:tc>
      </w:tr>
      <w:tr w:rsidR="0062210D" w14:paraId="5AA68AE9" w14:textId="77777777" w:rsidTr="005D0701">
        <w:tc>
          <w:tcPr>
            <w:tcW w:w="720" w:type="dxa"/>
          </w:tcPr>
          <w:p w14:paraId="1FE9480C" w14:textId="77777777" w:rsidR="0062210D" w:rsidRDefault="0062210D" w:rsidP="005D0701">
            <w:r>
              <w:t>HE-AAC</w:t>
            </w:r>
            <w:r>
              <w:br/>
              <w:t xml:space="preserve">      </w:t>
            </w:r>
          </w:p>
        </w:tc>
        <w:tc>
          <w:tcPr>
            <w:tcW w:w="720" w:type="dxa"/>
          </w:tcPr>
          <w:p w14:paraId="537DA4E9" w14:textId="77777777" w:rsidR="0062210D" w:rsidRDefault="0062210D" w:rsidP="005D0701">
            <w:r>
              <w:t>2+5</w:t>
            </w:r>
            <w:r>
              <w:br/>
              <w:t xml:space="preserve">      </w:t>
            </w:r>
          </w:p>
        </w:tc>
        <w:tc>
          <w:tcPr>
            <w:tcW w:w="720" w:type="dxa"/>
          </w:tcPr>
          <w:p w14:paraId="162C7376" w14:textId="77777777" w:rsidR="0062210D" w:rsidRDefault="0062210D" w:rsidP="005D0701">
            <w:r>
              <w:t>mp4a.40.5</w:t>
            </w:r>
            <w:r>
              <w:br/>
              <w:t xml:space="preserve">      </w:t>
            </w:r>
          </w:p>
        </w:tc>
        <w:tc>
          <w:tcPr>
            <w:tcW w:w="720" w:type="dxa"/>
          </w:tcPr>
          <w:p w14:paraId="42563029" w14:textId="77777777" w:rsidR="0062210D" w:rsidRDefault="0062210D" w:rsidP="005D0701">
            <w:r>
              <w:br/>
            </w:r>
          </w:p>
        </w:tc>
        <w:tc>
          <w:tcPr>
            <w:tcW w:w="720" w:type="dxa"/>
          </w:tcPr>
          <w:p w14:paraId="7F827ADE" w14:textId="77777777" w:rsidR="0062210D" w:rsidRDefault="0062210D" w:rsidP="005D0701">
            <w:r>
              <w:t>24</w:t>
            </w:r>
            <w:r>
              <w:br/>
              <w:t xml:space="preserve">      </w:t>
            </w:r>
          </w:p>
        </w:tc>
        <w:tc>
          <w:tcPr>
            <w:tcW w:w="720" w:type="dxa"/>
          </w:tcPr>
          <w:p w14:paraId="4BB09F04" w14:textId="77777777" w:rsidR="0062210D" w:rsidRDefault="0062210D" w:rsidP="005D0701">
            <w:r>
              <w:t>32</w:t>
            </w:r>
            <w:r>
              <w:br/>
              <w:t xml:space="preserve">      </w:t>
            </w:r>
          </w:p>
        </w:tc>
        <w:tc>
          <w:tcPr>
            <w:tcW w:w="720" w:type="dxa"/>
          </w:tcPr>
          <w:p w14:paraId="51D14CC5" w14:textId="77777777" w:rsidR="0062210D" w:rsidRDefault="0062210D" w:rsidP="005D0701">
            <w:r>
              <w:t>48</w:t>
            </w:r>
            <w:r>
              <w:br/>
              <w:t xml:space="preserve">      </w:t>
            </w:r>
          </w:p>
        </w:tc>
        <w:tc>
          <w:tcPr>
            <w:tcW w:w="720" w:type="dxa"/>
          </w:tcPr>
          <w:p w14:paraId="657B061E" w14:textId="77777777" w:rsidR="0062210D" w:rsidRDefault="0062210D" w:rsidP="005D0701">
            <w:r>
              <w:t>64</w:t>
            </w:r>
            <w:r>
              <w:br/>
              <w:t xml:space="preserve">      </w:t>
            </w:r>
          </w:p>
        </w:tc>
        <w:tc>
          <w:tcPr>
            <w:tcW w:w="720" w:type="dxa"/>
          </w:tcPr>
          <w:p w14:paraId="3BA6A3F6" w14:textId="77777777" w:rsidR="0062210D" w:rsidRDefault="0062210D" w:rsidP="005D0701">
            <w:r>
              <w:t>96</w:t>
            </w:r>
            <w:r>
              <w:br/>
              <w:t xml:space="preserve">      </w:t>
            </w:r>
          </w:p>
        </w:tc>
        <w:tc>
          <w:tcPr>
            <w:tcW w:w="720" w:type="dxa"/>
          </w:tcPr>
          <w:p w14:paraId="02ECDFE6" w14:textId="77777777" w:rsidR="0062210D" w:rsidRDefault="0062210D" w:rsidP="005D0701">
            <w:r>
              <w:t>128</w:t>
            </w:r>
            <w:r>
              <w:br/>
              <w:t xml:space="preserve">      </w:t>
            </w:r>
          </w:p>
        </w:tc>
        <w:tc>
          <w:tcPr>
            <w:tcW w:w="720" w:type="dxa"/>
          </w:tcPr>
          <w:p w14:paraId="545631A0" w14:textId="77777777" w:rsidR="0062210D" w:rsidRDefault="0062210D" w:rsidP="005D0701">
            <w:r>
              <w:br/>
            </w:r>
          </w:p>
        </w:tc>
        <w:tc>
          <w:tcPr>
            <w:tcW w:w="720" w:type="dxa"/>
          </w:tcPr>
          <w:p w14:paraId="09BAB460" w14:textId="77777777" w:rsidR="0062210D" w:rsidRDefault="0062210D" w:rsidP="005D0701">
            <w:r>
              <w:br/>
            </w:r>
          </w:p>
        </w:tc>
      </w:tr>
      <w:tr w:rsidR="0062210D" w14:paraId="5183A971" w14:textId="77777777" w:rsidTr="005D0701">
        <w:tc>
          <w:tcPr>
            <w:tcW w:w="720" w:type="dxa"/>
          </w:tcPr>
          <w:p w14:paraId="422BE3C9" w14:textId="77777777" w:rsidR="0062210D" w:rsidRDefault="0062210D" w:rsidP="005D0701">
            <w:r>
              <w:t>AAC</w:t>
            </w:r>
            <w:r>
              <w:br/>
              <w:t xml:space="preserve">      </w:t>
            </w:r>
          </w:p>
        </w:tc>
        <w:tc>
          <w:tcPr>
            <w:tcW w:w="720" w:type="dxa"/>
          </w:tcPr>
          <w:p w14:paraId="28CE7960" w14:textId="77777777" w:rsidR="0062210D" w:rsidRDefault="0062210D" w:rsidP="005D0701">
            <w:r>
              <w:t>2</w:t>
            </w:r>
            <w:r>
              <w:br/>
              <w:t xml:space="preserve">      </w:t>
            </w:r>
          </w:p>
        </w:tc>
        <w:tc>
          <w:tcPr>
            <w:tcW w:w="720" w:type="dxa"/>
          </w:tcPr>
          <w:p w14:paraId="14132C2C" w14:textId="77777777" w:rsidR="0062210D" w:rsidRDefault="0062210D" w:rsidP="005D0701">
            <w:r>
              <w:t>mp4a.40.2</w:t>
            </w:r>
            <w:r>
              <w:br/>
              <w:t xml:space="preserve">      </w:t>
            </w:r>
          </w:p>
        </w:tc>
        <w:tc>
          <w:tcPr>
            <w:tcW w:w="720" w:type="dxa"/>
          </w:tcPr>
          <w:p w14:paraId="3E9254B9" w14:textId="77777777" w:rsidR="0062210D" w:rsidRDefault="0062210D" w:rsidP="005D0701">
            <w:r>
              <w:br/>
            </w:r>
          </w:p>
        </w:tc>
        <w:tc>
          <w:tcPr>
            <w:tcW w:w="720" w:type="dxa"/>
          </w:tcPr>
          <w:p w14:paraId="0EC914A7" w14:textId="77777777" w:rsidR="0062210D" w:rsidRDefault="0062210D" w:rsidP="005D0701">
            <w:r>
              <w:br/>
            </w:r>
          </w:p>
        </w:tc>
        <w:tc>
          <w:tcPr>
            <w:tcW w:w="720" w:type="dxa"/>
          </w:tcPr>
          <w:p w14:paraId="5329FD2B" w14:textId="77777777" w:rsidR="0062210D" w:rsidRDefault="0062210D" w:rsidP="005D0701">
            <w:r>
              <w:br/>
            </w:r>
          </w:p>
        </w:tc>
        <w:tc>
          <w:tcPr>
            <w:tcW w:w="720" w:type="dxa"/>
          </w:tcPr>
          <w:p w14:paraId="0CE244CC" w14:textId="77777777" w:rsidR="0062210D" w:rsidRDefault="0062210D" w:rsidP="005D0701">
            <w:r>
              <w:br/>
            </w:r>
          </w:p>
        </w:tc>
        <w:tc>
          <w:tcPr>
            <w:tcW w:w="720" w:type="dxa"/>
          </w:tcPr>
          <w:p w14:paraId="5F760858" w14:textId="77777777" w:rsidR="0062210D" w:rsidRDefault="0062210D" w:rsidP="005D0701">
            <w:r>
              <w:t>64</w:t>
            </w:r>
            <w:r>
              <w:br/>
              <w:t xml:space="preserve">      </w:t>
            </w:r>
          </w:p>
        </w:tc>
        <w:tc>
          <w:tcPr>
            <w:tcW w:w="720" w:type="dxa"/>
          </w:tcPr>
          <w:p w14:paraId="4E2B07B0" w14:textId="77777777" w:rsidR="0062210D" w:rsidRDefault="0062210D" w:rsidP="005D0701">
            <w:r>
              <w:t>96</w:t>
            </w:r>
            <w:r>
              <w:br/>
              <w:t xml:space="preserve">      </w:t>
            </w:r>
          </w:p>
        </w:tc>
        <w:tc>
          <w:tcPr>
            <w:tcW w:w="720" w:type="dxa"/>
          </w:tcPr>
          <w:p w14:paraId="63D2BE1B" w14:textId="77777777" w:rsidR="0062210D" w:rsidRDefault="0062210D" w:rsidP="005D0701">
            <w:r>
              <w:t>128</w:t>
            </w:r>
            <w:r>
              <w:br/>
              <w:t xml:space="preserve">      </w:t>
            </w:r>
          </w:p>
        </w:tc>
        <w:tc>
          <w:tcPr>
            <w:tcW w:w="720" w:type="dxa"/>
          </w:tcPr>
          <w:p w14:paraId="26D4037A" w14:textId="77777777" w:rsidR="0062210D" w:rsidRDefault="0062210D" w:rsidP="005D0701">
            <w:r>
              <w:t>160</w:t>
            </w:r>
            <w:r>
              <w:br/>
              <w:t xml:space="preserve">      </w:t>
            </w:r>
          </w:p>
        </w:tc>
        <w:tc>
          <w:tcPr>
            <w:tcW w:w="720" w:type="dxa"/>
          </w:tcPr>
          <w:p w14:paraId="2E9627DA" w14:textId="77777777" w:rsidR="0062210D" w:rsidRDefault="0062210D" w:rsidP="005D0701">
            <w:r>
              <w:t>256</w:t>
            </w:r>
            <w:r>
              <w:br/>
              <w:t xml:space="preserve">   </w:t>
            </w:r>
          </w:p>
        </w:tc>
      </w:tr>
    </w:tbl>
    <w:p w14:paraId="43082652" w14:textId="77777777" w:rsidR="0062210D" w:rsidRDefault="0062210D" w:rsidP="0062210D">
      <w:pPr>
        <w:pStyle w:val="Heading3"/>
      </w:pPr>
      <w:bookmarkStart w:id="90" w:name="_Toc234407962"/>
      <w:r>
        <w:t>G.3. Multiple audio switching sets</w:t>
      </w:r>
      <w:bookmarkEnd w:id="90"/>
    </w:p>
    <w:p w14:paraId="2AB30290" w14:textId="77777777" w:rsidR="0062210D" w:rsidRDefault="0062210D" w:rsidP="0062210D">
      <w:r>
        <w:t xml:space="preserve">If a broad range of devices and bit rates need to be covered, it is possible to offer several audio CMAF switching sets (perhaps grouped into a CMAF selection set), each containing a single AAC profile. For instance, clients performing streaming via 3G may use the HE-AACv2 CMAF switching set. When streaming via Wi-Fi, the client may use the HE-AAC CMAF switching set. It is required that the selected CMAF switching set is maintained during the entire course of the current track. Upon playback of a new track, a change of CMAF switching set is possible. Although the use of multiple audio CMAF switching sets is possible and increases flexibility in system design, it </w:t>
      </w:r>
      <w:proofErr w:type="gramStart"/>
      <w:r>
        <w:t>has to</w:t>
      </w:r>
      <w:proofErr w:type="gramEnd"/>
      <w:r>
        <w:t xml:space="preserve"> be done with care as the selection of the “correct” CMAF switching set by the client needs to be well-defined. In general, it is therefore recommended to use a single HE-AAC CMAF switching set unless there is a compelling reason to do otherwise.</w:t>
      </w:r>
    </w:p>
    <w:p w14:paraId="307621EF" w14:textId="77777777" w:rsidR="0062210D" w:rsidRDefault="0062210D" w:rsidP="0062210D">
      <w:pPr>
        <w:pStyle w:val="Heading3"/>
      </w:pPr>
      <w:bookmarkStart w:id="91" w:name="_Toc234407963"/>
      <w:r>
        <w:lastRenderedPageBreak/>
        <w:t>G.4. Backward compatibility</w:t>
      </w:r>
      <w:bookmarkEnd w:id="91"/>
    </w:p>
    <w:p w14:paraId="3F009C93" w14:textId="77777777" w:rsidR="0062210D" w:rsidRDefault="0062210D" w:rsidP="0062210D">
      <w:r>
        <w:t xml:space="preserve">Backward compatibility can be supported in several ways. Firstly, a client supporting the HE-AACv2 profile can also decode HE-AAC and AAC-LC. In this case, the content provider can offer multiple CMAF switching sets (see </w:t>
      </w:r>
      <w:hyperlink w:anchor="fig-11">
        <w:r>
          <w:t>Figure 6.11</w:t>
        </w:r>
      </w:hyperlink>
      <w:r>
        <w:t>) and can be certain that the player will reproduce the intended audio experience.</w:t>
      </w:r>
    </w:p>
    <w:p w14:paraId="15838993" w14:textId="77777777" w:rsidR="0062210D" w:rsidRDefault="0062210D" w:rsidP="0062210D">
      <w:r>
        <w:t>If support for legacy clients that only support AAC-LC is desired, the content provider needs to create a corresponding AAC-LC CMAF switching set. As an example, he may offer an HE-AAC CMAF switching set as the default but will need to add a separate AAC-LC CMAF switching set for backward compatibility to AAC-LC devices. The legacy player will then select the AAC-LC CMAF switching set. A client supporting the HE-AACv2 profile in theory does have the choice to select either of the two CMAF switching sets. However, it is recommended that the client selects the HE-AAC CMAF switching set as it supports lower bit rates at equivalent quality and therefore increases stability during network congestion.</w:t>
      </w:r>
    </w:p>
    <w:p w14:paraId="72417B88" w14:textId="77777777" w:rsidR="0062210D" w:rsidRDefault="0062210D" w:rsidP="0062210D">
      <w:r>
        <w:t xml:space="preserve">In rare cases, it may be desirable to have a single CMAF switching set and still provide backward compatibility. For example, a content creator may want to offer only a single HE-AACv2 CMAF switching set but still desires to reach legacy players supporting only HE-AAC. Even though this is possible in principle, it has certain drawbacks and should therefore be considered only as a second choice. For the given example, this becomes possible through the backward compatibility of the parametric stereo (PS) tool, which expands a mono representation into stereo. Hence, the same bitstream can be decoded by a HE-AACv2 decoder to stereo or by a legacy HE-AAC decoder, with the drawback that the player will only produce a mono signal. Hence, different users will experience different </w:t>
      </w:r>
      <w:proofErr w:type="spellStart"/>
      <w:r>
        <w:t>behaviour</w:t>
      </w:r>
      <w:proofErr w:type="spellEnd"/>
      <w:r>
        <w:t xml:space="preserve"> depending on the capabilities of their clients (some hear stereo while some hear mono). The preferred alternative would be to offer a </w:t>
      </w:r>
      <w:proofErr w:type="gramStart"/>
      <w:r>
        <w:t>second</w:t>
      </w:r>
      <w:proofErr w:type="gramEnd"/>
      <w:r>
        <w:t xml:space="preserve"> HE-AAC CMAF switching set with stereo as described in the paragraph above.</w:t>
      </w:r>
    </w:p>
    <w:p w14:paraId="552CF3E9" w14:textId="77777777" w:rsidR="0062210D" w:rsidRDefault="0062210D" w:rsidP="0062210D">
      <w:pPr>
        <w:pStyle w:val="Heading3"/>
      </w:pPr>
      <w:bookmarkStart w:id="92" w:name="_Toc234407964"/>
      <w:r>
        <w:t>G.5. Encoder delay compensation</w:t>
      </w:r>
      <w:bookmarkEnd w:id="92"/>
    </w:p>
    <w:p w14:paraId="389613E0" w14:textId="77777777" w:rsidR="0062210D" w:rsidRDefault="0062210D" w:rsidP="0062210D">
      <w:r>
        <w:t xml:space="preserve">The basic concept of this approach is to drop a certain number of encoded AUs, right after encoding, before ISO BMFF encapsulation. Since the sum of encoder and decoder delay usually does not fall on audio frame boundaries, audio PCM samples (usually silent) </w:t>
      </w:r>
      <w:proofErr w:type="gramStart"/>
      <w:r>
        <w:t>have to</w:t>
      </w:r>
      <w:proofErr w:type="gramEnd"/>
      <w:r>
        <w:t xml:space="preserve"> be prepended to the beginning of the audio signal, before encoding.</w:t>
      </w:r>
    </w:p>
    <w:p w14:paraId="7085573B" w14:textId="77777777" w:rsidR="0062210D" w:rsidRDefault="0062210D" w:rsidP="0062210D">
      <w:r>
        <w:t xml:space="preserve">The number of prepended </w:t>
      </w:r>
      <w:proofErr w:type="gramStart"/>
      <w:r>
        <w:t>audio</w:t>
      </w:r>
      <w:proofErr w:type="gramEnd"/>
      <w:r>
        <w:t xml:space="preserve"> PCM samples </w:t>
      </w:r>
      <w:proofErr w:type="gramStart"/>
      <w:r>
        <w:t>is</w:t>
      </w:r>
      <w:proofErr w:type="gramEnd"/>
      <w:r>
        <w:t xml:space="preserve"> defined in the following formula:</w:t>
      </w:r>
    </w:p>
    <w:tbl>
      <w:tblPr>
        <w:tblStyle w:val="TableGrid"/>
        <w:tblW w:w="5000" w:type="pct"/>
        <w:tblLook w:val="04A0" w:firstRow="1" w:lastRow="0" w:firstColumn="1" w:lastColumn="0" w:noHBand="0" w:noVBand="1"/>
      </w:tblPr>
      <w:tblGrid>
        <w:gridCol w:w="4315"/>
        <w:gridCol w:w="4315"/>
      </w:tblGrid>
      <w:tr w:rsidR="0062210D" w14:paraId="6553AC21" w14:textId="77777777" w:rsidTr="005D0701">
        <w:tc>
          <w:tcPr>
            <w:tcW w:w="4320" w:type="dxa"/>
          </w:tcPr>
          <w:p w14:paraId="467070FD" w14:textId="77777777" w:rsidR="0062210D" w:rsidRDefault="0062210D" w:rsidP="005D0701"/>
        </w:tc>
        <w:tc>
          <w:tcPr>
            <w:tcW w:w="4320" w:type="dxa"/>
          </w:tcPr>
          <w:p w14:paraId="62AB6BCE" w14:textId="77777777" w:rsidR="0062210D" w:rsidRDefault="0062210D" w:rsidP="005D0701">
            <w:r>
              <w:t>(20.1)</w:t>
            </w:r>
          </w:p>
        </w:tc>
      </w:tr>
    </w:tbl>
    <w:p w14:paraId="55FF5636" w14:textId="77777777" w:rsidR="0062210D" w:rsidRDefault="0062210D" w:rsidP="0062210D">
      <w:r>
        <w:t xml:space="preserve">where </w:t>
      </w:r>
      <w:proofErr w:type="spellStart"/>
      <w:r>
        <w:t>denc</w:t>
      </w:r>
      <w:proofErr w:type="spellEnd"/>
      <w:r>
        <w:t xml:space="preserve"> denotes the encoder delay in audio PCM samples, </w:t>
      </w:r>
      <w:proofErr w:type="spellStart"/>
      <w:r>
        <w:t>ddec</w:t>
      </w:r>
      <w:proofErr w:type="spellEnd"/>
      <w:r>
        <w:t xml:space="preserve"> denotes decoder delay in samples, </w:t>
      </w:r>
      <w:proofErr w:type="spellStart"/>
      <w:r>
        <w:t>fAAC</w:t>
      </w:r>
      <w:proofErr w:type="spellEnd"/>
      <w:r>
        <w:t xml:space="preserve"> is the specific frame size of AAC in samples, and mod </w:t>
      </w:r>
      <w:proofErr w:type="spellStart"/>
      <w:r>
        <w:t>fAAC</w:t>
      </w:r>
      <w:proofErr w:type="spellEnd"/>
      <w:r>
        <w:t xml:space="preserve"> is the modulo operation.</w:t>
      </w:r>
    </w:p>
    <w:p w14:paraId="3F9B48DB" w14:textId="77777777" w:rsidR="0062210D" w:rsidRDefault="0062210D" w:rsidP="0062210D">
      <w:r>
        <w:t>Figure G.1 illustrates this approach.</w:t>
      </w:r>
    </w:p>
    <w:p w14:paraId="4346E156" w14:textId="77777777" w:rsidR="0062210D" w:rsidRDefault="0062210D" w:rsidP="0062210D">
      <w:r>
        <w:rPr>
          <w:noProof/>
        </w:rPr>
        <w:lastRenderedPageBreak/>
        <w:drawing>
          <wp:inline distT="0" distB="0" distL="0" distR="0" wp14:anchorId="271394AC" wp14:editId="353B52CB">
            <wp:extent cx="5486400" cy="374206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pic:nvPicPr>
                  <pic:blipFill>
                    <a:blip r:embed="rId29"/>
                    <a:stretch>
                      <a:fillRect/>
                    </a:stretch>
                  </pic:blipFill>
                  <pic:spPr>
                    <a:xfrm>
                      <a:off x="0" y="0"/>
                      <a:ext cx="5486400" cy="3742067"/>
                    </a:xfrm>
                    <a:prstGeom prst="rect">
                      <a:avLst/>
                    </a:prstGeom>
                  </pic:spPr>
                </pic:pic>
              </a:graphicData>
            </a:graphic>
          </wp:inline>
        </w:drawing>
      </w:r>
    </w:p>
    <w:p w14:paraId="113F69AD" w14:textId="77777777" w:rsidR="0062210D" w:rsidRDefault="0062210D" w:rsidP="0062210D">
      <w:r>
        <w:rPr>
          <w:i/>
          <w:sz w:val="18"/>
        </w:rPr>
        <w:t>Figure G.1: Example of padding and trimming AAC access units for delay compensation</w:t>
      </w:r>
    </w:p>
    <w:p w14:paraId="48C5C59F" w14:textId="77777777" w:rsidR="0062210D" w:rsidRDefault="0062210D" w:rsidP="0062210D">
      <w:r>
        <w:t xml:space="preserve">With this approach, a reconstruction of the first ISO BMFF media sample is only partially </w:t>
      </w:r>
      <w:proofErr w:type="gramStart"/>
      <w:r>
        <w:t>possible</w:t>
      </w:r>
      <w:proofErr w:type="gramEnd"/>
      <w:r>
        <w:t xml:space="preserve"> and the decoder will fall back to a fade-in. The fade-in will be observable whenever a decoder joins a livestream or trick play, e.g. skipping, is applied.</w:t>
      </w:r>
    </w:p>
    <w:p w14:paraId="663B524E" w14:textId="77777777" w:rsidR="0062210D" w:rsidRDefault="0062210D" w:rsidP="0062210D">
      <w:pPr>
        <w:pStyle w:val="Heading2"/>
      </w:pPr>
      <w:bookmarkStart w:id="93" w:name="_Toc234407965"/>
      <w:r>
        <w:t>Annex H. (normative) — Scalable HEVC media profile and track format</w:t>
      </w:r>
      <w:bookmarkEnd w:id="93"/>
    </w:p>
    <w:p w14:paraId="0CD1699C" w14:textId="77777777" w:rsidR="0062210D" w:rsidRDefault="0062210D" w:rsidP="0062210D">
      <w:pPr>
        <w:pStyle w:val="Heading3"/>
      </w:pPr>
      <w:bookmarkStart w:id="94" w:name="_Toc234407966"/>
      <w:r>
        <w:t>H.1. Dependent CMAF tracks</w:t>
      </w:r>
      <w:bookmarkEnd w:id="94"/>
    </w:p>
    <w:p w14:paraId="58CD2F08" w14:textId="77777777" w:rsidR="0062210D" w:rsidRDefault="0062210D" w:rsidP="0062210D">
      <w:r>
        <w:t>Dependent CMAF tracks can only be processed with the availability of one or more other CMAF tracks. Specifically, CMAF fragments of a dependent CMAF track can only be decoded and/or rendered if the corresponding CMAF fragment of all CMAF tracks it depends on are available. CMAF tracks that are not dependent CMAF tracks are regular CMAF tracks.</w:t>
      </w:r>
    </w:p>
    <w:p w14:paraId="529229EF" w14:textId="77777777" w:rsidR="0062210D" w:rsidRDefault="0062210D" w:rsidP="0062210D">
      <w:r>
        <w:t>In a hypothetical CMAF receiver, the corresponding CMAF fragments of CMAF tracks depended on are expected to be available prior to the CMAF fragments of the dependent CMAF track.</w:t>
      </w:r>
    </w:p>
    <w:p w14:paraId="4C5FA278" w14:textId="77777777" w:rsidR="0062210D" w:rsidRDefault="0062210D" w:rsidP="0062210D">
      <w:r>
        <w:t xml:space="preserve">A manifest offering CMAF presentations with dependent CMAF tracks is expected to provide </w:t>
      </w:r>
      <w:proofErr w:type="spellStart"/>
      <w:r>
        <w:t>signalling</w:t>
      </w:r>
      <w:proofErr w:type="spellEnd"/>
      <w:r>
        <w:t xml:space="preserve"> of dependent and required CMAF tracks.</w:t>
      </w:r>
    </w:p>
    <w:p w14:paraId="0BE8BDF9" w14:textId="77777777" w:rsidR="0062210D" w:rsidRDefault="0062210D" w:rsidP="0062210D">
      <w:pPr>
        <w:pStyle w:val="Heading3"/>
      </w:pPr>
      <w:bookmarkStart w:id="95" w:name="_Toc234407967"/>
      <w:r>
        <w:t>H.2. Scalable HEVC CMAF tracks</w:t>
      </w:r>
      <w:bookmarkEnd w:id="95"/>
    </w:p>
    <w:p w14:paraId="7ACCADE7" w14:textId="77777777" w:rsidR="0062210D" w:rsidRDefault="0062210D" w:rsidP="0062210D">
      <w:r>
        <w:t>Scalable HEVC CMAF tracks shall conform to Clauses </w:t>
      </w:r>
      <w:hyperlink w:anchor="cmaf-track-format">
        <w:r>
          <w:t>7</w:t>
        </w:r>
      </w:hyperlink>
      <w:r>
        <w:t>, 8, 9, and 12, and shall additionally conform to the constraints specified in this Annex.</w:t>
      </w:r>
    </w:p>
    <w:p w14:paraId="19387CD1" w14:textId="77777777" w:rsidR="0062210D" w:rsidRDefault="0062210D" w:rsidP="0062210D">
      <w:r>
        <w:lastRenderedPageBreak/>
        <w:t xml:space="preserve">Each scalable HEVC CMAF track that does not contain VCL NAL units with </w:t>
      </w:r>
      <w:proofErr w:type="spellStart"/>
      <w:r>
        <w:t>nuh_layer_id</w:t>
      </w:r>
      <w:proofErr w:type="spellEnd"/>
      <w:r>
        <w:t xml:space="preserve"> and </w:t>
      </w:r>
      <w:proofErr w:type="spellStart"/>
      <w:r>
        <w:t>TemporalID</w:t>
      </w:r>
      <w:proofErr w:type="spellEnd"/>
      <w:r>
        <w:t xml:space="preserve"> both equal to 0 is a dependent CMAF track and the constraints specified for dependent CMAF tracks in Clause </w:t>
      </w:r>
      <w:hyperlink w:anchor="dependent-cmaf-tracks">
        <w:r>
          <w:t>H.1</w:t>
        </w:r>
      </w:hyperlink>
      <w:r>
        <w:t xml:space="preserve"> shall apply. It is expected that the manifest provides </w:t>
      </w:r>
      <w:proofErr w:type="spellStart"/>
      <w:r>
        <w:t>signalling</w:t>
      </w:r>
      <w:proofErr w:type="spellEnd"/>
      <w:r>
        <w:t xml:space="preserve"> to express the dependency of a dependent CMAF track on another CMAF track, for example, using the @dependencyID in a DASH MPD.</w:t>
      </w:r>
    </w:p>
    <w:p w14:paraId="2719282E" w14:textId="77777777" w:rsidR="0062210D" w:rsidRDefault="0062210D" w:rsidP="0062210D">
      <w:pPr>
        <w:pStyle w:val="Heading3"/>
      </w:pPr>
      <w:bookmarkStart w:id="96" w:name="_Toc234407968"/>
      <w:r>
        <w:t>H.3. CMAF switching set constraints for scalable HEVC CMAF tracks and media profiles</w:t>
      </w:r>
      <w:bookmarkEnd w:id="96"/>
    </w:p>
    <w:p w14:paraId="0B2746C7" w14:textId="77777777" w:rsidR="0062210D" w:rsidRDefault="0062210D" w:rsidP="0062210D">
      <w:pPr>
        <w:pStyle w:val="Heading4"/>
      </w:pPr>
      <w:r>
        <w:t>H.3.1. General</w:t>
      </w:r>
    </w:p>
    <w:p w14:paraId="7CD30081" w14:textId="77777777" w:rsidR="0062210D" w:rsidRDefault="0062210D" w:rsidP="0062210D">
      <w:r>
        <w:t>Subclause </w:t>
      </w:r>
      <w:hyperlink w:anchor="track-header-box-tkhd-2">
        <w:r>
          <w:t>9.2.3</w:t>
        </w:r>
      </w:hyperlink>
      <w:r>
        <w:t xml:space="preserve"> applies, and additionally the following constraints apply:</w:t>
      </w:r>
    </w:p>
    <w:p w14:paraId="45C74841" w14:textId="77777777" w:rsidR="0062210D" w:rsidRDefault="0062210D" w:rsidP="0062210D">
      <w:pPr>
        <w:pStyle w:val="ListBullet"/>
        <w:tabs>
          <w:tab w:val="num" w:pos="360"/>
        </w:tabs>
        <w:spacing w:after="200" w:line="276" w:lineRule="auto"/>
        <w:ind w:left="360"/>
        <w:contextualSpacing/>
        <w:jc w:val="left"/>
      </w:pPr>
      <w:r>
        <w:t xml:space="preserve">Each CMAF track with sample entry 'hev1' shall conform to the HEVC media profile and track format as specified in </w:t>
      </w:r>
      <w:hyperlink w:anchor="annex-b-normative-hevc-video-cmaf-track-format-and-cmaf-media-profiles">
        <w:r>
          <w:t>Annex B</w:t>
        </w:r>
      </w:hyperlink>
      <w:r>
        <w:t>.</w:t>
      </w:r>
      <w:r>
        <w:br/>
        <w:t xml:space="preserve">    </w:t>
      </w:r>
    </w:p>
    <w:p w14:paraId="092BB4F7" w14:textId="77777777" w:rsidR="0062210D" w:rsidRDefault="0062210D" w:rsidP="0062210D">
      <w:pPr>
        <w:pStyle w:val="ListBullet"/>
        <w:tabs>
          <w:tab w:val="num" w:pos="360"/>
        </w:tabs>
        <w:spacing w:after="200" w:line="276" w:lineRule="auto"/>
        <w:ind w:left="360"/>
        <w:contextualSpacing/>
        <w:jc w:val="left"/>
      </w:pPr>
      <w:r>
        <w:t>Each CMAF track containing a scalable HEVC bitstream or part thereof shall contain exactly one ISO BMFF track.</w:t>
      </w:r>
      <w:r>
        <w:br/>
        <w:t xml:space="preserve">    </w:t>
      </w:r>
    </w:p>
    <w:p w14:paraId="6CCA28EA" w14:textId="77777777" w:rsidR="0062210D" w:rsidRDefault="0062210D" w:rsidP="0062210D">
      <w:pPr>
        <w:pStyle w:val="ListBullet"/>
        <w:tabs>
          <w:tab w:val="num" w:pos="360"/>
        </w:tabs>
        <w:spacing w:after="200" w:line="276" w:lineRule="auto"/>
        <w:ind w:left="360"/>
        <w:contextualSpacing/>
        <w:jc w:val="left"/>
      </w:pPr>
      <w:r>
        <w:t>When multiple CMAF tracks are present for carrying a scalable HEVC bitstream, the corresponding ISO BMFF tracks shall use distinct track IDs.</w:t>
      </w:r>
      <w:r>
        <w:br/>
        <w:t xml:space="preserve">    </w:t>
      </w:r>
    </w:p>
    <w:p w14:paraId="22909A43" w14:textId="77777777" w:rsidR="0062210D" w:rsidRDefault="0062210D" w:rsidP="0062210D">
      <w:pPr>
        <w:pStyle w:val="ListBullet"/>
        <w:tabs>
          <w:tab w:val="num" w:pos="360"/>
        </w:tabs>
        <w:spacing w:after="200" w:line="276" w:lineRule="auto"/>
        <w:ind w:left="360"/>
        <w:contextualSpacing/>
        <w:jc w:val="left"/>
      </w:pPr>
      <w:r>
        <w:t>CMAF switching sets containing a media profile listed in Clause </w:t>
      </w:r>
      <w:hyperlink w:anchor="scalable-hevc-media-profile-and-track-brands">
        <w:r>
          <w:t>H.6</w:t>
        </w:r>
      </w:hyperlink>
      <w:r>
        <w:t xml:space="preserve"> with sample entry 'hev2' and 'lhe1' shall conform to single initialization CMAF switching set constraints.</w:t>
      </w:r>
      <w:r>
        <w:br/>
        <w:t xml:space="preserve">   </w:t>
      </w:r>
    </w:p>
    <w:p w14:paraId="207ABC8E" w14:textId="77777777" w:rsidR="0062210D" w:rsidRDefault="0062210D" w:rsidP="0062210D">
      <w:r>
        <w:t>Each coded video sequence in a scalable HEVC bitstream shall contain the necessary sequence parameter set and picture parameter set NAL units to signal decoding parameters changes allowed between CMAF tracks in the same switching set.</w:t>
      </w:r>
    </w:p>
    <w:p w14:paraId="1FA0609D" w14:textId="77777777" w:rsidR="0062210D" w:rsidRPr="004F709C" w:rsidRDefault="0062210D" w:rsidP="0062210D">
      <w:pPr>
        <w:pStyle w:val="Heading4"/>
        <w:rPr>
          <w:lang w:val="fr-FR"/>
        </w:rPr>
      </w:pPr>
      <w:r w:rsidRPr="004F709C">
        <w:rPr>
          <w:lang w:val="fr-FR"/>
        </w:rPr>
        <w:t>H.3.2. Sample Description Box (</w:t>
      </w:r>
      <w:proofErr w:type="spellStart"/>
      <w:r w:rsidRPr="004F709C">
        <w:rPr>
          <w:lang w:val="fr-FR"/>
        </w:rPr>
        <w:t>stsd</w:t>
      </w:r>
      <w:proofErr w:type="spellEnd"/>
      <w:r w:rsidRPr="004F709C">
        <w:rPr>
          <w:lang w:val="fr-FR"/>
        </w:rPr>
        <w:t>)</w:t>
      </w:r>
    </w:p>
    <w:p w14:paraId="66A73662" w14:textId="77777777" w:rsidR="0062210D" w:rsidRDefault="0062210D" w:rsidP="0062210D">
      <w:r>
        <w:t>Subclauses 9.2.4 and 9.3.2.2 shall apply with the following additional restrictions:</w:t>
      </w:r>
    </w:p>
    <w:p w14:paraId="37DE3527" w14:textId="77777777" w:rsidR="0062210D" w:rsidRDefault="0062210D" w:rsidP="0062210D">
      <w:r>
        <w:t>A decoder configuration record:</w:t>
      </w:r>
    </w:p>
    <w:p w14:paraId="62A9F40E" w14:textId="77777777" w:rsidR="0062210D" w:rsidRDefault="0062210D" w:rsidP="0062210D">
      <w:pPr>
        <w:pStyle w:val="ListBullet"/>
        <w:tabs>
          <w:tab w:val="num" w:pos="360"/>
        </w:tabs>
        <w:spacing w:after="200" w:line="276" w:lineRule="auto"/>
        <w:ind w:left="360"/>
        <w:contextualSpacing/>
        <w:jc w:val="left"/>
      </w:pPr>
      <w:r>
        <w:t>shall signal other sequence parameter set and picture parameter set fields used by the video track as specified in ISO/IEC 14496-15:2022, subclause 8.3.3.1,</w:t>
      </w:r>
      <w:r>
        <w:br/>
        <w:t xml:space="preserve">    </w:t>
      </w:r>
    </w:p>
    <w:p w14:paraId="2D04A397" w14:textId="77777777" w:rsidR="0062210D" w:rsidRDefault="0062210D" w:rsidP="0062210D">
      <w:pPr>
        <w:pStyle w:val="ListBullet"/>
        <w:tabs>
          <w:tab w:val="num" w:pos="360"/>
        </w:tabs>
        <w:spacing w:after="200" w:line="276" w:lineRule="auto"/>
        <w:ind w:left="360"/>
        <w:contextualSpacing/>
        <w:jc w:val="left"/>
      </w:pPr>
      <w:r>
        <w:t xml:space="preserve">A visual sample entry with </w:t>
      </w:r>
      <w:proofErr w:type="spellStart"/>
      <w:r>
        <w:t>codingname</w:t>
      </w:r>
      <w:proofErr w:type="spellEnd"/>
      <w:r>
        <w:t xml:space="preserve"> 'hev1', 'hev2', and 'lhe1' shall contain one or more parameter sets (containing VPS, SPS, and PPS NAL units for HEVC video). Each video sample in the CMAF track shall reference a parameter set in the sample entry.</w:t>
      </w:r>
      <w:r>
        <w:br/>
        <w:t xml:space="preserve">    </w:t>
      </w:r>
    </w:p>
    <w:p w14:paraId="26049DEA" w14:textId="77777777" w:rsidR="0062210D" w:rsidRDefault="0062210D" w:rsidP="0062210D">
      <w:pPr>
        <w:pStyle w:val="ListBullet"/>
        <w:tabs>
          <w:tab w:val="num" w:pos="360"/>
        </w:tabs>
        <w:spacing w:after="200" w:line="276" w:lineRule="auto"/>
        <w:ind w:left="360"/>
        <w:contextualSpacing/>
        <w:jc w:val="left"/>
      </w:pPr>
      <w:r>
        <w:t xml:space="preserve">may contain additional SEI NAL units to signal </w:t>
      </w:r>
      <w:proofErr w:type="spellStart"/>
      <w:r>
        <w:t>colour</w:t>
      </w:r>
      <w:proofErr w:type="spellEnd"/>
      <w:r>
        <w:t xml:space="preserve"> encoding and rendering, such as </w:t>
      </w:r>
      <w:proofErr w:type="spellStart"/>
      <w:r>
        <w:t>mastering_display_colour_volume</w:t>
      </w:r>
      <w:proofErr w:type="spellEnd"/>
      <w:r>
        <w:t xml:space="preserve">, SEI </w:t>
      </w:r>
      <w:proofErr w:type="spellStart"/>
      <w:r>
        <w:t>payloadType</w:t>
      </w:r>
      <w:proofErr w:type="spellEnd"/>
      <w:r>
        <w:t xml:space="preserve">=137 (ISO/IEC 23008-2), or </w:t>
      </w:r>
      <w:proofErr w:type="spellStart"/>
      <w:r>
        <w:t>alternative_transfer_characteristics</w:t>
      </w:r>
      <w:proofErr w:type="spellEnd"/>
      <w:r>
        <w:t xml:space="preserve">, SEI </w:t>
      </w:r>
      <w:proofErr w:type="spellStart"/>
      <w:r>
        <w:t>payloadType</w:t>
      </w:r>
      <w:proofErr w:type="spellEnd"/>
      <w:r>
        <w:t xml:space="preserve"> =147 (ISO/IEC 23008-2).</w:t>
      </w:r>
      <w:r>
        <w:br/>
        <w:t xml:space="preserve">   </w:t>
      </w:r>
    </w:p>
    <w:p w14:paraId="1A2AED7B" w14:textId="77777777" w:rsidR="0062210D" w:rsidRDefault="0062210D" w:rsidP="0062210D">
      <w:pPr>
        <w:pStyle w:val="Heading4"/>
      </w:pPr>
      <w:r>
        <w:t>H.3.3. Track Header Box (</w:t>
      </w:r>
      <w:proofErr w:type="spellStart"/>
      <w:r>
        <w:t>tkhd</w:t>
      </w:r>
      <w:proofErr w:type="spellEnd"/>
      <w:r>
        <w:t>)</w:t>
      </w:r>
    </w:p>
    <w:p w14:paraId="7BE5487E" w14:textId="77777777" w:rsidR="0062210D" w:rsidRDefault="0062210D" w:rsidP="0062210D">
      <w:r>
        <w:t>The requirements of subclause </w:t>
      </w:r>
      <w:hyperlink w:anchor="track-header-box-tkhd">
        <w:r>
          <w:t>7.5.4</w:t>
        </w:r>
      </w:hyperlink>
      <w:r>
        <w:t xml:space="preserve"> apply.</w:t>
      </w:r>
    </w:p>
    <w:p w14:paraId="261B0E8C" w14:textId="77777777" w:rsidR="0062210D" w:rsidRDefault="0062210D" w:rsidP="0062210D">
      <w:r>
        <w:lastRenderedPageBreak/>
        <w:t>NOTE</w:t>
      </w:r>
      <w:r>
        <w:tab/>
        <w:t>Normalized width and height can be derived from a sequence parameter set NAL in each segment and coded video sequence for 'hev1', 'hev2', and 'lhe1' video samples. See</w:t>
      </w:r>
    </w:p>
    <w:p w14:paraId="7709E59A" w14:textId="77777777" w:rsidR="0062210D" w:rsidRDefault="0062210D" w:rsidP="0062210D">
      <w:r>
        <w:t>and 9.3.4 for the storage and semantics of video sequence parameter sets.</w:t>
      </w:r>
    </w:p>
    <w:p w14:paraId="51BA2F7E" w14:textId="77777777" w:rsidR="0062210D" w:rsidRDefault="0062210D" w:rsidP="0062210D">
      <w:pPr>
        <w:pStyle w:val="Heading4"/>
      </w:pPr>
      <w:r>
        <w:t>H.3.4. Access units</w:t>
      </w:r>
    </w:p>
    <w:p w14:paraId="6EBCD9D9" w14:textId="77777777" w:rsidR="0062210D" w:rsidRDefault="0062210D" w:rsidP="0062210D">
      <w:r>
        <w:t>Subclause </w:t>
      </w:r>
      <w:hyperlink w:anchor="video-media-sample-dependencies">
        <w:r>
          <w:t>9.2.6</w:t>
        </w:r>
      </w:hyperlink>
      <w:r>
        <w:t xml:space="preserve"> applies.</w:t>
      </w:r>
    </w:p>
    <w:p w14:paraId="5DFE5B4E" w14:textId="77777777" w:rsidR="0062210D" w:rsidRDefault="0062210D" w:rsidP="0062210D">
      <w:r>
        <w:t>Access units shall conform to the requirements of a sample of the indicated description ('hev1', 'hev2', or 'lhe1') as specified in ISO/IEC 14496-15.</w:t>
      </w:r>
    </w:p>
    <w:p w14:paraId="0201BABF" w14:textId="77777777" w:rsidR="0062210D" w:rsidRDefault="0062210D" w:rsidP="0062210D">
      <w:r>
        <w:t>CMAF fragments containing samples identified by the 'hev1', 'hev2', or 'lhe1' type shall contain all SPS and PPS NALs referenced by a coded video sequence in the first access unit of that sequence, immediately following its first access unit delimiter NAL (if any).</w:t>
      </w:r>
    </w:p>
    <w:p w14:paraId="1765EB16" w14:textId="77777777" w:rsidR="0062210D" w:rsidRDefault="0062210D" w:rsidP="0062210D">
      <w:r>
        <w:t>NOTE</w:t>
      </w:r>
      <w:r>
        <w:tab/>
        <w:t>Access units of type 'hev1', 'hev2', and 'lhe1' can retain filler data (NAL units or SEI messages) and SEI messages that would change hypothetical reference decoder bitstream conformance if such conformance is necessary, such as the case where bitstreams are to be repackaged and conformance tested in MPEG-2 transport streams.</w:t>
      </w:r>
    </w:p>
    <w:p w14:paraId="3BF8593A" w14:textId="77777777" w:rsidR="0062210D" w:rsidRDefault="0062210D" w:rsidP="0062210D">
      <w:pPr>
        <w:pStyle w:val="Heading4"/>
      </w:pPr>
      <w:r>
        <w:t>H.3.5. Decoding of adaptively switched scalable HEVC CMAF tracks</w:t>
      </w:r>
    </w:p>
    <w:p w14:paraId="4183D352" w14:textId="77777777" w:rsidR="0062210D" w:rsidRDefault="0062210D" w:rsidP="0062210D">
      <w:r>
        <w:t>Subclause </w:t>
      </w:r>
      <w:hyperlink w:anchor="cmaf-switching-sets-and-adaptive-switching">
        <w:r>
          <w:t>6.6.6</w:t>
        </w:r>
      </w:hyperlink>
      <w:r>
        <w:t xml:space="preserve"> applies to switching between single-layer bitstreams, wherein a “conceptual” track is generated by concatenating segments from different tracks among which the switching occurs. The same applies for each of the multiple tracks carrying a scalable bitstream, with the only difference being that, in this case multiple “conceptual” tracks are generated by concatenation of CMAF fragments. Once the multiple “conceptual” tracks are generated, the process specified in ISO/IEC 14496-15 is applied to construct the bitstream to be decoded by the video decoder.</w:t>
      </w:r>
    </w:p>
    <w:p w14:paraId="794ED50A" w14:textId="77777777" w:rsidR="0062210D" w:rsidRDefault="0062210D" w:rsidP="0062210D">
      <w:pPr>
        <w:pStyle w:val="Heading3"/>
      </w:pPr>
      <w:bookmarkStart w:id="97" w:name="_Toc234407969"/>
      <w:r>
        <w:t>H.4. Sample and CMAF fragment constraints</w:t>
      </w:r>
      <w:bookmarkEnd w:id="97"/>
    </w:p>
    <w:p w14:paraId="604FE22F" w14:textId="77777777" w:rsidR="0062210D" w:rsidRDefault="0062210D" w:rsidP="0062210D">
      <w:pPr>
        <w:pStyle w:val="Heading4"/>
      </w:pPr>
      <w:r>
        <w:t>H.4.1. Storage of scalable high efficiency video coding elementary streams</w:t>
      </w:r>
    </w:p>
    <w:p w14:paraId="73A50129" w14:textId="77777777" w:rsidR="0062210D" w:rsidRDefault="0062210D" w:rsidP="0062210D">
      <w:pPr>
        <w:pStyle w:val="Heading5"/>
      </w:pPr>
      <w:r>
        <w:t>H.4.1.1. Conformance</w:t>
      </w:r>
    </w:p>
    <w:p w14:paraId="1C2A64CD" w14:textId="77777777" w:rsidR="0062210D" w:rsidRDefault="0062210D" w:rsidP="0062210D">
      <w:r>
        <w:t>Scalable high efficiency video coding (scalable HEVC) video tracks shall comply with ISO/IEC 14496-15, with the following constraints:</w:t>
      </w:r>
    </w:p>
    <w:p w14:paraId="2169DD53" w14:textId="77777777" w:rsidR="0062210D" w:rsidRDefault="0062210D" w:rsidP="0062210D">
      <w:pPr>
        <w:pStyle w:val="ListBullet"/>
        <w:tabs>
          <w:tab w:val="num" w:pos="360"/>
        </w:tabs>
        <w:spacing w:after="200" w:line="276" w:lineRule="auto"/>
        <w:ind w:left="360"/>
        <w:contextualSpacing/>
        <w:jc w:val="left"/>
      </w:pPr>
      <w:r>
        <w:t>Each track shall carry only one layer or only a subset of one layer.</w:t>
      </w:r>
      <w:r>
        <w:br/>
        <w:t xml:space="preserve">    </w:t>
      </w:r>
    </w:p>
    <w:p w14:paraId="755C6C40" w14:textId="77777777" w:rsidR="0062210D" w:rsidRDefault="0062210D" w:rsidP="0062210D">
      <w:pPr>
        <w:pStyle w:val="ListBullet"/>
        <w:tabs>
          <w:tab w:val="num" w:pos="360"/>
        </w:tabs>
        <w:spacing w:after="200" w:line="276" w:lineRule="auto"/>
        <w:ind w:left="360"/>
        <w:contextualSpacing/>
        <w:jc w:val="left"/>
      </w:pPr>
      <w:r>
        <w:t>Aggregators (as defined in ISO/IEC 14496-15) shall not be included in any track.</w:t>
      </w:r>
      <w:r>
        <w:br/>
        <w:t xml:space="preserve">    </w:t>
      </w:r>
    </w:p>
    <w:p w14:paraId="75B1CECE" w14:textId="77777777" w:rsidR="0062210D" w:rsidRDefault="0062210D" w:rsidP="0062210D">
      <w:pPr>
        <w:pStyle w:val="ListBullet"/>
        <w:tabs>
          <w:tab w:val="num" w:pos="360"/>
        </w:tabs>
        <w:spacing w:after="200" w:line="276" w:lineRule="auto"/>
        <w:ind w:left="360"/>
        <w:contextualSpacing/>
        <w:jc w:val="left"/>
      </w:pPr>
      <w:r>
        <w:t>The external base layer sample group shall not be included in any track.</w:t>
      </w:r>
      <w:r>
        <w:br/>
        <w:t xml:space="preserve">   </w:t>
      </w:r>
    </w:p>
    <w:p w14:paraId="4157A2E8" w14:textId="77777777" w:rsidR="0062210D" w:rsidRDefault="0062210D" w:rsidP="0062210D">
      <w:r>
        <w:t>The base layer (coded according to HEVC specification) shall be stored as described in subclause </w:t>
      </w:r>
      <w:hyperlink w:anchor="storage-of-hevc-elementary-streams">
        <w:r>
          <w:t>B.3.1</w:t>
        </w:r>
      </w:hyperlink>
      <w:r>
        <w:t>.</w:t>
      </w:r>
    </w:p>
    <w:p w14:paraId="5A1171AD" w14:textId="77777777" w:rsidR="0062210D" w:rsidRDefault="0062210D" w:rsidP="0062210D">
      <w:pPr>
        <w:pStyle w:val="Heading5"/>
      </w:pPr>
      <w:r>
        <w:lastRenderedPageBreak/>
        <w:t>H.4.1.2. Visual sample entry</w:t>
      </w:r>
    </w:p>
    <w:p w14:paraId="6A42DA0E" w14:textId="77777777" w:rsidR="0062210D" w:rsidRDefault="0062210D" w:rsidP="0062210D">
      <w:r>
        <w:t>The base track’s syntax and values for a visual sample entry shall conform to sample entry 'hev1' as defined in ISO/IEC 14496-15.</w:t>
      </w:r>
    </w:p>
    <w:p w14:paraId="21B42D9E" w14:textId="77777777" w:rsidR="0062210D" w:rsidRDefault="0062210D" w:rsidP="0062210D">
      <w:pPr>
        <w:pStyle w:val="ListBullet"/>
        <w:tabs>
          <w:tab w:val="num" w:pos="360"/>
        </w:tabs>
        <w:spacing w:after="200" w:line="276" w:lineRule="auto"/>
        <w:ind w:left="360"/>
        <w:contextualSpacing/>
        <w:jc w:val="left"/>
      </w:pPr>
      <w:r>
        <w:t xml:space="preserve">For each track that carries a subset of the base layer where the subset contains VCL NAL units with </w:t>
      </w:r>
      <w:proofErr w:type="spellStart"/>
      <w:r>
        <w:t>TemporalId</w:t>
      </w:r>
      <w:proofErr w:type="spellEnd"/>
      <w:r>
        <w:t xml:space="preserve"> greater than 0 only, the sample entry type shall be 'hev2'.</w:t>
      </w:r>
      <w:r>
        <w:br/>
        <w:t xml:space="preserve">    </w:t>
      </w:r>
    </w:p>
    <w:p w14:paraId="1846DAC5" w14:textId="77777777" w:rsidR="0062210D" w:rsidRDefault="0062210D" w:rsidP="0062210D">
      <w:pPr>
        <w:pStyle w:val="ListBullet"/>
        <w:tabs>
          <w:tab w:val="num" w:pos="360"/>
        </w:tabs>
        <w:spacing w:after="200" w:line="276" w:lineRule="auto"/>
        <w:ind w:left="360"/>
        <w:contextualSpacing/>
        <w:jc w:val="left"/>
      </w:pPr>
      <w:r>
        <w:t xml:space="preserve">For each track that carries a layer for which the VCL NAL units have </w:t>
      </w:r>
      <w:proofErr w:type="spellStart"/>
      <w:r>
        <w:t>nuh_layer_id</w:t>
      </w:r>
      <w:proofErr w:type="spellEnd"/>
      <w:r>
        <w:t xml:space="preserve"> greater than 0 or a subset of such a layer, the sample entry type shall be 'lhe1'.</w:t>
      </w:r>
      <w:r>
        <w:br/>
        <w:t xml:space="preserve">   </w:t>
      </w:r>
    </w:p>
    <w:p w14:paraId="71437F45" w14:textId="77777777" w:rsidR="0062210D" w:rsidRDefault="0062210D" w:rsidP="0062210D">
      <w:pPr>
        <w:pStyle w:val="Heading5"/>
      </w:pPr>
      <w:r>
        <w:t xml:space="preserve">H.4.1.3. </w:t>
      </w:r>
      <w:proofErr w:type="spellStart"/>
      <w:r>
        <w:t>HEVCDecoderConfigurationRecord</w:t>
      </w:r>
      <w:proofErr w:type="spellEnd"/>
      <w:r>
        <w:t xml:space="preserve"> and </w:t>
      </w:r>
      <w:proofErr w:type="spellStart"/>
      <w:r>
        <w:t>LHEVCDecoderConfigurationRecord</w:t>
      </w:r>
      <w:proofErr w:type="spellEnd"/>
    </w:p>
    <w:p w14:paraId="457673C0" w14:textId="77777777" w:rsidR="0062210D" w:rsidRDefault="0062210D" w:rsidP="0062210D">
      <w:r>
        <w:t xml:space="preserve">The </w:t>
      </w:r>
      <w:proofErr w:type="spellStart"/>
      <w:r>
        <w:t>HEVCDecoderConfigurationRecord</w:t>
      </w:r>
      <w:proofErr w:type="spellEnd"/>
      <w:r>
        <w:t xml:space="preserve">, the HEVC compatible base layer, the </w:t>
      </w:r>
      <w:proofErr w:type="spellStart"/>
      <w:r>
        <w:t>LHEVCDEcoderConfigurationRecord</w:t>
      </w:r>
      <w:proofErr w:type="spellEnd"/>
      <w:r>
        <w:t xml:space="preserve">, and the HEVC enhancement layers shall conform to subclause </w:t>
      </w:r>
      <w:hyperlink w:anchor="hevcdecoderconfigurationrecord-colour-and-dynamic-range-information">
        <w:r>
          <w:t>B.2.4</w:t>
        </w:r>
      </w:hyperlink>
      <w:r>
        <w:t>.</w:t>
      </w:r>
    </w:p>
    <w:p w14:paraId="6C4365FD" w14:textId="77777777" w:rsidR="0062210D" w:rsidRDefault="0062210D" w:rsidP="0062210D">
      <w:pPr>
        <w:pStyle w:val="Heading4"/>
      </w:pPr>
      <w:r>
        <w:t>H.4.2. Constraints on scalable HEVC elementary streams</w:t>
      </w:r>
    </w:p>
    <w:p w14:paraId="70AC818F" w14:textId="77777777" w:rsidR="0062210D" w:rsidRDefault="0062210D" w:rsidP="0062210D">
      <w:pPr>
        <w:pStyle w:val="Heading5"/>
      </w:pPr>
      <w:r>
        <w:t>H.4.2.1. General</w:t>
      </w:r>
    </w:p>
    <w:p w14:paraId="24F3454F" w14:textId="77777777" w:rsidR="0062210D" w:rsidRDefault="0062210D" w:rsidP="0062210D">
      <w:r>
        <w:t>The following constraints apply to all CMAF scalable HEVC elementary streams. See Clause </w:t>
      </w:r>
      <w:hyperlink w:anchor="scalable-hevc-media-profile-and-track-brands">
        <w:r>
          <w:t>H.6</w:t>
        </w:r>
      </w:hyperlink>
      <w:r>
        <w:t xml:space="preserve"> for media profile constraints on tier, profile, level and frame rates.</w:t>
      </w:r>
    </w:p>
    <w:p w14:paraId="23B6B301" w14:textId="77777777" w:rsidR="0062210D" w:rsidRDefault="0062210D" w:rsidP="0062210D">
      <w:pPr>
        <w:pStyle w:val="Heading5"/>
      </w:pPr>
      <w:r>
        <w:t>H.4.2.2. General constraints</w:t>
      </w:r>
    </w:p>
    <w:p w14:paraId="32FDF5E5" w14:textId="77777777" w:rsidR="0062210D" w:rsidRDefault="0062210D" w:rsidP="0062210D">
      <w:pPr>
        <w:pStyle w:val="ListBullet"/>
        <w:tabs>
          <w:tab w:val="num" w:pos="360"/>
        </w:tabs>
        <w:spacing w:after="200" w:line="276" w:lineRule="auto"/>
        <w:ind w:left="360"/>
        <w:contextualSpacing/>
        <w:jc w:val="left"/>
      </w:pPr>
      <w:r>
        <w:t>The bitstream shall contain at most two layers, a base layer and possibly an enhancement layer.</w:t>
      </w:r>
      <w:r>
        <w:br/>
        <w:t xml:space="preserve">    </w:t>
      </w:r>
    </w:p>
    <w:p w14:paraId="53CF2570" w14:textId="77777777" w:rsidR="0062210D" w:rsidRDefault="0062210D" w:rsidP="0062210D">
      <w:pPr>
        <w:pStyle w:val="ListBullet"/>
        <w:tabs>
          <w:tab w:val="num" w:pos="360"/>
        </w:tabs>
        <w:spacing w:after="200" w:line="276" w:lineRule="auto"/>
        <w:ind w:left="360"/>
        <w:contextualSpacing/>
        <w:jc w:val="left"/>
      </w:pPr>
      <w:r>
        <w:t>The base layer shall conform to HEVC Main 10 profile and main tier.</w:t>
      </w:r>
      <w:r>
        <w:br/>
        <w:t xml:space="preserve">    </w:t>
      </w:r>
    </w:p>
    <w:p w14:paraId="4CDC0BF5" w14:textId="77777777" w:rsidR="0062210D" w:rsidRDefault="0062210D" w:rsidP="0062210D">
      <w:pPr>
        <w:pStyle w:val="ListBullet"/>
        <w:tabs>
          <w:tab w:val="num" w:pos="360"/>
        </w:tabs>
        <w:spacing w:after="200" w:line="276" w:lineRule="auto"/>
        <w:ind w:left="360"/>
        <w:contextualSpacing/>
        <w:jc w:val="left"/>
      </w:pPr>
      <w:r>
        <w:t>The enhancement layer, when present, shall conform to HEVC scalable Main 10 profile and main tier.</w:t>
      </w:r>
      <w:r>
        <w:br/>
        <w:t xml:space="preserve">    </w:t>
      </w:r>
    </w:p>
    <w:p w14:paraId="30C3A0C7" w14:textId="77777777" w:rsidR="0062210D" w:rsidRDefault="0062210D" w:rsidP="0062210D">
      <w:pPr>
        <w:pStyle w:val="ListBullet"/>
        <w:tabs>
          <w:tab w:val="num" w:pos="360"/>
        </w:tabs>
        <w:spacing w:after="200" w:line="276" w:lineRule="auto"/>
        <w:ind w:left="360"/>
        <w:contextualSpacing/>
        <w:jc w:val="left"/>
      </w:pPr>
      <w:r>
        <w:t xml:space="preserve">Each layer shall contain at most two sub-layers, with </w:t>
      </w:r>
      <w:proofErr w:type="spellStart"/>
      <w:r>
        <w:t>TemporalId</w:t>
      </w:r>
      <w:proofErr w:type="spellEnd"/>
      <w:r>
        <w:t xml:space="preserve"> equal to 0 and 1 when there are two sub-layers, and the value of sps_max_sub_layers_minus1 of each SPS shall be set equal to 0 or 1. If there is only one sub-layer, the </w:t>
      </w:r>
      <w:proofErr w:type="spellStart"/>
      <w:r>
        <w:t>TemporalId</w:t>
      </w:r>
      <w:proofErr w:type="spellEnd"/>
      <w:r>
        <w:t xml:space="preserve"> shall be 0.</w:t>
      </w:r>
      <w:r>
        <w:br/>
        <w:t xml:space="preserve">    </w:t>
      </w:r>
    </w:p>
    <w:p w14:paraId="5BFBC5E9" w14:textId="77777777" w:rsidR="0062210D" w:rsidRDefault="0062210D" w:rsidP="0062210D">
      <w:pPr>
        <w:pStyle w:val="ListBullet"/>
        <w:tabs>
          <w:tab w:val="num" w:pos="360"/>
        </w:tabs>
        <w:spacing w:after="200" w:line="276" w:lineRule="auto"/>
        <w:ind w:left="360"/>
        <w:contextualSpacing/>
        <w:jc w:val="left"/>
      </w:pPr>
      <w:r>
        <w:t xml:space="preserve">The value of </w:t>
      </w:r>
      <w:proofErr w:type="spellStart"/>
      <w:r>
        <w:t>sub_layer_level_present_</w:t>
      </w:r>
      <w:proofErr w:type="gramStart"/>
      <w:r>
        <w:t>flag</w:t>
      </w:r>
      <w:proofErr w:type="spellEnd"/>
      <w:r>
        <w:t>[</w:t>
      </w:r>
      <w:proofErr w:type="gramEnd"/>
      <w:r>
        <w:t xml:space="preserve"> </w:t>
      </w:r>
      <w:proofErr w:type="gramStart"/>
      <w:r>
        <w:t>0 ]</w:t>
      </w:r>
      <w:proofErr w:type="gramEnd"/>
      <w:r>
        <w:t xml:space="preserve"> shall be equal to 1. This constraint requires the </w:t>
      </w:r>
      <w:proofErr w:type="spellStart"/>
      <w:r>
        <w:t>signalling</w:t>
      </w:r>
      <w:proofErr w:type="spellEnd"/>
      <w:r>
        <w:t xml:space="preserve"> of the level of the sub-layer representation with </w:t>
      </w:r>
      <w:proofErr w:type="spellStart"/>
      <w:r>
        <w:t>TemporalId</w:t>
      </w:r>
      <w:proofErr w:type="spellEnd"/>
      <w:r>
        <w:t xml:space="preserve"> equal to 0.</w:t>
      </w:r>
      <w:r>
        <w:br/>
        <w:t xml:space="preserve">   </w:t>
      </w:r>
    </w:p>
    <w:p w14:paraId="64E470C1" w14:textId="77777777" w:rsidR="0062210D" w:rsidRDefault="0062210D" w:rsidP="0062210D">
      <w:pPr>
        <w:pStyle w:val="Heading5"/>
      </w:pPr>
      <w:r>
        <w:t>H.4.2.3. Picture rate related constraints</w:t>
      </w:r>
    </w:p>
    <w:p w14:paraId="2AC698A5" w14:textId="77777777" w:rsidR="0062210D" w:rsidRDefault="0062210D" w:rsidP="0062210D">
      <w:pPr>
        <w:pStyle w:val="ListBullet"/>
        <w:tabs>
          <w:tab w:val="num" w:pos="360"/>
        </w:tabs>
        <w:spacing w:after="200" w:line="276" w:lineRule="auto"/>
        <w:ind w:left="360"/>
        <w:contextualSpacing/>
        <w:jc w:val="left"/>
      </w:pPr>
      <w:r>
        <w:t>An enhancement layer shall only be present, if the base layer has constant picture rate.</w:t>
      </w:r>
      <w:r>
        <w:br/>
        <w:t xml:space="preserve">    </w:t>
      </w:r>
    </w:p>
    <w:p w14:paraId="1FDAC770" w14:textId="77777777" w:rsidR="0062210D" w:rsidRDefault="0062210D" w:rsidP="0062210D">
      <w:pPr>
        <w:pStyle w:val="ListBullet"/>
        <w:tabs>
          <w:tab w:val="num" w:pos="360"/>
        </w:tabs>
        <w:spacing w:after="200" w:line="276" w:lineRule="auto"/>
        <w:ind w:left="360"/>
        <w:contextualSpacing/>
        <w:jc w:val="left"/>
      </w:pPr>
      <w:r>
        <w:lastRenderedPageBreak/>
        <w:t>The enhancement layer, if present, shall have the same number of sub-layers as the base layer.</w:t>
      </w:r>
      <w:r>
        <w:br/>
        <w:t xml:space="preserve">    </w:t>
      </w:r>
    </w:p>
    <w:p w14:paraId="2721D0D5" w14:textId="77777777" w:rsidR="0062210D" w:rsidRDefault="0062210D" w:rsidP="0062210D">
      <w:pPr>
        <w:pStyle w:val="ListBullet"/>
        <w:tabs>
          <w:tab w:val="num" w:pos="360"/>
        </w:tabs>
        <w:spacing w:after="200" w:line="276" w:lineRule="auto"/>
        <w:ind w:left="360"/>
        <w:contextualSpacing/>
        <w:jc w:val="left"/>
      </w:pPr>
      <w:r>
        <w:t xml:space="preserve">When a layer has two sub-layers, the sub-layer representation with </w:t>
      </w:r>
      <w:proofErr w:type="spellStart"/>
      <w:r>
        <w:t>TemporalId</w:t>
      </w:r>
      <w:proofErr w:type="spellEnd"/>
      <w:r>
        <w:t xml:space="preserve"> equal to 0 shall have a constant picture rate (as indicated by the presence of elemental_duration_in_tc_minus1[ </w:t>
      </w:r>
      <w:proofErr w:type="gramStart"/>
      <w:r>
        <w:t>0 ]</w:t>
      </w:r>
      <w:proofErr w:type="gramEnd"/>
      <w:r>
        <w:t>), and the picture rate shall be exactly half of that of the entire layer’s picture rate (i.e., elemental_duration_in_tc_minus1[ </w:t>
      </w:r>
      <w:proofErr w:type="gramStart"/>
      <w:r>
        <w:t>0 ]</w:t>
      </w:r>
      <w:proofErr w:type="gramEnd"/>
      <w:r>
        <w:t xml:space="preserve"> is equal to 2 * elemental_duration_in_tc_minus1[ 1 ]).</w:t>
      </w:r>
      <w:r>
        <w:br/>
        <w:t xml:space="preserve">    </w:t>
      </w:r>
    </w:p>
    <w:p w14:paraId="5755373F" w14:textId="77777777" w:rsidR="0062210D" w:rsidRDefault="0062210D" w:rsidP="0062210D">
      <w:pPr>
        <w:pStyle w:val="ListBullet"/>
        <w:tabs>
          <w:tab w:val="num" w:pos="360"/>
        </w:tabs>
        <w:spacing w:after="200" w:line="276" w:lineRule="auto"/>
        <w:ind w:left="360"/>
        <w:contextualSpacing/>
        <w:jc w:val="left"/>
      </w:pPr>
      <w:r>
        <w:t>The enhancement layer, when present, shall have the same picture rate as the base layer.</w:t>
      </w:r>
      <w:r>
        <w:br/>
        <w:t xml:space="preserve">    </w:t>
      </w:r>
    </w:p>
    <w:p w14:paraId="7B354ABE"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vps_vui_present_flag</w:t>
      </w:r>
      <w:proofErr w:type="spellEnd"/>
      <w:r>
        <w:t xml:space="preserve"> in each VPS shall be set equal to 1, </w:t>
      </w:r>
      <w:proofErr w:type="spellStart"/>
      <w:r>
        <w:t>pic_rate_present_vps_flag</w:t>
      </w:r>
      <w:proofErr w:type="spellEnd"/>
      <w:r>
        <w:t xml:space="preserve"> shall be set equal to 1, </w:t>
      </w:r>
      <w:proofErr w:type="spellStart"/>
      <w:r>
        <w:t>pic_rate_present_</w:t>
      </w:r>
      <w:proofErr w:type="gramStart"/>
      <w:r>
        <w:t>flag</w:t>
      </w:r>
      <w:proofErr w:type="spellEnd"/>
      <w:r>
        <w:t>[</w:t>
      </w:r>
      <w:proofErr w:type="gramEnd"/>
      <w:r>
        <w:t> </w:t>
      </w:r>
      <w:proofErr w:type="spellStart"/>
      <w:proofErr w:type="gramStart"/>
      <w:r>
        <w:t>i</w:t>
      </w:r>
      <w:proofErr w:type="spellEnd"/>
      <w:r>
        <w:t> ]</w:t>
      </w:r>
      <w:proofErr w:type="gramEnd"/>
      <w:r>
        <w:t>[ </w:t>
      </w:r>
      <w:proofErr w:type="gramStart"/>
      <w:r>
        <w:t>j ]</w:t>
      </w:r>
      <w:proofErr w:type="gramEnd"/>
      <w:r>
        <w:t xml:space="preserve"> shall be set equal to 1 and </w:t>
      </w:r>
      <w:proofErr w:type="spellStart"/>
      <w:r>
        <w:t>constant_pic_rate_</w:t>
      </w:r>
      <w:proofErr w:type="gramStart"/>
      <w:r>
        <w:t>idc</w:t>
      </w:r>
      <w:proofErr w:type="spellEnd"/>
      <w:r>
        <w:t>[</w:t>
      </w:r>
      <w:proofErr w:type="gramEnd"/>
      <w:r>
        <w:t> </w:t>
      </w:r>
      <w:proofErr w:type="spellStart"/>
      <w:proofErr w:type="gramStart"/>
      <w:r>
        <w:t>i</w:t>
      </w:r>
      <w:proofErr w:type="spellEnd"/>
      <w:r>
        <w:t> ]</w:t>
      </w:r>
      <w:proofErr w:type="gramEnd"/>
      <w:r>
        <w:t>[ </w:t>
      </w:r>
      <w:proofErr w:type="gramStart"/>
      <w:r>
        <w:t>j ]</w:t>
      </w:r>
      <w:proofErr w:type="gramEnd"/>
      <w:r>
        <w:t xml:space="preserve"> shall be set equal to 1 for all </w:t>
      </w:r>
      <w:proofErr w:type="spellStart"/>
      <w:r>
        <w:t>i</w:t>
      </w:r>
      <w:proofErr w:type="spellEnd"/>
      <w:r>
        <w:t>, for all j.</w:t>
      </w:r>
      <w:r>
        <w:br/>
        <w:t xml:space="preserve">    </w:t>
      </w:r>
    </w:p>
    <w:p w14:paraId="46815994"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vui_parameters_present_flag</w:t>
      </w:r>
      <w:proofErr w:type="spellEnd"/>
      <w:r>
        <w:t xml:space="preserve"> in each SPS shall be set equal to 1, </w:t>
      </w:r>
      <w:proofErr w:type="spellStart"/>
      <w:r>
        <w:t>vui_timing_info_present_flag</w:t>
      </w:r>
      <w:proofErr w:type="spellEnd"/>
      <w:r>
        <w:t xml:space="preserve"> in each SPS shall be set equal to 1, </w:t>
      </w:r>
      <w:proofErr w:type="spellStart"/>
      <w:r>
        <w:t>vui_hrd_parameters_present_flag</w:t>
      </w:r>
      <w:proofErr w:type="spellEnd"/>
      <w:r>
        <w:t xml:space="preserve"> in each SPS shall be set equal to 1, and </w:t>
      </w:r>
      <w:proofErr w:type="spellStart"/>
      <w:r>
        <w:t>fixed_pic_rate_general_</w:t>
      </w:r>
      <w:proofErr w:type="gramStart"/>
      <w:r>
        <w:t>flag</w:t>
      </w:r>
      <w:proofErr w:type="spellEnd"/>
      <w:r>
        <w:t>[</w:t>
      </w:r>
      <w:proofErr w:type="gramEnd"/>
      <w:r>
        <w:t> </w:t>
      </w:r>
      <w:proofErr w:type="spellStart"/>
      <w:proofErr w:type="gramStart"/>
      <w:r>
        <w:t>i</w:t>
      </w:r>
      <w:proofErr w:type="spellEnd"/>
      <w:r>
        <w:t> ]</w:t>
      </w:r>
      <w:proofErr w:type="gramEnd"/>
      <w:r>
        <w:t xml:space="preserve"> shall be set equal to 1 or </w:t>
      </w:r>
      <w:proofErr w:type="spellStart"/>
      <w:r>
        <w:t>fixed_pic_rate_within_cvs_</w:t>
      </w:r>
      <w:proofErr w:type="gramStart"/>
      <w:r>
        <w:t>flag</w:t>
      </w:r>
      <w:proofErr w:type="spellEnd"/>
      <w:r>
        <w:t>[</w:t>
      </w:r>
      <w:proofErr w:type="gramEnd"/>
      <w:r>
        <w:t> </w:t>
      </w:r>
      <w:proofErr w:type="spellStart"/>
      <w:proofErr w:type="gramStart"/>
      <w:r>
        <w:t>i</w:t>
      </w:r>
      <w:proofErr w:type="spellEnd"/>
      <w:r>
        <w:t> ]</w:t>
      </w:r>
      <w:proofErr w:type="gramEnd"/>
      <w:r>
        <w:t xml:space="preserve"> shall be set equal to 1 for all values of </w:t>
      </w:r>
      <w:proofErr w:type="spellStart"/>
      <w:r>
        <w:t>i</w:t>
      </w:r>
      <w:proofErr w:type="spellEnd"/>
      <w:r>
        <w:t xml:space="preserve"> in the range of 0 to maxNumSubLayersMinus1, inclusive.</w:t>
      </w:r>
      <w:r>
        <w:br/>
        <w:t xml:space="preserve">    </w:t>
      </w:r>
    </w:p>
    <w:p w14:paraId="6B5654A9" w14:textId="77777777" w:rsidR="0062210D" w:rsidRDefault="0062210D" w:rsidP="0062210D">
      <w:pPr>
        <w:pStyle w:val="ListBullet"/>
        <w:tabs>
          <w:tab w:val="num" w:pos="360"/>
        </w:tabs>
        <w:spacing w:after="200" w:line="276" w:lineRule="auto"/>
        <w:ind w:left="360"/>
        <w:contextualSpacing/>
        <w:jc w:val="left"/>
      </w:pPr>
      <w:r>
        <w:t xml:space="preserve">If </w:t>
      </w:r>
      <w:proofErr w:type="spellStart"/>
      <w:r>
        <w:t>vps_num_hrd_parameters</w:t>
      </w:r>
      <w:proofErr w:type="spellEnd"/>
      <w:r>
        <w:t xml:space="preserve"> is greater than 0, the following shall apply:</w:t>
      </w:r>
      <w:r>
        <w:br/>
        <w:t xml:space="preserve">    </w:t>
      </w:r>
    </w:p>
    <w:p w14:paraId="69FAC5B0" w14:textId="77777777" w:rsidR="0062210D" w:rsidRDefault="0062210D" w:rsidP="0062210D">
      <w:pPr>
        <w:pStyle w:val="ListBullet"/>
        <w:tabs>
          <w:tab w:val="num" w:pos="360"/>
        </w:tabs>
        <w:spacing w:after="200" w:line="276" w:lineRule="auto"/>
        <w:ind w:left="360"/>
        <w:contextualSpacing/>
        <w:jc w:val="left"/>
      </w:pPr>
      <w:r>
        <w:t xml:space="preserve">For each </w:t>
      </w:r>
      <w:proofErr w:type="spellStart"/>
      <w:r>
        <w:t>hrd_</w:t>
      </w:r>
      <w:proofErr w:type="gramStart"/>
      <w:r>
        <w:t>parameters</w:t>
      </w:r>
      <w:proofErr w:type="spellEnd"/>
      <w:r>
        <w:t>(</w:t>
      </w:r>
      <w:proofErr w:type="gramEnd"/>
      <w:r>
        <w:t xml:space="preserve">) syntax structure in the VPS: </w:t>
      </w:r>
      <w:proofErr w:type="spellStart"/>
      <w:r>
        <w:t>fixed_pic_rate_general_</w:t>
      </w:r>
      <w:proofErr w:type="gramStart"/>
      <w:r>
        <w:t>flag</w:t>
      </w:r>
      <w:proofErr w:type="spellEnd"/>
      <w:r>
        <w:t>[</w:t>
      </w:r>
      <w:proofErr w:type="gramEnd"/>
      <w:r>
        <w:t> </w:t>
      </w:r>
      <w:proofErr w:type="spellStart"/>
      <w:proofErr w:type="gramStart"/>
      <w:r>
        <w:t>i</w:t>
      </w:r>
      <w:proofErr w:type="spellEnd"/>
      <w:r>
        <w:t> ]</w:t>
      </w:r>
      <w:proofErr w:type="gramEnd"/>
      <w:r>
        <w:t xml:space="preserve"> shall be set equal to </w:t>
      </w:r>
      <w:proofErr w:type="gramStart"/>
      <w:r>
        <w:t>1</w:t>
      </w:r>
      <w:proofErr w:type="gramEnd"/>
      <w:r>
        <w:t xml:space="preserve"> or </w:t>
      </w:r>
      <w:proofErr w:type="spellStart"/>
      <w:r>
        <w:t>fixed_pic_rate_within_cvs_</w:t>
      </w:r>
      <w:proofErr w:type="gramStart"/>
      <w:r>
        <w:t>flag</w:t>
      </w:r>
      <w:proofErr w:type="spellEnd"/>
      <w:r>
        <w:t>[</w:t>
      </w:r>
      <w:proofErr w:type="gramEnd"/>
      <w:r>
        <w:t> </w:t>
      </w:r>
      <w:proofErr w:type="spellStart"/>
      <w:proofErr w:type="gramStart"/>
      <w:r>
        <w:t>i</w:t>
      </w:r>
      <w:proofErr w:type="spellEnd"/>
      <w:r>
        <w:t> ]</w:t>
      </w:r>
      <w:proofErr w:type="gramEnd"/>
      <w:r>
        <w:t xml:space="preserve"> shall be set equal to 1 for all values of </w:t>
      </w:r>
      <w:proofErr w:type="spellStart"/>
      <w:r>
        <w:t>i</w:t>
      </w:r>
      <w:proofErr w:type="spellEnd"/>
      <w:r>
        <w:t xml:space="preserve"> in the range 0 to maxNumSubLayersMinus1, inclusive.</w:t>
      </w:r>
      <w:r>
        <w:br/>
        <w:t xml:space="preserve">    </w:t>
      </w:r>
    </w:p>
    <w:p w14:paraId="547ED929" w14:textId="77777777" w:rsidR="0062210D" w:rsidRDefault="0062210D" w:rsidP="0062210D">
      <w:pPr>
        <w:pStyle w:val="ListBullet"/>
        <w:tabs>
          <w:tab w:val="num" w:pos="360"/>
        </w:tabs>
        <w:spacing w:after="200" w:line="276" w:lineRule="auto"/>
        <w:ind w:left="360"/>
        <w:contextualSpacing/>
        <w:jc w:val="left"/>
      </w:pPr>
      <w:r>
        <w:t xml:space="preserve">For each value of </w:t>
      </w:r>
      <w:proofErr w:type="spellStart"/>
      <w:r>
        <w:t>i</w:t>
      </w:r>
      <w:proofErr w:type="spellEnd"/>
      <w:r>
        <w:t xml:space="preserve"> in the range 0 to maxNumSubLayersMinus1, inclusive, the value of the syntax element elemental_duration_in_tc_minus1[ </w:t>
      </w:r>
      <w:proofErr w:type="spellStart"/>
      <w:proofErr w:type="gramStart"/>
      <w:r>
        <w:t>i</w:t>
      </w:r>
      <w:proofErr w:type="spellEnd"/>
      <w:r>
        <w:t> ]</w:t>
      </w:r>
      <w:proofErr w:type="gramEnd"/>
      <w:r>
        <w:t xml:space="preserve"> in the </w:t>
      </w:r>
      <w:proofErr w:type="spellStart"/>
      <w:r>
        <w:t>hrd_</w:t>
      </w:r>
      <w:proofErr w:type="gramStart"/>
      <w:r>
        <w:t>parameters</w:t>
      </w:r>
      <w:proofErr w:type="spellEnd"/>
      <w:r>
        <w:t>(</w:t>
      </w:r>
      <w:proofErr w:type="gramEnd"/>
      <w:r>
        <w:t>) syntax structure applicable to the enhancement layer shall be equal to the value of the syntax element elemental_duration_in_tc_minus1[ </w:t>
      </w:r>
      <w:proofErr w:type="spellStart"/>
      <w:proofErr w:type="gramStart"/>
      <w:r>
        <w:t>i</w:t>
      </w:r>
      <w:proofErr w:type="spellEnd"/>
      <w:r>
        <w:t> ]</w:t>
      </w:r>
      <w:proofErr w:type="gramEnd"/>
      <w:r>
        <w:t xml:space="preserve"> in the </w:t>
      </w:r>
      <w:proofErr w:type="spellStart"/>
      <w:r>
        <w:t>hrd_</w:t>
      </w:r>
      <w:proofErr w:type="gramStart"/>
      <w:r>
        <w:t>parameters</w:t>
      </w:r>
      <w:proofErr w:type="spellEnd"/>
      <w:r>
        <w:t>(</w:t>
      </w:r>
      <w:proofErr w:type="gramEnd"/>
      <w:r>
        <w:t>) syntax structure applicable to the base layer.</w:t>
      </w:r>
      <w:r>
        <w:br/>
        <w:t xml:space="preserve">   </w:t>
      </w:r>
    </w:p>
    <w:p w14:paraId="215DED23" w14:textId="77777777" w:rsidR="0062210D" w:rsidRDefault="0062210D" w:rsidP="0062210D">
      <w:r>
        <w:t>NOTE</w:t>
      </w:r>
      <w:r>
        <w:tab/>
        <w:t>This profile is restricted to equal picture rates on both layers. Implementations can, however, be capable of switching between different picture rates.</w:t>
      </w:r>
    </w:p>
    <w:p w14:paraId="2B5F1921" w14:textId="77777777" w:rsidR="0062210D" w:rsidRDefault="0062210D" w:rsidP="0062210D">
      <w:pPr>
        <w:pStyle w:val="Heading5"/>
      </w:pPr>
      <w:r>
        <w:t>H.4.2.4. Picture type</w:t>
      </w:r>
    </w:p>
    <w:p w14:paraId="7A53D06A" w14:textId="77777777" w:rsidR="0062210D" w:rsidRDefault="0062210D" w:rsidP="0062210D">
      <w:r>
        <w:t xml:space="preserve">All pictures shall be encoded as coded </w:t>
      </w:r>
      <w:proofErr w:type="gramStart"/>
      <w:r>
        <w:t>frames, and</w:t>
      </w:r>
      <w:proofErr w:type="gramEnd"/>
      <w:r>
        <w:t xml:space="preserve"> shall not be encoded as coded fields.</w:t>
      </w:r>
    </w:p>
    <w:p w14:paraId="7C6F7302" w14:textId="77777777" w:rsidR="0062210D" w:rsidRPr="004F709C" w:rsidRDefault="0062210D" w:rsidP="0062210D">
      <w:pPr>
        <w:pStyle w:val="Heading5"/>
        <w:rPr>
          <w:lang w:val="pt-BR"/>
        </w:rPr>
      </w:pPr>
      <w:r w:rsidRPr="004F709C">
        <w:rPr>
          <w:lang w:val="pt-BR"/>
        </w:rPr>
        <w:lastRenderedPageBreak/>
        <w:t xml:space="preserve">H.4.2.5. </w:t>
      </w:r>
      <w:proofErr w:type="spellStart"/>
      <w:r w:rsidRPr="004F709C">
        <w:rPr>
          <w:lang w:val="pt-BR"/>
        </w:rPr>
        <w:t>Video</w:t>
      </w:r>
      <w:proofErr w:type="spellEnd"/>
      <w:r w:rsidRPr="004F709C">
        <w:rPr>
          <w:lang w:val="pt-BR"/>
        </w:rPr>
        <w:t xml:space="preserve"> </w:t>
      </w:r>
      <w:proofErr w:type="spellStart"/>
      <w:r w:rsidRPr="004F709C">
        <w:rPr>
          <w:lang w:val="pt-BR"/>
        </w:rPr>
        <w:t>parameter</w:t>
      </w:r>
      <w:proofErr w:type="spellEnd"/>
      <w:r w:rsidRPr="004F709C">
        <w:rPr>
          <w:lang w:val="pt-BR"/>
        </w:rPr>
        <w:t xml:space="preserve"> sets (VPS)</w:t>
      </w:r>
    </w:p>
    <w:p w14:paraId="5A9C0158" w14:textId="77777777" w:rsidR="0062210D" w:rsidRDefault="0062210D" w:rsidP="0062210D">
      <w:pPr>
        <w:pStyle w:val="Heading6"/>
      </w:pPr>
      <w:r>
        <w:t>H.4.2.5.1. VPS fields</w:t>
      </w:r>
    </w:p>
    <w:p w14:paraId="2DEC8348" w14:textId="77777777" w:rsidR="0062210D" w:rsidRDefault="0062210D" w:rsidP="0062210D">
      <w:r>
        <w:t>Each scalable HEVC video sample in the CMAF track shall reference the VPS in the CMAF header sample entry according to ISO/IEC 14496-15. VPS shall not change within CMAF tracks or between CMAF tracks in a switching set. A CMAF scalable HEVC track shall conform to the multi-layer extensions and scalable high efficiency video coding specified in ISO/IEC 23008-2 with the following additional constraints:</w:t>
      </w:r>
    </w:p>
    <w:p w14:paraId="657533BA" w14:textId="77777777" w:rsidR="0062210D" w:rsidRDefault="0062210D" w:rsidP="0062210D">
      <w:pPr>
        <w:pStyle w:val="ListBullet"/>
        <w:tabs>
          <w:tab w:val="num" w:pos="360"/>
        </w:tabs>
        <w:spacing w:after="200" w:line="276" w:lineRule="auto"/>
        <w:ind w:left="360"/>
        <w:contextualSpacing/>
        <w:jc w:val="left"/>
      </w:pPr>
      <w:r>
        <w:t xml:space="preserve">The following fields shall have values set as follows for each </w:t>
      </w:r>
      <w:proofErr w:type="spellStart"/>
      <w:r>
        <w:t>profile_tier_</w:t>
      </w:r>
      <w:proofErr w:type="gramStart"/>
      <w:r>
        <w:t>level</w:t>
      </w:r>
      <w:proofErr w:type="spellEnd"/>
      <w:r>
        <w:t>(</w:t>
      </w:r>
      <w:proofErr w:type="gramEnd"/>
      <w:r>
        <w:t>) structure in VPS:</w:t>
      </w:r>
      <w:r>
        <w:br/>
        <w:t xml:space="preserve">    </w:t>
      </w:r>
    </w:p>
    <w:p w14:paraId="5C4E46DA"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1.</w:t>
      </w:r>
      <w:r>
        <w:br/>
        <w:t xml:space="preserve">    </w:t>
      </w:r>
    </w:p>
    <w:p w14:paraId="420102B2"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1.</w:t>
      </w:r>
      <w:r>
        <w:br/>
        <w:t xml:space="preserve">    </w:t>
      </w:r>
    </w:p>
    <w:p w14:paraId="3BD136EA" w14:textId="77777777" w:rsidR="0062210D" w:rsidRDefault="0062210D" w:rsidP="0062210D">
      <w:pPr>
        <w:pStyle w:val="ListBullet"/>
        <w:tabs>
          <w:tab w:val="num" w:pos="360"/>
        </w:tabs>
        <w:spacing w:after="200" w:line="276" w:lineRule="auto"/>
        <w:ind w:left="360"/>
        <w:contextualSpacing/>
        <w:jc w:val="left"/>
      </w:pPr>
      <w:proofErr w:type="spellStart"/>
      <w:r>
        <w:t>general_interlaced_source_flag</w:t>
      </w:r>
      <w:proofErr w:type="spellEnd"/>
      <w:r>
        <w:t xml:space="preserve"> shall be set to 0.</w:t>
      </w:r>
      <w:r>
        <w:br/>
        <w:t xml:space="preserve">    </w:t>
      </w:r>
    </w:p>
    <w:p w14:paraId="64347716" w14:textId="77777777" w:rsidR="0062210D" w:rsidRDefault="0062210D" w:rsidP="0062210D">
      <w:pPr>
        <w:pStyle w:val="ListBullet"/>
        <w:tabs>
          <w:tab w:val="num" w:pos="360"/>
        </w:tabs>
        <w:spacing w:after="200" w:line="276" w:lineRule="auto"/>
        <w:ind w:left="360"/>
        <w:contextualSpacing/>
        <w:jc w:val="left"/>
      </w:pPr>
      <w:proofErr w:type="spellStart"/>
      <w:r>
        <w:t>general_non_packed_constraint_flag</w:t>
      </w:r>
      <w:proofErr w:type="spellEnd"/>
      <w:r>
        <w:t xml:space="preserve"> shall be set to 1.</w:t>
      </w:r>
      <w:r>
        <w:br/>
        <w:t xml:space="preserve">    </w:t>
      </w:r>
    </w:p>
    <w:p w14:paraId="4BC97D27" w14:textId="77777777" w:rsidR="0062210D" w:rsidRDefault="0062210D" w:rsidP="0062210D">
      <w:pPr>
        <w:pStyle w:val="ListBullet"/>
        <w:tabs>
          <w:tab w:val="num" w:pos="360"/>
        </w:tabs>
        <w:spacing w:after="200" w:line="276" w:lineRule="auto"/>
        <w:ind w:left="360"/>
        <w:contextualSpacing/>
        <w:jc w:val="left"/>
      </w:pPr>
      <w:proofErr w:type="spellStart"/>
      <w:r>
        <w:t>vps_extension_flag</w:t>
      </w:r>
      <w:proofErr w:type="spellEnd"/>
      <w:r>
        <w:t xml:space="preserve"> shall be set to 1.</w:t>
      </w:r>
      <w:r>
        <w:br/>
        <w:t xml:space="preserve">    </w:t>
      </w:r>
    </w:p>
    <w:p w14:paraId="0BD32C2B" w14:textId="77777777" w:rsidR="0062210D" w:rsidRDefault="0062210D" w:rsidP="0062210D">
      <w:pPr>
        <w:pStyle w:val="ListBullet"/>
        <w:tabs>
          <w:tab w:val="num" w:pos="360"/>
        </w:tabs>
        <w:spacing w:after="200" w:line="276" w:lineRule="auto"/>
        <w:ind w:left="360"/>
        <w:contextualSpacing/>
        <w:jc w:val="left"/>
      </w:pPr>
      <w:proofErr w:type="spellStart"/>
      <w:r>
        <w:t>vps_vui_present_flag</w:t>
      </w:r>
      <w:proofErr w:type="spellEnd"/>
      <w:r>
        <w:t xml:space="preserve"> shall be set to 1.</w:t>
      </w:r>
      <w:r>
        <w:br/>
        <w:t xml:space="preserve">    </w:t>
      </w:r>
    </w:p>
    <w:p w14:paraId="3F522FC8" w14:textId="77777777" w:rsidR="0062210D" w:rsidRDefault="0062210D" w:rsidP="0062210D">
      <w:pPr>
        <w:pStyle w:val="ListBullet"/>
        <w:tabs>
          <w:tab w:val="num" w:pos="360"/>
        </w:tabs>
        <w:spacing w:after="200" w:line="276" w:lineRule="auto"/>
        <w:ind w:left="360"/>
        <w:contextualSpacing/>
        <w:jc w:val="left"/>
      </w:pPr>
      <w:r>
        <w:t xml:space="preserve">The condition of the following fields for each </w:t>
      </w:r>
      <w:proofErr w:type="spellStart"/>
      <w:r>
        <w:t>profile_tier_</w:t>
      </w:r>
      <w:proofErr w:type="gramStart"/>
      <w:r>
        <w:t>level</w:t>
      </w:r>
      <w:proofErr w:type="spellEnd"/>
      <w:r>
        <w:t>(</w:t>
      </w:r>
      <w:proofErr w:type="gramEnd"/>
      <w:r>
        <w:t xml:space="preserve">) structure in VPS shall not change throughout </w:t>
      </w:r>
      <w:proofErr w:type="gramStart"/>
      <w:r>
        <w:t>an</w:t>
      </w:r>
      <w:proofErr w:type="gramEnd"/>
      <w:r>
        <w:t xml:space="preserve"> scalable HEVC elementary stream:</w:t>
      </w:r>
      <w:r>
        <w:br/>
        <w:t xml:space="preserve">    </w:t>
      </w:r>
    </w:p>
    <w:p w14:paraId="4EFFF468" w14:textId="77777777" w:rsidR="0062210D" w:rsidRDefault="0062210D" w:rsidP="0062210D">
      <w:pPr>
        <w:pStyle w:val="ListBullet"/>
        <w:tabs>
          <w:tab w:val="num" w:pos="360"/>
        </w:tabs>
        <w:spacing w:after="200" w:line="276" w:lineRule="auto"/>
        <w:ind w:left="360"/>
        <w:contextualSpacing/>
        <w:jc w:val="left"/>
      </w:pPr>
      <w:proofErr w:type="spellStart"/>
      <w:r>
        <w:t>general_profile_space</w:t>
      </w:r>
      <w:proofErr w:type="spellEnd"/>
      <w:r>
        <w:br/>
        <w:t xml:space="preserve">    </w:t>
      </w:r>
    </w:p>
    <w:p w14:paraId="4C501113" w14:textId="77777777" w:rsidR="0062210D" w:rsidRDefault="0062210D" w:rsidP="0062210D">
      <w:pPr>
        <w:pStyle w:val="ListBullet"/>
        <w:tabs>
          <w:tab w:val="num" w:pos="360"/>
        </w:tabs>
        <w:spacing w:after="200" w:line="276" w:lineRule="auto"/>
        <w:ind w:left="360"/>
        <w:contextualSpacing/>
        <w:jc w:val="left"/>
      </w:pPr>
      <w:proofErr w:type="spellStart"/>
      <w:r>
        <w:t>general_profile_idc</w:t>
      </w:r>
      <w:proofErr w:type="spellEnd"/>
      <w:r>
        <w:br/>
        <w:t xml:space="preserve">    </w:t>
      </w:r>
    </w:p>
    <w:p w14:paraId="36ABD0D5" w14:textId="77777777" w:rsidR="0062210D" w:rsidRDefault="0062210D" w:rsidP="0062210D">
      <w:pPr>
        <w:pStyle w:val="ListBullet"/>
        <w:tabs>
          <w:tab w:val="num" w:pos="360"/>
        </w:tabs>
        <w:spacing w:after="200" w:line="276" w:lineRule="auto"/>
        <w:ind w:left="360"/>
        <w:contextualSpacing/>
        <w:jc w:val="left"/>
      </w:pPr>
      <w:proofErr w:type="spellStart"/>
      <w:r>
        <w:t>general_tier_flag</w:t>
      </w:r>
      <w:proofErr w:type="spellEnd"/>
      <w:r>
        <w:br/>
        <w:t xml:space="preserve">    </w:t>
      </w:r>
    </w:p>
    <w:p w14:paraId="7877476E"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12FC2ED1" w14:textId="77777777" w:rsidR="0062210D" w:rsidRDefault="0062210D" w:rsidP="0062210D">
      <w:pPr>
        <w:pStyle w:val="ListBullet"/>
        <w:tabs>
          <w:tab w:val="num" w:pos="360"/>
        </w:tabs>
        <w:spacing w:after="200" w:line="276" w:lineRule="auto"/>
        <w:ind w:left="360"/>
        <w:contextualSpacing/>
        <w:jc w:val="left"/>
      </w:pPr>
      <w:r>
        <w:t>The value of vps_max_layers_minus1 of each VPS shall be set equal to 1.</w:t>
      </w:r>
      <w:r>
        <w:br/>
        <w:t xml:space="preserve">    </w:t>
      </w:r>
    </w:p>
    <w:p w14:paraId="6F9CB1F5" w14:textId="77777777" w:rsidR="0062210D" w:rsidRDefault="0062210D" w:rsidP="0062210D">
      <w:pPr>
        <w:pStyle w:val="ListBullet"/>
        <w:tabs>
          <w:tab w:val="num" w:pos="360"/>
        </w:tabs>
        <w:spacing w:after="200" w:line="276" w:lineRule="auto"/>
        <w:ind w:left="360"/>
        <w:contextualSpacing/>
        <w:jc w:val="left"/>
      </w:pPr>
      <w:r>
        <w:t xml:space="preserve">The value of </w:t>
      </w:r>
      <w:proofErr w:type="spellStart"/>
      <w:r>
        <w:t>sub_layer_level_present_</w:t>
      </w:r>
      <w:proofErr w:type="gramStart"/>
      <w:r>
        <w:t>flag</w:t>
      </w:r>
      <w:proofErr w:type="spellEnd"/>
      <w:r>
        <w:t>[</w:t>
      </w:r>
      <w:proofErr w:type="gramEnd"/>
      <w:r>
        <w:t> </w:t>
      </w:r>
      <w:proofErr w:type="gramStart"/>
      <w:r>
        <w:t>0 ]</w:t>
      </w:r>
      <w:proofErr w:type="gramEnd"/>
      <w:r>
        <w:t xml:space="preserve"> shall be equal to 1 only when the value of </w:t>
      </w:r>
      <w:proofErr w:type="spellStart"/>
      <w:r>
        <w:t>sub_layer_level_</w:t>
      </w:r>
      <w:proofErr w:type="gramStart"/>
      <w:r>
        <w:t>idc</w:t>
      </w:r>
      <w:proofErr w:type="spellEnd"/>
      <w:r>
        <w:t>[</w:t>
      </w:r>
      <w:proofErr w:type="gramEnd"/>
      <w:r>
        <w:t> </w:t>
      </w:r>
      <w:proofErr w:type="gramStart"/>
      <w:r>
        <w:t>0 ]</w:t>
      </w:r>
      <w:proofErr w:type="gramEnd"/>
      <w:r>
        <w:t xml:space="preserve"> is different than the value of </w:t>
      </w:r>
      <w:proofErr w:type="spellStart"/>
      <w:r>
        <w:t>general_level_idc</w:t>
      </w:r>
      <w:proofErr w:type="spellEnd"/>
      <w:r>
        <w:t>.</w:t>
      </w:r>
      <w:r>
        <w:br/>
        <w:t xml:space="preserve">   </w:t>
      </w:r>
    </w:p>
    <w:p w14:paraId="69640062" w14:textId="77777777" w:rsidR="0062210D" w:rsidRDefault="0062210D" w:rsidP="0062210D">
      <w:pPr>
        <w:pStyle w:val="Heading6"/>
      </w:pPr>
      <w:r>
        <w:lastRenderedPageBreak/>
        <w:t>H.4.2.5.2. VPS visual usability information (VPS VUI) fields</w:t>
      </w:r>
    </w:p>
    <w:p w14:paraId="3C6F9D86" w14:textId="77777777" w:rsidR="0062210D" w:rsidRDefault="0062210D" w:rsidP="0062210D">
      <w:r>
        <w:t>VPS VUI parameters that occur within a CMAF scalable HEVC track shall conform to the multi-layer extensions and scalable high efficiency video coding specified in ISO/IEC 23008-2 with the following additional constraints:</w:t>
      </w:r>
    </w:p>
    <w:p w14:paraId="20FAE311" w14:textId="77777777" w:rsidR="0062210D" w:rsidRDefault="0062210D" w:rsidP="0062210D">
      <w:pPr>
        <w:pStyle w:val="ListBullet"/>
        <w:tabs>
          <w:tab w:val="num" w:pos="360"/>
        </w:tabs>
        <w:spacing w:after="200" w:line="276" w:lineRule="auto"/>
        <w:ind w:left="360"/>
        <w:contextualSpacing/>
        <w:jc w:val="left"/>
      </w:pPr>
      <w:proofErr w:type="spellStart"/>
      <w:r>
        <w:t>pic_rate_present_vps_flag</w:t>
      </w:r>
      <w:proofErr w:type="spellEnd"/>
      <w:r>
        <w:t xml:space="preserve"> shall be set equal to 1.</w:t>
      </w:r>
      <w:r>
        <w:br/>
        <w:t xml:space="preserve">    </w:t>
      </w:r>
    </w:p>
    <w:p w14:paraId="53E5BE4B" w14:textId="77777777" w:rsidR="0062210D" w:rsidRDefault="0062210D" w:rsidP="0062210D">
      <w:pPr>
        <w:pStyle w:val="ListBullet"/>
        <w:tabs>
          <w:tab w:val="num" w:pos="360"/>
        </w:tabs>
        <w:spacing w:after="200" w:line="276" w:lineRule="auto"/>
        <w:ind w:left="360"/>
        <w:contextualSpacing/>
        <w:jc w:val="left"/>
      </w:pPr>
      <w:proofErr w:type="spellStart"/>
      <w:r>
        <w:t>pic_rate_present_</w:t>
      </w:r>
      <w:proofErr w:type="gramStart"/>
      <w:r>
        <w:t>flag</w:t>
      </w:r>
      <w:proofErr w:type="spellEnd"/>
      <w:r>
        <w:t>[</w:t>
      </w:r>
      <w:proofErr w:type="gramEnd"/>
      <w:r>
        <w:t> </w:t>
      </w:r>
      <w:proofErr w:type="spellStart"/>
      <w:proofErr w:type="gramStart"/>
      <w:r>
        <w:t>i</w:t>
      </w:r>
      <w:proofErr w:type="spellEnd"/>
      <w:r>
        <w:t> ]</w:t>
      </w:r>
      <w:proofErr w:type="gramEnd"/>
      <w:r>
        <w:t>[ </w:t>
      </w:r>
      <w:proofErr w:type="gramStart"/>
      <w:r>
        <w:t>j ]</w:t>
      </w:r>
      <w:proofErr w:type="gramEnd"/>
      <w:r>
        <w:t xml:space="preserve"> shall be set equal to 1.</w:t>
      </w:r>
      <w:r>
        <w:br/>
        <w:t xml:space="preserve">    </w:t>
      </w:r>
    </w:p>
    <w:p w14:paraId="2FC22926" w14:textId="77777777" w:rsidR="0062210D" w:rsidRDefault="0062210D" w:rsidP="0062210D">
      <w:pPr>
        <w:pStyle w:val="ListBullet"/>
        <w:tabs>
          <w:tab w:val="num" w:pos="360"/>
        </w:tabs>
        <w:spacing w:after="200" w:line="276" w:lineRule="auto"/>
        <w:ind w:left="360"/>
        <w:contextualSpacing/>
        <w:jc w:val="left"/>
      </w:pPr>
      <w:proofErr w:type="spellStart"/>
      <w:r>
        <w:t>constant_pic_rate_</w:t>
      </w:r>
      <w:proofErr w:type="gramStart"/>
      <w:r>
        <w:t>idc</w:t>
      </w:r>
      <w:proofErr w:type="spellEnd"/>
      <w:r>
        <w:t>[</w:t>
      </w:r>
      <w:proofErr w:type="gramEnd"/>
      <w:r>
        <w:t> </w:t>
      </w:r>
      <w:proofErr w:type="spellStart"/>
      <w:proofErr w:type="gramStart"/>
      <w:r>
        <w:t>i</w:t>
      </w:r>
      <w:proofErr w:type="spellEnd"/>
      <w:r>
        <w:t> ]</w:t>
      </w:r>
      <w:proofErr w:type="gramEnd"/>
      <w:r>
        <w:t>[ </w:t>
      </w:r>
      <w:proofErr w:type="gramStart"/>
      <w:r>
        <w:t>j ]</w:t>
      </w:r>
      <w:proofErr w:type="gramEnd"/>
      <w:r>
        <w:t xml:space="preserve"> shall be set equal to 1 for all </w:t>
      </w:r>
      <w:proofErr w:type="spellStart"/>
      <w:r>
        <w:t>i</w:t>
      </w:r>
      <w:proofErr w:type="spellEnd"/>
      <w:r>
        <w:t>, for j equal to MaxSubLayersInLayerSetMinus1[ </w:t>
      </w:r>
      <w:proofErr w:type="spellStart"/>
      <w:r>
        <w:t>i</w:t>
      </w:r>
      <w:proofErr w:type="spellEnd"/>
      <w:r>
        <w:t> ].</w:t>
      </w:r>
      <w:r>
        <w:br/>
        <w:t xml:space="preserve">   </w:t>
      </w:r>
    </w:p>
    <w:p w14:paraId="46B171D8" w14:textId="77777777" w:rsidR="0062210D" w:rsidRDefault="0062210D" w:rsidP="0062210D">
      <w:r>
        <w:t xml:space="preserve">The values of the following fields in each </w:t>
      </w:r>
      <w:proofErr w:type="spellStart"/>
      <w:r>
        <w:t>video_signal_</w:t>
      </w:r>
      <w:proofErr w:type="gramStart"/>
      <w:r>
        <w:t>info</w:t>
      </w:r>
      <w:proofErr w:type="spellEnd"/>
      <w:r>
        <w:t>(</w:t>
      </w:r>
      <w:proofErr w:type="gramEnd"/>
      <w:r>
        <w:t>) in VPS VUI shall not change throughout a CMAF track and switching set:</w:t>
      </w:r>
    </w:p>
    <w:p w14:paraId="2069398C" w14:textId="77777777" w:rsidR="0062210D" w:rsidRDefault="0062210D" w:rsidP="0062210D">
      <w:pPr>
        <w:pStyle w:val="ListBullet"/>
        <w:tabs>
          <w:tab w:val="num" w:pos="360"/>
        </w:tabs>
        <w:spacing w:after="200" w:line="276" w:lineRule="auto"/>
        <w:ind w:left="360"/>
        <w:contextualSpacing/>
        <w:jc w:val="left"/>
      </w:pPr>
      <w:proofErr w:type="spellStart"/>
      <w:r>
        <w:t>video_vps_format</w:t>
      </w:r>
      <w:proofErr w:type="spellEnd"/>
      <w:r>
        <w:br/>
        <w:t xml:space="preserve">    </w:t>
      </w:r>
    </w:p>
    <w:p w14:paraId="7FD16DAC" w14:textId="77777777" w:rsidR="0062210D" w:rsidRDefault="0062210D" w:rsidP="0062210D">
      <w:pPr>
        <w:pStyle w:val="ListBullet"/>
        <w:tabs>
          <w:tab w:val="num" w:pos="360"/>
        </w:tabs>
        <w:spacing w:after="200" w:line="276" w:lineRule="auto"/>
        <w:ind w:left="360"/>
        <w:contextualSpacing/>
        <w:jc w:val="left"/>
      </w:pPr>
      <w:proofErr w:type="spellStart"/>
      <w:r>
        <w:t>video_full_range_vps_flag</w:t>
      </w:r>
      <w:proofErr w:type="spellEnd"/>
      <w:r>
        <w:br/>
        <w:t xml:space="preserve">    </w:t>
      </w:r>
    </w:p>
    <w:p w14:paraId="20695A12" w14:textId="77777777" w:rsidR="0062210D" w:rsidRDefault="0062210D" w:rsidP="0062210D">
      <w:pPr>
        <w:pStyle w:val="ListBullet"/>
        <w:tabs>
          <w:tab w:val="num" w:pos="360"/>
        </w:tabs>
        <w:spacing w:after="200" w:line="276" w:lineRule="auto"/>
        <w:ind w:left="360"/>
        <w:contextualSpacing/>
        <w:jc w:val="left"/>
      </w:pPr>
      <w:proofErr w:type="spellStart"/>
      <w:r>
        <w:t>colour_primaries_vps</w:t>
      </w:r>
      <w:proofErr w:type="spellEnd"/>
      <w:r>
        <w:br/>
        <w:t xml:space="preserve">    </w:t>
      </w:r>
    </w:p>
    <w:p w14:paraId="04B11E50"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transfer_characteristics_vps</w:t>
      </w:r>
      <w:proofErr w:type="spellEnd"/>
      <w:r>
        <w:br/>
        <w:t xml:space="preserve">    </w:t>
      </w:r>
    </w:p>
    <w:p w14:paraId="19E49844" w14:textId="77777777" w:rsidR="0062210D" w:rsidRDefault="0062210D" w:rsidP="0062210D">
      <w:pPr>
        <w:pStyle w:val="ListBullet"/>
        <w:tabs>
          <w:tab w:val="num" w:pos="360"/>
        </w:tabs>
        <w:spacing w:after="200" w:line="276" w:lineRule="auto"/>
        <w:ind w:left="360"/>
        <w:contextualSpacing/>
        <w:jc w:val="left"/>
      </w:pPr>
      <w:proofErr w:type="spellStart"/>
      <w:r>
        <w:t>matrix_coeffs_vps</w:t>
      </w:r>
      <w:proofErr w:type="spellEnd"/>
      <w:r>
        <w:br/>
        <w:t xml:space="preserve">   </w:t>
      </w:r>
    </w:p>
    <w:p w14:paraId="71B21AD4" w14:textId="77777777" w:rsidR="0062210D" w:rsidRDefault="0062210D" w:rsidP="0062210D">
      <w:pPr>
        <w:pStyle w:val="Heading5"/>
      </w:pPr>
      <w:r>
        <w:t>H.4.2.6. Sequence parameter sets (SPS)</w:t>
      </w:r>
    </w:p>
    <w:p w14:paraId="58BC24B6" w14:textId="77777777" w:rsidR="0062210D" w:rsidRDefault="0062210D" w:rsidP="0062210D">
      <w:pPr>
        <w:pStyle w:val="Heading6"/>
      </w:pPr>
      <w:r>
        <w:t>H.4.2.6.1. SPS fields</w:t>
      </w:r>
    </w:p>
    <w:p w14:paraId="44D930F6" w14:textId="77777777" w:rsidR="0062210D" w:rsidRDefault="0062210D" w:rsidP="0062210D">
      <w:r>
        <w:t>Sequence parameter set NAL units that occur within a CMAF scalable HEVC track shall conform to the multi-layer extensions and scalable high efficiency video coding specified in ISO/IEC 23008-2 with the following additional constraints:</w:t>
      </w:r>
    </w:p>
    <w:p w14:paraId="5B3814D9"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follows:</w:t>
      </w:r>
      <w:r>
        <w:br/>
        <w:t xml:space="preserve">    </w:t>
      </w:r>
    </w:p>
    <w:p w14:paraId="1184AD9D"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1.</w:t>
      </w:r>
      <w:r>
        <w:br/>
        <w:t xml:space="preserve">    </w:t>
      </w:r>
    </w:p>
    <w:p w14:paraId="2A051F47"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1.</w:t>
      </w:r>
      <w:r>
        <w:br/>
        <w:t xml:space="preserve">    </w:t>
      </w:r>
    </w:p>
    <w:p w14:paraId="218DA5F6" w14:textId="77777777" w:rsidR="0062210D" w:rsidRDefault="0062210D" w:rsidP="0062210D">
      <w:pPr>
        <w:pStyle w:val="ListBullet"/>
        <w:tabs>
          <w:tab w:val="num" w:pos="360"/>
        </w:tabs>
        <w:spacing w:after="200" w:line="276" w:lineRule="auto"/>
        <w:ind w:left="360"/>
        <w:contextualSpacing/>
        <w:jc w:val="left"/>
      </w:pPr>
      <w:proofErr w:type="spellStart"/>
      <w:r>
        <w:t>general_interlaced_source_flag</w:t>
      </w:r>
      <w:proofErr w:type="spellEnd"/>
      <w:r>
        <w:t xml:space="preserve"> shall be set to 0.</w:t>
      </w:r>
      <w:r>
        <w:br/>
        <w:t xml:space="preserve">    </w:t>
      </w:r>
    </w:p>
    <w:p w14:paraId="52248690" w14:textId="77777777" w:rsidR="0062210D" w:rsidRDefault="0062210D" w:rsidP="0062210D">
      <w:pPr>
        <w:pStyle w:val="ListBullet"/>
        <w:tabs>
          <w:tab w:val="num" w:pos="360"/>
        </w:tabs>
        <w:spacing w:after="200" w:line="276" w:lineRule="auto"/>
        <w:ind w:left="360"/>
        <w:contextualSpacing/>
        <w:jc w:val="left"/>
      </w:pPr>
      <w:proofErr w:type="spellStart"/>
      <w:r>
        <w:t>general_non_packed_constraint_flag</w:t>
      </w:r>
      <w:proofErr w:type="spellEnd"/>
      <w:r>
        <w:t xml:space="preserve"> shall be set to 1.</w:t>
      </w:r>
      <w:r>
        <w:br/>
        <w:t xml:space="preserve">    </w:t>
      </w:r>
    </w:p>
    <w:p w14:paraId="5E4B24FE" w14:textId="77777777" w:rsidR="0062210D" w:rsidRDefault="0062210D" w:rsidP="0062210D">
      <w:pPr>
        <w:pStyle w:val="ListBullet"/>
        <w:tabs>
          <w:tab w:val="num" w:pos="360"/>
        </w:tabs>
        <w:spacing w:after="200" w:line="276" w:lineRule="auto"/>
        <w:ind w:left="360"/>
        <w:contextualSpacing/>
        <w:jc w:val="left"/>
      </w:pPr>
      <w:proofErr w:type="spellStart"/>
      <w:r>
        <w:t>vui_parameters_present_flag</w:t>
      </w:r>
      <w:proofErr w:type="spellEnd"/>
      <w:r>
        <w:t xml:space="preserve"> shall be set to 1.</w:t>
      </w:r>
      <w:r>
        <w:br/>
        <w:t xml:space="preserve">    </w:t>
      </w:r>
    </w:p>
    <w:p w14:paraId="03D70695" w14:textId="77777777" w:rsidR="0062210D" w:rsidRDefault="0062210D" w:rsidP="0062210D">
      <w:pPr>
        <w:pStyle w:val="ListBullet"/>
        <w:tabs>
          <w:tab w:val="num" w:pos="360"/>
        </w:tabs>
        <w:spacing w:after="200" w:line="276" w:lineRule="auto"/>
        <w:ind w:left="360"/>
        <w:contextualSpacing/>
        <w:jc w:val="left"/>
      </w:pPr>
      <w:proofErr w:type="spellStart"/>
      <w:r>
        <w:lastRenderedPageBreak/>
        <w:t>vui_timing_info_present_flag</w:t>
      </w:r>
      <w:proofErr w:type="spellEnd"/>
      <w:r>
        <w:t xml:space="preserve"> shall be set to 1, </w:t>
      </w:r>
      <w:proofErr w:type="spellStart"/>
      <w:r>
        <w:t>vui_hrd_parameters_present_flag</w:t>
      </w:r>
      <w:proofErr w:type="spellEnd"/>
      <w:r>
        <w:t xml:space="preserve"> in shall be set to 1, and </w:t>
      </w:r>
      <w:proofErr w:type="spellStart"/>
      <w:r>
        <w:t>fixed_pic_rate_general_</w:t>
      </w:r>
      <w:proofErr w:type="gramStart"/>
      <w:r>
        <w:t>flag</w:t>
      </w:r>
      <w:proofErr w:type="spellEnd"/>
      <w:r>
        <w:t>[</w:t>
      </w:r>
      <w:proofErr w:type="gramEnd"/>
      <w:r>
        <w:t> </w:t>
      </w:r>
      <w:proofErr w:type="spellStart"/>
      <w:proofErr w:type="gramStart"/>
      <w:r>
        <w:t>i</w:t>
      </w:r>
      <w:proofErr w:type="spellEnd"/>
      <w:r>
        <w:t> ]</w:t>
      </w:r>
      <w:proofErr w:type="gramEnd"/>
      <w:r>
        <w:t xml:space="preserve"> shall be set equal to 1 or </w:t>
      </w:r>
      <w:proofErr w:type="spellStart"/>
      <w:r>
        <w:t>fixed_pic_rate_within_cvs_flag</w:t>
      </w:r>
      <w:proofErr w:type="spellEnd"/>
      <w:r>
        <w:t xml:space="preserve"> [ maxNumSubLayersMinus</w:t>
      </w:r>
      <w:proofErr w:type="gramStart"/>
      <w:r>
        <w:t>1 ]</w:t>
      </w:r>
      <w:proofErr w:type="gramEnd"/>
      <w:r>
        <w:t xml:space="preserve"> shall be set equal to 1.</w:t>
      </w:r>
      <w:r>
        <w:br/>
        <w:t xml:space="preserve">   </w:t>
      </w:r>
    </w:p>
    <w:p w14:paraId="6B244197" w14:textId="77777777" w:rsidR="0062210D" w:rsidRDefault="0062210D" w:rsidP="0062210D">
      <w:pPr>
        <w:pStyle w:val="Heading6"/>
      </w:pPr>
      <w:r>
        <w:t>H.4.2.6.2. Visual usability information (VUI) fields</w:t>
      </w:r>
    </w:p>
    <w:p w14:paraId="68F53849" w14:textId="77777777" w:rsidR="0062210D" w:rsidRDefault="0062210D" w:rsidP="0062210D">
      <w:r>
        <w:t>VUI parameters that occur within a CMAF scalable HEVC track shall conform to the multi-layer extensions and scalable high efficiency video coding specified in ISO/IEC 23008-2 with the following additional constraints:</w:t>
      </w:r>
    </w:p>
    <w:p w14:paraId="227D4115"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defined:</w:t>
      </w:r>
      <w:r>
        <w:br/>
        <w:t xml:space="preserve">    </w:t>
      </w:r>
    </w:p>
    <w:p w14:paraId="3A368012" w14:textId="77777777" w:rsidR="0062210D" w:rsidRDefault="0062210D" w:rsidP="0062210D">
      <w:pPr>
        <w:pStyle w:val="ListBullet"/>
        <w:tabs>
          <w:tab w:val="num" w:pos="360"/>
        </w:tabs>
        <w:spacing w:after="200" w:line="276" w:lineRule="auto"/>
        <w:ind w:left="360"/>
        <w:contextualSpacing/>
        <w:jc w:val="left"/>
      </w:pPr>
      <w:proofErr w:type="spellStart"/>
      <w:r>
        <w:t>video_full_range_flag</w:t>
      </w:r>
      <w:proofErr w:type="spellEnd"/>
      <w:r>
        <w:t xml:space="preserve"> shall be set to 0.</w:t>
      </w:r>
      <w:r>
        <w:br/>
        <w:t xml:space="preserve">   </w:t>
      </w:r>
    </w:p>
    <w:p w14:paraId="57DC0A47" w14:textId="77777777" w:rsidR="0062210D" w:rsidRDefault="0062210D" w:rsidP="0062210D">
      <w:r>
        <w:t>Specification for:</w:t>
      </w:r>
    </w:p>
    <w:p w14:paraId="2F833A88" w14:textId="77777777" w:rsidR="0062210D" w:rsidRDefault="0062210D" w:rsidP="0062210D">
      <w:proofErr w:type="spellStart"/>
      <w:r>
        <w:t>colour_description_present_flag</w:t>
      </w:r>
      <w:proofErr w:type="spellEnd"/>
      <w:r>
        <w:t xml:space="preserve">, </w:t>
      </w:r>
      <w:proofErr w:type="spellStart"/>
      <w:r>
        <w:t>overscan_info_present_flag</w:t>
      </w:r>
      <w:proofErr w:type="spellEnd"/>
      <w:r>
        <w:t xml:space="preserve">, </w:t>
      </w:r>
      <w:proofErr w:type="spellStart"/>
      <w:r>
        <w:t>aspect_ratio_idc</w:t>
      </w:r>
      <w:proofErr w:type="spellEnd"/>
      <w:r>
        <w:t xml:space="preserve">, </w:t>
      </w:r>
      <w:proofErr w:type="spellStart"/>
      <w:r>
        <w:t>low_delay_hrd_flag</w:t>
      </w:r>
      <w:proofErr w:type="spellEnd"/>
      <w:r>
        <w:t xml:space="preserve">, </w:t>
      </w:r>
      <w:proofErr w:type="spellStart"/>
      <w:r>
        <w:t>colour_description_present_flag</w:t>
      </w:r>
      <w:proofErr w:type="spellEnd"/>
      <w:r>
        <w:t xml:space="preserve">, </w:t>
      </w:r>
      <w:proofErr w:type="spellStart"/>
      <w:r>
        <w:t>colour_primaries</w:t>
      </w:r>
      <w:proofErr w:type="spellEnd"/>
      <w:r>
        <w:t xml:space="preserve">, </w:t>
      </w:r>
      <w:proofErr w:type="spellStart"/>
      <w:r>
        <w:t>transfer_characteristics</w:t>
      </w:r>
      <w:proofErr w:type="spellEnd"/>
      <w:r>
        <w:t xml:space="preserve">, </w:t>
      </w:r>
      <w:proofErr w:type="spellStart"/>
      <w:r>
        <w:t>matrix_coeffs</w:t>
      </w:r>
      <w:proofErr w:type="spellEnd"/>
      <w:r>
        <w:t xml:space="preserve">, </w:t>
      </w:r>
      <w:proofErr w:type="spellStart"/>
      <w:r>
        <w:t>vui_time_scale</w:t>
      </w:r>
      <w:proofErr w:type="spellEnd"/>
      <w:r>
        <w:t xml:space="preserve">, </w:t>
      </w:r>
      <w:proofErr w:type="spellStart"/>
      <w:r>
        <w:t>vui_num_units_in_tick</w:t>
      </w:r>
      <w:proofErr w:type="spellEnd"/>
      <w:r>
        <w:t xml:space="preserve"> as specified in subclause </w:t>
      </w:r>
      <w:hyperlink w:anchor="visual-usability-information-vui-parameters">
        <w:r>
          <w:t>9.4.2.2.2</w:t>
        </w:r>
      </w:hyperlink>
      <w:r>
        <w:t xml:space="preserve"> apply.</w:t>
      </w:r>
    </w:p>
    <w:p w14:paraId="58694D18" w14:textId="77777777" w:rsidR="0062210D" w:rsidRDefault="0062210D" w:rsidP="0062210D">
      <w:pPr>
        <w:pStyle w:val="Heading5"/>
      </w:pPr>
      <w:r>
        <w:t>H.4.2.7. Maximum bitrate</w:t>
      </w:r>
    </w:p>
    <w:p w14:paraId="5ABF7BD1" w14:textId="77777777" w:rsidR="0062210D" w:rsidRDefault="0062210D" w:rsidP="0062210D">
      <w:r>
        <w:t>The maximum bitrate of HEVC elementary streams shall be calculated by implementation of the buffer and timing model for multi-layer extensions of the hypothetical reference decoder defined in ISO/IEC 23008-2.</w:t>
      </w:r>
    </w:p>
    <w:p w14:paraId="7EFDE28E" w14:textId="77777777" w:rsidR="0062210D" w:rsidRDefault="0062210D" w:rsidP="0062210D">
      <w:pPr>
        <w:pStyle w:val="Heading5"/>
      </w:pPr>
      <w:r>
        <w:t>H.4.2.8. Frame rate in the elementary stream</w:t>
      </w:r>
    </w:p>
    <w:p w14:paraId="6CE9556C" w14:textId="77777777" w:rsidR="0062210D" w:rsidRDefault="0062210D" w:rsidP="0062210D">
      <w:r>
        <w:t xml:space="preserve">Sample durations stored in the ISO Media </w:t>
      </w:r>
      <w:proofErr w:type="spellStart"/>
      <w:r>
        <w:t>TrackRunBox</w:t>
      </w:r>
      <w:proofErr w:type="spellEnd"/>
      <w:r>
        <w:t xml:space="preserve"> shall determine the frame rate of a track.</w:t>
      </w:r>
    </w:p>
    <w:p w14:paraId="4E7F0965" w14:textId="77777777" w:rsidR="0062210D" w:rsidRDefault="0062210D" w:rsidP="0062210D">
      <w:pPr>
        <w:pStyle w:val="Heading3"/>
      </w:pPr>
      <w:bookmarkStart w:id="98" w:name="_Toc234407970"/>
      <w:r>
        <w:t>H.5. Video codec parameters</w:t>
      </w:r>
      <w:bookmarkEnd w:id="98"/>
    </w:p>
    <w:p w14:paraId="7A983696" w14:textId="77777777" w:rsidR="0062210D" w:rsidRDefault="0062210D" w:rsidP="0062210D">
      <w:pPr>
        <w:pStyle w:val="Heading4"/>
      </w:pPr>
      <w:r>
        <w:t xml:space="preserve">H.5.1. Scalable HEVC </w:t>
      </w:r>
      <w:proofErr w:type="spellStart"/>
      <w:r>
        <w:t>signalling</w:t>
      </w:r>
      <w:proofErr w:type="spellEnd"/>
      <w:r>
        <w:t xml:space="preserve"> of “codecs” parameters</w:t>
      </w:r>
    </w:p>
    <w:p w14:paraId="3C7322F6" w14:textId="77777777" w:rsidR="0062210D" w:rsidRDefault="0062210D" w:rsidP="0062210D">
      <w:r>
        <w:t>Presentation applications should signal video codec profile and levels of each scalable HEVC track and switching set using parameters conforming to IETF RFC 6381 and ISO/IEC 14496-15:2022, Clause E.4.</w:t>
      </w:r>
    </w:p>
    <w:p w14:paraId="2811049F" w14:textId="77777777" w:rsidR="0062210D" w:rsidRDefault="0062210D" w:rsidP="0062210D">
      <w:pPr>
        <w:pStyle w:val="Heading4"/>
      </w:pPr>
      <w:r>
        <w:t>H.5.2. Cropping</w:t>
      </w:r>
    </w:p>
    <w:p w14:paraId="2FEB05A7" w14:textId="77777777" w:rsidR="0062210D" w:rsidRDefault="0062210D" w:rsidP="0062210D">
      <w:r>
        <w:t xml:space="preserve">If picture cropping is used, it shall be set by SPS cropping parameters </w:t>
      </w:r>
      <w:proofErr w:type="spellStart"/>
      <w:r>
        <w:t>conf_win_right_offset</w:t>
      </w:r>
      <w:proofErr w:type="spellEnd"/>
      <w:r>
        <w:t xml:space="preserve">, </w:t>
      </w:r>
      <w:proofErr w:type="spellStart"/>
      <w:r>
        <w:t>conf_win_top_offset</w:t>
      </w:r>
      <w:proofErr w:type="spellEnd"/>
      <w:r>
        <w:t xml:space="preserve">, </w:t>
      </w:r>
      <w:proofErr w:type="spellStart"/>
      <w:r>
        <w:t>conf_win_left_offset</w:t>
      </w:r>
      <w:proofErr w:type="spellEnd"/>
      <w:r>
        <w:t xml:space="preserve"> and </w:t>
      </w:r>
      <w:proofErr w:type="spellStart"/>
      <w:r>
        <w:t>conf_win_bottom_offset</w:t>
      </w:r>
      <w:proofErr w:type="spellEnd"/>
      <w:r>
        <w:t xml:space="preserve">. SPS cropping parameters. </w:t>
      </w:r>
      <w:proofErr w:type="spellStart"/>
      <w:r>
        <w:t>conf_win_top_offset</w:t>
      </w:r>
      <w:proofErr w:type="spellEnd"/>
      <w:r>
        <w:t xml:space="preserve"> and </w:t>
      </w:r>
      <w:proofErr w:type="spellStart"/>
      <w:r>
        <w:t>conf_win_left_offset</w:t>
      </w:r>
      <w:proofErr w:type="spellEnd"/>
      <w:r>
        <w:t xml:space="preserve"> shall be set to 0.</w:t>
      </w:r>
    </w:p>
    <w:p w14:paraId="6644B2DB" w14:textId="77777777" w:rsidR="0062210D" w:rsidRDefault="0062210D" w:rsidP="0062210D">
      <w:pPr>
        <w:pStyle w:val="Heading3"/>
      </w:pPr>
      <w:bookmarkStart w:id="99" w:name="_Toc234407971"/>
      <w:r>
        <w:t>H.6. Scalable HEVC media profile and track brands</w:t>
      </w:r>
      <w:bookmarkEnd w:id="99"/>
    </w:p>
    <w:p w14:paraId="748E5791" w14:textId="77777777" w:rsidR="0062210D" w:rsidRDefault="0062210D" w:rsidP="0062210D">
      <w:r>
        <w:t xml:space="preserve">Scalable HEVC media profiles and track brands shall conform to </w:t>
      </w:r>
      <w:hyperlink w:anchor="annex-b-normative-hevc-video-cmaf-track-format-and-cmaf-media-profiles">
        <w:r>
          <w:t>Annex B</w:t>
        </w:r>
      </w:hyperlink>
      <w:r>
        <w:t xml:space="preserve"> except for </w:t>
      </w:r>
      <w:hyperlink w:anchor="tbl-h-1">
        <w:r>
          <w:t>Table H.1</w:t>
        </w:r>
      </w:hyperlink>
      <w:r>
        <w:t>.</w:t>
      </w:r>
    </w:p>
    <w:p w14:paraId="13C257FB" w14:textId="77777777" w:rsidR="0062210D" w:rsidRDefault="0062210D" w:rsidP="0062210D">
      <w:r>
        <w:rPr>
          <w:b/>
          <w:sz w:val="18"/>
        </w:rPr>
        <w:t>Table H.1: Scalable HEVC video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374"/>
        <w:gridCol w:w="709"/>
        <w:gridCol w:w="709"/>
        <w:gridCol w:w="555"/>
        <w:gridCol w:w="822"/>
        <w:gridCol w:w="1120"/>
        <w:gridCol w:w="911"/>
        <w:gridCol w:w="604"/>
        <w:gridCol w:w="587"/>
        <w:gridCol w:w="587"/>
        <w:gridCol w:w="652"/>
      </w:tblGrid>
      <w:tr w:rsidR="0062210D" w14:paraId="75BE297E" w14:textId="77777777" w:rsidTr="005D0701">
        <w:tc>
          <w:tcPr>
            <w:tcW w:w="785" w:type="dxa"/>
            <w:shd w:val="clear" w:color="auto" w:fill="E8E8E8"/>
          </w:tcPr>
          <w:p w14:paraId="21B5E6DE" w14:textId="77777777" w:rsidR="0062210D" w:rsidRDefault="0062210D" w:rsidP="005D0701">
            <w:r>
              <w:rPr>
                <w:b/>
              </w:rPr>
              <w:lastRenderedPageBreak/>
              <w:t>Media profile</w:t>
            </w:r>
            <w:r>
              <w:rPr>
                <w:b/>
              </w:rPr>
              <w:br/>
              <w:t xml:space="preserve">      </w:t>
            </w:r>
          </w:p>
        </w:tc>
        <w:tc>
          <w:tcPr>
            <w:tcW w:w="785" w:type="dxa"/>
            <w:shd w:val="clear" w:color="auto" w:fill="E8E8E8"/>
          </w:tcPr>
          <w:p w14:paraId="5A668C58" w14:textId="77777777" w:rsidR="0062210D" w:rsidRDefault="0062210D" w:rsidP="005D0701">
            <w:r>
              <w:rPr>
                <w:b/>
              </w:rPr>
              <w:t>Codec</w:t>
            </w:r>
            <w:r>
              <w:rPr>
                <w:b/>
              </w:rPr>
              <w:br/>
              <w:t xml:space="preserve">      </w:t>
            </w:r>
          </w:p>
        </w:tc>
        <w:tc>
          <w:tcPr>
            <w:tcW w:w="785" w:type="dxa"/>
            <w:shd w:val="clear" w:color="auto" w:fill="E8E8E8"/>
          </w:tcPr>
          <w:p w14:paraId="2B22E090" w14:textId="77777777" w:rsidR="0062210D" w:rsidRDefault="0062210D" w:rsidP="005D0701">
            <w:r>
              <w:rPr>
                <w:b/>
              </w:rPr>
              <w:t>Profile</w:t>
            </w:r>
            <w:r>
              <w:rPr>
                <w:b/>
              </w:rPr>
              <w:br/>
              <w:t xml:space="preserve">      </w:t>
            </w:r>
          </w:p>
        </w:tc>
        <w:tc>
          <w:tcPr>
            <w:tcW w:w="785" w:type="dxa"/>
            <w:shd w:val="clear" w:color="auto" w:fill="E8E8E8"/>
          </w:tcPr>
          <w:p w14:paraId="740DD0EC" w14:textId="77777777" w:rsidR="0062210D" w:rsidRDefault="0062210D" w:rsidP="005D0701">
            <w:r>
              <w:rPr>
                <w:b/>
              </w:rPr>
              <w:t>Level</w:t>
            </w:r>
            <w:r>
              <w:rPr>
                <w:b/>
              </w:rPr>
              <w:br/>
              <w:t xml:space="preserve">      </w:t>
            </w:r>
          </w:p>
        </w:tc>
        <w:tc>
          <w:tcPr>
            <w:tcW w:w="785" w:type="dxa"/>
            <w:shd w:val="clear" w:color="auto" w:fill="E8E8E8"/>
          </w:tcPr>
          <w:p w14:paraId="5114DB0E" w14:textId="77777777" w:rsidR="0062210D" w:rsidRDefault="0062210D" w:rsidP="005D0701">
            <w:proofErr w:type="spellStart"/>
            <w:r>
              <w:rPr>
                <w:b/>
              </w:rPr>
              <w:t>colour</w:t>
            </w:r>
            <w:proofErr w:type="spellEnd"/>
            <w:r>
              <w:rPr>
                <w:b/>
              </w:rPr>
              <w:t xml:space="preserve">_ </w:t>
            </w:r>
            <w:r>
              <w:rPr>
                <w:b/>
              </w:rPr>
              <w:br/>
              <w:t>primaries in VUI</w:t>
            </w:r>
            <w:r>
              <w:rPr>
                <w:b/>
              </w:rPr>
              <w:br/>
              <w:t xml:space="preserve">      </w:t>
            </w:r>
          </w:p>
        </w:tc>
        <w:tc>
          <w:tcPr>
            <w:tcW w:w="785" w:type="dxa"/>
            <w:shd w:val="clear" w:color="auto" w:fill="E8E8E8"/>
          </w:tcPr>
          <w:p w14:paraId="28248287" w14:textId="77777777" w:rsidR="0062210D" w:rsidRDefault="0062210D" w:rsidP="005D0701">
            <w:r>
              <w:rPr>
                <w:b/>
              </w:rPr>
              <w:t xml:space="preserve">transfer_ </w:t>
            </w:r>
            <w:r>
              <w:rPr>
                <w:b/>
              </w:rPr>
              <w:br/>
              <w:t>characteristics in VUI a</w:t>
            </w:r>
            <w:r>
              <w:rPr>
                <w:b/>
              </w:rPr>
              <w:br/>
              <w:t xml:space="preserve">      </w:t>
            </w:r>
          </w:p>
        </w:tc>
        <w:tc>
          <w:tcPr>
            <w:tcW w:w="785" w:type="dxa"/>
            <w:shd w:val="clear" w:color="auto" w:fill="E8E8E8"/>
          </w:tcPr>
          <w:p w14:paraId="1BB031BD" w14:textId="77777777" w:rsidR="0062210D" w:rsidRDefault="0062210D" w:rsidP="005D0701">
            <w:r>
              <w:rPr>
                <w:b/>
              </w:rPr>
              <w:t xml:space="preserve">matrix_ </w:t>
            </w:r>
            <w:r>
              <w:rPr>
                <w:b/>
              </w:rPr>
              <w:br/>
              <w:t>coefficients in VUI</w:t>
            </w:r>
            <w:r>
              <w:rPr>
                <w:b/>
              </w:rPr>
              <w:br/>
              <w:t xml:space="preserve">      </w:t>
            </w:r>
          </w:p>
        </w:tc>
        <w:tc>
          <w:tcPr>
            <w:tcW w:w="785" w:type="dxa"/>
            <w:shd w:val="clear" w:color="auto" w:fill="E8E8E8"/>
          </w:tcPr>
          <w:p w14:paraId="5170D815" w14:textId="77777777" w:rsidR="0062210D" w:rsidRDefault="0062210D" w:rsidP="005D0701">
            <w:r>
              <w:rPr>
                <w:b/>
              </w:rPr>
              <w:t>Max frame height</w:t>
            </w:r>
            <w:r>
              <w:rPr>
                <w:b/>
              </w:rPr>
              <w:br/>
              <w:t xml:space="preserve">      </w:t>
            </w:r>
          </w:p>
        </w:tc>
        <w:tc>
          <w:tcPr>
            <w:tcW w:w="785" w:type="dxa"/>
            <w:shd w:val="clear" w:color="auto" w:fill="E8E8E8"/>
          </w:tcPr>
          <w:p w14:paraId="711E6ED9" w14:textId="77777777" w:rsidR="0062210D" w:rsidRDefault="0062210D" w:rsidP="005D0701">
            <w:r>
              <w:rPr>
                <w:b/>
              </w:rPr>
              <w:t>Max frame width</w:t>
            </w:r>
            <w:r>
              <w:rPr>
                <w:b/>
              </w:rPr>
              <w:br/>
              <w:t xml:space="preserve">      </w:t>
            </w:r>
          </w:p>
        </w:tc>
        <w:tc>
          <w:tcPr>
            <w:tcW w:w="785" w:type="dxa"/>
            <w:shd w:val="clear" w:color="auto" w:fill="E8E8E8"/>
          </w:tcPr>
          <w:p w14:paraId="378F7724" w14:textId="77777777" w:rsidR="0062210D" w:rsidRDefault="0062210D" w:rsidP="005D0701">
            <w:r>
              <w:rPr>
                <w:b/>
              </w:rPr>
              <w:t>Max frame rate</w:t>
            </w:r>
            <w:r>
              <w:rPr>
                <w:b/>
              </w:rPr>
              <w:br/>
              <w:t xml:space="preserve">      </w:t>
            </w:r>
          </w:p>
        </w:tc>
        <w:tc>
          <w:tcPr>
            <w:tcW w:w="785" w:type="dxa"/>
            <w:shd w:val="clear" w:color="auto" w:fill="E8E8E8"/>
          </w:tcPr>
          <w:p w14:paraId="15DA60BF" w14:textId="77777777" w:rsidR="0062210D" w:rsidRDefault="0062210D" w:rsidP="005D0701">
            <w:r>
              <w:rPr>
                <w:b/>
              </w:rPr>
              <w:t>CMAF</w:t>
            </w:r>
            <w:r>
              <w:rPr>
                <w:b/>
              </w:rPr>
              <w:br/>
              <w:t>file brand</w:t>
            </w:r>
            <w:r>
              <w:rPr>
                <w:b/>
              </w:rPr>
              <w:br/>
              <w:t xml:space="preserve">     </w:t>
            </w:r>
          </w:p>
        </w:tc>
      </w:tr>
      <w:tr w:rsidR="0062210D" w14:paraId="2B0293B0" w14:textId="77777777" w:rsidTr="005D0701">
        <w:tc>
          <w:tcPr>
            <w:tcW w:w="785" w:type="dxa"/>
          </w:tcPr>
          <w:p w14:paraId="1B4ACA20" w14:textId="77777777" w:rsidR="0062210D" w:rsidRDefault="0062210D" w:rsidP="005D0701">
            <w:r>
              <w:t>SHV10</w:t>
            </w:r>
            <w:r>
              <w:br/>
              <w:t xml:space="preserve">      </w:t>
            </w:r>
          </w:p>
        </w:tc>
        <w:tc>
          <w:tcPr>
            <w:tcW w:w="785" w:type="dxa"/>
          </w:tcPr>
          <w:p w14:paraId="1F38F123" w14:textId="77777777" w:rsidR="0062210D" w:rsidRDefault="0062210D" w:rsidP="005D0701">
            <w:r>
              <w:t>Scalable HEVC</w:t>
            </w:r>
            <w:r>
              <w:br/>
              <w:t xml:space="preserve">      </w:t>
            </w:r>
          </w:p>
        </w:tc>
        <w:tc>
          <w:tcPr>
            <w:tcW w:w="785" w:type="dxa"/>
          </w:tcPr>
          <w:p w14:paraId="66879870" w14:textId="77777777" w:rsidR="0062210D" w:rsidRDefault="0062210D" w:rsidP="005D0701">
            <w:r>
              <w:t>Scalable</w:t>
            </w:r>
            <w:r>
              <w:br/>
              <w:t>Main 10</w:t>
            </w:r>
            <w:r>
              <w:br/>
              <w:t>main tier</w:t>
            </w:r>
            <w:r>
              <w:br/>
              <w:t xml:space="preserve">      </w:t>
            </w:r>
          </w:p>
        </w:tc>
        <w:tc>
          <w:tcPr>
            <w:tcW w:w="785" w:type="dxa"/>
          </w:tcPr>
          <w:p w14:paraId="7AF000E3" w14:textId="77777777" w:rsidR="0062210D" w:rsidRDefault="0062210D" w:rsidP="005D0701">
            <w:r>
              <w:t>5.2</w:t>
            </w:r>
            <w:r>
              <w:br/>
              <w:t xml:space="preserve">      </w:t>
            </w:r>
          </w:p>
        </w:tc>
        <w:tc>
          <w:tcPr>
            <w:tcW w:w="785" w:type="dxa"/>
          </w:tcPr>
          <w:p w14:paraId="645EFC80" w14:textId="77777777" w:rsidR="0062210D" w:rsidRDefault="0062210D" w:rsidP="005D0701">
            <w:r>
              <w:t>1a</w:t>
            </w:r>
            <w:r>
              <w:br/>
              <w:t>9b</w:t>
            </w:r>
            <w:r>
              <w:br/>
              <w:t xml:space="preserve">      </w:t>
            </w:r>
          </w:p>
        </w:tc>
        <w:tc>
          <w:tcPr>
            <w:tcW w:w="785" w:type="dxa"/>
          </w:tcPr>
          <w:p w14:paraId="2B0993E4" w14:textId="77777777" w:rsidR="0062210D" w:rsidRDefault="0062210D" w:rsidP="005D0701">
            <w:r>
              <w:t>1a</w:t>
            </w:r>
            <w:r>
              <w:br/>
              <w:t>14b</w:t>
            </w:r>
            <w:r>
              <w:br/>
              <w:t xml:space="preserve">      </w:t>
            </w:r>
          </w:p>
        </w:tc>
        <w:tc>
          <w:tcPr>
            <w:tcW w:w="785" w:type="dxa"/>
          </w:tcPr>
          <w:p w14:paraId="297B600E" w14:textId="77777777" w:rsidR="0062210D" w:rsidRDefault="0062210D" w:rsidP="005D0701">
            <w:r>
              <w:t>1a</w:t>
            </w:r>
            <w:r>
              <w:br/>
              <w:t>9c</w:t>
            </w:r>
            <w:r>
              <w:br/>
              <w:t xml:space="preserve">      </w:t>
            </w:r>
          </w:p>
        </w:tc>
        <w:tc>
          <w:tcPr>
            <w:tcW w:w="785" w:type="dxa"/>
          </w:tcPr>
          <w:p w14:paraId="7D20C4D6" w14:textId="77777777" w:rsidR="0062210D" w:rsidRDefault="0062210D" w:rsidP="005D0701">
            <w:r>
              <w:t>2 160</w:t>
            </w:r>
            <w:r>
              <w:br/>
              <w:t xml:space="preserve">      </w:t>
            </w:r>
          </w:p>
        </w:tc>
        <w:tc>
          <w:tcPr>
            <w:tcW w:w="785" w:type="dxa"/>
          </w:tcPr>
          <w:p w14:paraId="6D2C3815" w14:textId="77777777" w:rsidR="0062210D" w:rsidRDefault="0062210D" w:rsidP="005D0701">
            <w:r>
              <w:t>3 840</w:t>
            </w:r>
            <w:r>
              <w:br/>
              <w:t xml:space="preserve">      </w:t>
            </w:r>
          </w:p>
        </w:tc>
        <w:tc>
          <w:tcPr>
            <w:tcW w:w="785" w:type="dxa"/>
          </w:tcPr>
          <w:p w14:paraId="54705E83" w14:textId="77777777" w:rsidR="0062210D" w:rsidRDefault="0062210D" w:rsidP="005D0701">
            <w:r>
              <w:t>120</w:t>
            </w:r>
            <w:r>
              <w:br/>
              <w:t xml:space="preserve">      </w:t>
            </w:r>
          </w:p>
        </w:tc>
        <w:tc>
          <w:tcPr>
            <w:tcW w:w="785" w:type="dxa"/>
          </w:tcPr>
          <w:p w14:paraId="75E69C2E" w14:textId="77777777" w:rsidR="0062210D" w:rsidRDefault="0062210D" w:rsidP="005D0701">
            <w:r>
              <w:t>'csh1'</w:t>
            </w:r>
            <w:r>
              <w:br/>
              <w:t xml:space="preserve">     </w:t>
            </w:r>
          </w:p>
        </w:tc>
      </w:tr>
      <w:tr w:rsidR="0062210D" w14:paraId="0A7B802C" w14:textId="77777777" w:rsidTr="005D0701">
        <w:tc>
          <w:tcPr>
            <w:tcW w:w="785" w:type="dxa"/>
          </w:tcPr>
          <w:p w14:paraId="1CE88DE6" w14:textId="77777777" w:rsidR="0062210D" w:rsidRDefault="0062210D" w:rsidP="005D0701">
            <w:proofErr w:type="spellStart"/>
            <w:proofErr w:type="gramStart"/>
            <w:r>
              <w:t>a</w:t>
            </w:r>
            <w:proofErr w:type="spellEnd"/>
            <w:r>
              <w:t xml:space="preserve">  This</w:t>
            </w:r>
            <w:proofErr w:type="gramEnd"/>
            <w:r>
              <w:t xml:space="preserve"> value is equivalent to the definitions in ITU-R </w:t>
            </w:r>
            <w:proofErr w:type="spellStart"/>
            <w:r>
              <w:t>Receommdnation</w:t>
            </w:r>
            <w:proofErr w:type="spellEnd"/>
            <w:r>
              <w:t xml:space="preserve"> BT.709. For details refer to ISO/IEC 23008-2.</w:t>
            </w:r>
            <w:r>
              <w:br/>
            </w:r>
            <w:proofErr w:type="gramStart"/>
            <w:r>
              <w:t>b  This</w:t>
            </w:r>
            <w:proofErr w:type="gramEnd"/>
            <w:r>
              <w:t xml:space="preserve"> value is equivalent to the definitions in ITU-R </w:t>
            </w:r>
            <w:proofErr w:type="spellStart"/>
            <w:r>
              <w:t>Tecommendation</w:t>
            </w:r>
            <w:proofErr w:type="spellEnd"/>
            <w:r>
              <w:t xml:space="preserve"> BT.2020. For details refer to ISO/IEC 23008-2.</w:t>
            </w:r>
            <w:r>
              <w:br/>
            </w:r>
            <w:proofErr w:type="gramStart"/>
            <w:r>
              <w:t>c  This</w:t>
            </w:r>
            <w:proofErr w:type="gramEnd"/>
            <w:r>
              <w:t xml:space="preserve"> value is commonly also known as ITU-R Recommendation BT.2020 non-constant luminance. For details refer to ISO/IEC 23008-2.</w:t>
            </w:r>
            <w:r>
              <w:br/>
              <w:t xml:space="preserve">   </w:t>
            </w:r>
          </w:p>
        </w:tc>
        <w:tc>
          <w:tcPr>
            <w:tcW w:w="785" w:type="dxa"/>
          </w:tcPr>
          <w:p w14:paraId="2098648F" w14:textId="77777777" w:rsidR="0062210D" w:rsidRDefault="0062210D" w:rsidP="005D0701"/>
        </w:tc>
        <w:tc>
          <w:tcPr>
            <w:tcW w:w="785" w:type="dxa"/>
          </w:tcPr>
          <w:p w14:paraId="115677AD" w14:textId="77777777" w:rsidR="0062210D" w:rsidRDefault="0062210D" w:rsidP="005D0701"/>
        </w:tc>
        <w:tc>
          <w:tcPr>
            <w:tcW w:w="785" w:type="dxa"/>
          </w:tcPr>
          <w:p w14:paraId="3D39E464" w14:textId="77777777" w:rsidR="0062210D" w:rsidRDefault="0062210D" w:rsidP="005D0701"/>
        </w:tc>
        <w:tc>
          <w:tcPr>
            <w:tcW w:w="785" w:type="dxa"/>
          </w:tcPr>
          <w:p w14:paraId="70FBA12C" w14:textId="77777777" w:rsidR="0062210D" w:rsidRDefault="0062210D" w:rsidP="005D0701"/>
        </w:tc>
        <w:tc>
          <w:tcPr>
            <w:tcW w:w="785" w:type="dxa"/>
          </w:tcPr>
          <w:p w14:paraId="006314D1" w14:textId="77777777" w:rsidR="0062210D" w:rsidRDefault="0062210D" w:rsidP="005D0701"/>
        </w:tc>
        <w:tc>
          <w:tcPr>
            <w:tcW w:w="785" w:type="dxa"/>
          </w:tcPr>
          <w:p w14:paraId="742244C1" w14:textId="77777777" w:rsidR="0062210D" w:rsidRDefault="0062210D" w:rsidP="005D0701"/>
        </w:tc>
        <w:tc>
          <w:tcPr>
            <w:tcW w:w="785" w:type="dxa"/>
          </w:tcPr>
          <w:p w14:paraId="61B48E1C" w14:textId="77777777" w:rsidR="0062210D" w:rsidRDefault="0062210D" w:rsidP="005D0701"/>
        </w:tc>
        <w:tc>
          <w:tcPr>
            <w:tcW w:w="785" w:type="dxa"/>
          </w:tcPr>
          <w:p w14:paraId="66BCA2E8" w14:textId="77777777" w:rsidR="0062210D" w:rsidRDefault="0062210D" w:rsidP="005D0701"/>
        </w:tc>
        <w:tc>
          <w:tcPr>
            <w:tcW w:w="785" w:type="dxa"/>
          </w:tcPr>
          <w:p w14:paraId="6DC29D35" w14:textId="77777777" w:rsidR="0062210D" w:rsidRDefault="0062210D" w:rsidP="005D0701"/>
        </w:tc>
        <w:tc>
          <w:tcPr>
            <w:tcW w:w="785" w:type="dxa"/>
          </w:tcPr>
          <w:p w14:paraId="5E15EEEA" w14:textId="77777777" w:rsidR="0062210D" w:rsidRDefault="0062210D" w:rsidP="005D0701"/>
        </w:tc>
      </w:tr>
    </w:tbl>
    <w:p w14:paraId="3EF0C072" w14:textId="77777777" w:rsidR="0062210D" w:rsidRDefault="0062210D" w:rsidP="0062210D">
      <w:r>
        <w:t>NOTE</w:t>
      </w:r>
      <w:r>
        <w:tab/>
        <w:t>ITU-R Recommendation BT.2100 is not supported since this media profile is considered to build on top of non-HDR media.</w:t>
      </w:r>
    </w:p>
    <w:p w14:paraId="3513B28D" w14:textId="77777777" w:rsidR="0062210D" w:rsidRDefault="0062210D" w:rsidP="0062210D">
      <w:pPr>
        <w:pStyle w:val="Heading2"/>
      </w:pPr>
      <w:bookmarkStart w:id="100" w:name="_Toc234407972"/>
      <w:r>
        <w:lastRenderedPageBreak/>
        <w:t>Annex I. (normative) — AAC multichannel CMAF media profiles and track format</w:t>
      </w:r>
      <w:bookmarkEnd w:id="100"/>
    </w:p>
    <w:p w14:paraId="4FB59C98" w14:textId="77777777" w:rsidR="0062210D" w:rsidRDefault="0062210D" w:rsidP="0062210D">
      <w:pPr>
        <w:pStyle w:val="Heading3"/>
      </w:pPr>
      <w:bookmarkStart w:id="101" w:name="_Toc234407973"/>
      <w:r>
        <w:t>I.1. General</w:t>
      </w:r>
      <w:bookmarkEnd w:id="101"/>
    </w:p>
    <w:p w14:paraId="0545571A" w14:textId="77777777" w:rsidR="0062210D" w:rsidRDefault="0062210D" w:rsidP="0062210D">
      <w:r>
        <w:t>This annex specifies the track format of additional AAC based audio CMAF media profiles. These media profiles are inherited from the existing AAC Core CMAF audio media profiles and allow for multichannel configurations. In particular, the following two CMAF media profiles are described:</w:t>
      </w:r>
    </w:p>
    <w:p w14:paraId="502B38CA" w14:textId="77777777" w:rsidR="0062210D" w:rsidRDefault="0062210D" w:rsidP="0062210D">
      <w:pPr>
        <w:pStyle w:val="ListBullet"/>
        <w:tabs>
          <w:tab w:val="num" w:pos="360"/>
        </w:tabs>
        <w:spacing w:after="200" w:line="276" w:lineRule="auto"/>
        <w:ind w:left="360"/>
        <w:contextualSpacing/>
        <w:jc w:val="left"/>
      </w:pPr>
      <w:r>
        <w:t>An “AAC multichannel” CMAF media profile that specifies constraints on AAC CMAF tracks to enable interoperability and random access of CMAF switching sets containing a single CMAF track encoded with one of the AAC profiles for the mono, stereo, 5.0, 5.1 and 7.1 channel configurations.</w:t>
      </w:r>
      <w:r>
        <w:br/>
        <w:t xml:space="preserve">    </w:t>
      </w:r>
    </w:p>
    <w:p w14:paraId="252E8E01" w14:textId="77777777" w:rsidR="0062210D" w:rsidRDefault="0062210D" w:rsidP="0062210D">
      <w:pPr>
        <w:pStyle w:val="ListBullet"/>
        <w:tabs>
          <w:tab w:val="num" w:pos="360"/>
        </w:tabs>
        <w:spacing w:after="200" w:line="276" w:lineRule="auto"/>
        <w:ind w:left="360"/>
        <w:contextualSpacing/>
        <w:jc w:val="left"/>
      </w:pPr>
      <w:r>
        <w:t>An “AAC multichannel adaptive” CMAF media profile that specifies additional constraints on AAC CMAF tracks, fragments, samples, and metadata to allow seamless switching between alternative tracks and bitrates in an AAC multichannel adaptive CMAF switching set.</w:t>
      </w:r>
      <w:r>
        <w:br/>
        <w:t xml:space="preserve">   </w:t>
      </w:r>
    </w:p>
    <w:p w14:paraId="060A7011" w14:textId="77777777" w:rsidR="0062210D" w:rsidRPr="004F709C" w:rsidRDefault="0062210D" w:rsidP="0062210D">
      <w:pPr>
        <w:pStyle w:val="Heading3"/>
        <w:rPr>
          <w:lang w:val="it-IT"/>
        </w:rPr>
      </w:pPr>
      <w:bookmarkStart w:id="102" w:name="_Toc234407974"/>
      <w:r w:rsidRPr="004F709C">
        <w:rPr>
          <w:lang w:val="it-IT"/>
        </w:rPr>
        <w:t xml:space="preserve">I.2. AAC </w:t>
      </w:r>
      <w:proofErr w:type="spellStart"/>
      <w:r w:rsidRPr="004F709C">
        <w:rPr>
          <w:lang w:val="it-IT"/>
        </w:rPr>
        <w:t>multichannel</w:t>
      </w:r>
      <w:proofErr w:type="spellEnd"/>
      <w:r w:rsidRPr="004F709C">
        <w:rPr>
          <w:lang w:val="it-IT"/>
        </w:rPr>
        <w:t xml:space="preserve"> audio CMAF media </w:t>
      </w:r>
      <w:proofErr w:type="spellStart"/>
      <w:r w:rsidRPr="004F709C">
        <w:rPr>
          <w:lang w:val="it-IT"/>
        </w:rPr>
        <w:t>profile</w:t>
      </w:r>
      <w:bookmarkEnd w:id="102"/>
      <w:proofErr w:type="spellEnd"/>
    </w:p>
    <w:p w14:paraId="5979FC63" w14:textId="77777777" w:rsidR="0062210D" w:rsidRDefault="0062210D" w:rsidP="0062210D">
      <w:r>
        <w:t>AAC multichannel audio CMAF media profile shall conform to the general AAC CMAF track format specified in subclause </w:t>
      </w:r>
      <w:hyperlink w:anchor="aac-audio-cmaf-tracks">
        <w:r>
          <w:t>10.3</w:t>
        </w:r>
      </w:hyperlink>
      <w:r>
        <w:t>, with the following additional constraints:</w:t>
      </w:r>
    </w:p>
    <w:p w14:paraId="37D4555B" w14:textId="77777777" w:rsidR="0062210D" w:rsidRDefault="0062210D" w:rsidP="0062210D">
      <w:pPr>
        <w:pStyle w:val="ListBullet"/>
        <w:tabs>
          <w:tab w:val="num" w:pos="360"/>
        </w:tabs>
        <w:spacing w:after="200" w:line="276" w:lineRule="auto"/>
        <w:ind w:left="360"/>
        <w:contextualSpacing/>
        <w:jc w:val="left"/>
      </w:pPr>
      <w:r>
        <w:t>Each AAC elementary stream shall be encoded using MPEG-4 AAC LC or HE-AAC profiles, level 6.</w:t>
      </w:r>
      <w:r>
        <w:br/>
        <w:t xml:space="preserve">    </w:t>
      </w:r>
    </w:p>
    <w:p w14:paraId="67DB5368" w14:textId="77777777" w:rsidR="0062210D" w:rsidRDefault="0062210D" w:rsidP="0062210D">
      <w:pPr>
        <w:pStyle w:val="ListBullet"/>
        <w:tabs>
          <w:tab w:val="num" w:pos="360"/>
        </w:tabs>
        <w:spacing w:after="200" w:line="276" w:lineRule="auto"/>
        <w:ind w:left="360"/>
        <w:contextualSpacing/>
        <w:jc w:val="left"/>
      </w:pPr>
      <w:r>
        <w:t xml:space="preserve">When using HE-AAC and HE-AACv2 bitstreams, explicit backwards compatible </w:t>
      </w:r>
      <w:proofErr w:type="spellStart"/>
      <w:r>
        <w:t>signalling</w:t>
      </w:r>
      <w:proofErr w:type="spellEnd"/>
      <w:r>
        <w:t xml:space="preserve"> shall be used to indicate the use of the SBR and PS coding tools.</w:t>
      </w:r>
      <w:r>
        <w:br/>
        <w:t xml:space="preserve">    </w:t>
      </w:r>
    </w:p>
    <w:p w14:paraId="641BA455" w14:textId="77777777" w:rsidR="0062210D" w:rsidRDefault="0062210D" w:rsidP="0062210D">
      <w:pPr>
        <w:pStyle w:val="ListBullet"/>
        <w:tabs>
          <w:tab w:val="num" w:pos="360"/>
        </w:tabs>
        <w:spacing w:after="200" w:line="276" w:lineRule="auto"/>
        <w:ind w:left="360"/>
        <w:contextualSpacing/>
        <w:jc w:val="left"/>
      </w:pPr>
      <w:r>
        <w:t>AAC multichannel CMAF tracks shall not exceed eight audio channels (where the LFE channel, if any, is included in the count).</w:t>
      </w:r>
      <w:r>
        <w:br/>
        <w:t xml:space="preserve">    </w:t>
      </w:r>
    </w:p>
    <w:p w14:paraId="137C2BC5" w14:textId="77777777" w:rsidR="0062210D" w:rsidRDefault="0062210D" w:rsidP="0062210D">
      <w:pPr>
        <w:pStyle w:val="ListBullet"/>
        <w:tabs>
          <w:tab w:val="num" w:pos="360"/>
        </w:tabs>
        <w:spacing w:after="200" w:line="276" w:lineRule="auto"/>
        <w:ind w:left="360"/>
        <w:contextualSpacing/>
        <w:jc w:val="left"/>
      </w:pPr>
      <w:r>
        <w:t>AAC multichannel elementary streams shall not exceed 48 kHz sample rate.</w:t>
      </w:r>
      <w:r>
        <w:br/>
        <w:t xml:space="preserve">    </w:t>
      </w:r>
    </w:p>
    <w:p w14:paraId="1DA7E4B5"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channelConfiguration</w:t>
      </w:r>
      <w:proofErr w:type="spellEnd"/>
      <w:r>
        <w:t xml:space="preserve"> parameter (see subclause </w:t>
      </w:r>
      <w:hyperlink w:anchor="audiospecificconfig">
        <w:r>
          <w:t>10.3.4.2.5</w:t>
        </w:r>
      </w:hyperlink>
      <w:r>
        <w:t xml:space="preserve">) shall be set according to one of the channel configurations given in </w:t>
      </w:r>
      <w:hyperlink w:anchor="tbl-i-2">
        <w:r>
          <w:t>Table I.2</w:t>
        </w:r>
      </w:hyperlink>
      <w:r>
        <w:t>.</w:t>
      </w:r>
      <w:r>
        <w:br/>
        <w:t xml:space="preserve">    </w:t>
      </w:r>
    </w:p>
    <w:p w14:paraId="4CFDB9D0"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channelcount</w:t>
      </w:r>
      <w:proofErr w:type="spellEnd"/>
      <w:r>
        <w:t xml:space="preserve"> parameter in the </w:t>
      </w:r>
      <w:proofErr w:type="spellStart"/>
      <w:r>
        <w:t>AudioSampleEntry</w:t>
      </w:r>
      <w:proofErr w:type="spellEnd"/>
      <w:r>
        <w:t xml:space="preserve"> box defined in ISO/IEC 14496-12 shall be set to the total number of channels (including the LFE).</w:t>
      </w:r>
      <w:r>
        <w:br/>
        <w:t xml:space="preserve">    </w:t>
      </w:r>
    </w:p>
    <w:p w14:paraId="3CCE3408" w14:textId="77777777" w:rsidR="0062210D" w:rsidRDefault="0062210D" w:rsidP="0062210D">
      <w:pPr>
        <w:pStyle w:val="ListBullet"/>
        <w:tabs>
          <w:tab w:val="num" w:pos="360"/>
        </w:tabs>
        <w:spacing w:after="200" w:line="276" w:lineRule="auto"/>
        <w:ind w:left="360"/>
        <w:contextualSpacing/>
        <w:jc w:val="left"/>
      </w:pPr>
      <w:r>
        <w:t>The arrangement of syntactic elements (see subclause </w:t>
      </w:r>
      <w:hyperlink w:anchor="arrangement-of-syntactic-elements">
        <w:r>
          <w:t>10.3.5.2.2</w:t>
        </w:r>
      </w:hyperlink>
      <w:r>
        <w:t xml:space="preserve">) shall be according to ISO/IEC 14496-3. For convenience, the arrangement of elements for the allowed </w:t>
      </w:r>
      <w:r>
        <w:lastRenderedPageBreak/>
        <w:t xml:space="preserve">channel configurations is reported in </w:t>
      </w:r>
      <w:hyperlink w:anchor="tbl-i-1">
        <w:r>
          <w:t>Table I.1</w:t>
        </w:r>
      </w:hyperlink>
      <w:r>
        <w:t>:</w:t>
      </w:r>
      <w:r>
        <w:br/>
        <w:t xml:space="preserve">   </w:t>
      </w:r>
    </w:p>
    <w:p w14:paraId="4DAEFE15" w14:textId="77777777" w:rsidR="0062210D" w:rsidRDefault="0062210D" w:rsidP="0062210D">
      <w:r>
        <w:rPr>
          <w:b/>
          <w:sz w:val="18"/>
        </w:rPr>
        <w:t>Table I.1: Arrangement of audio syntactic elements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7"/>
        <w:gridCol w:w="2876"/>
        <w:gridCol w:w="2877"/>
      </w:tblGrid>
      <w:tr w:rsidR="0062210D" w14:paraId="6A397350" w14:textId="77777777" w:rsidTr="005D0701">
        <w:tc>
          <w:tcPr>
            <w:tcW w:w="2880" w:type="dxa"/>
            <w:shd w:val="clear" w:color="auto" w:fill="E8E8E8"/>
          </w:tcPr>
          <w:p w14:paraId="4D564A0A" w14:textId="77777777" w:rsidR="0062210D" w:rsidRDefault="0062210D" w:rsidP="005D0701">
            <w:r>
              <w:rPr>
                <w:b/>
              </w:rPr>
              <w:t>Channel</w:t>
            </w:r>
            <w:r>
              <w:rPr>
                <w:b/>
              </w:rPr>
              <w:br/>
              <w:t>configuration</w:t>
            </w:r>
            <w:r>
              <w:rPr>
                <w:b/>
              </w:rPr>
              <w:br/>
              <w:t xml:space="preserve">      </w:t>
            </w:r>
          </w:p>
        </w:tc>
        <w:tc>
          <w:tcPr>
            <w:tcW w:w="2880" w:type="dxa"/>
            <w:shd w:val="clear" w:color="auto" w:fill="E8E8E8"/>
          </w:tcPr>
          <w:p w14:paraId="02633661" w14:textId="77777777" w:rsidR="0062210D" w:rsidRDefault="0062210D" w:rsidP="005D0701">
            <w:r>
              <w:rPr>
                <w:b/>
              </w:rPr>
              <w:t>Number of channels</w:t>
            </w:r>
            <w:r>
              <w:rPr>
                <w:b/>
              </w:rPr>
              <w:br/>
              <w:t xml:space="preserve">      </w:t>
            </w:r>
          </w:p>
        </w:tc>
        <w:tc>
          <w:tcPr>
            <w:tcW w:w="2880" w:type="dxa"/>
            <w:shd w:val="clear" w:color="auto" w:fill="E8E8E8"/>
          </w:tcPr>
          <w:p w14:paraId="3329EB6D" w14:textId="77777777" w:rsidR="0062210D" w:rsidRDefault="0062210D" w:rsidP="005D0701">
            <w:r>
              <w:rPr>
                <w:b/>
              </w:rPr>
              <w:t>Audio syntactic elements</w:t>
            </w:r>
            <w:r>
              <w:rPr>
                <w:b/>
              </w:rPr>
              <w:br/>
              <w:t xml:space="preserve">     </w:t>
            </w:r>
          </w:p>
        </w:tc>
      </w:tr>
      <w:tr w:rsidR="0062210D" w14:paraId="1CB44AD0" w14:textId="77777777" w:rsidTr="005D0701">
        <w:tc>
          <w:tcPr>
            <w:tcW w:w="2880" w:type="dxa"/>
          </w:tcPr>
          <w:p w14:paraId="3909B62E" w14:textId="77777777" w:rsidR="0062210D" w:rsidRDefault="0062210D" w:rsidP="005D0701">
            <w:r>
              <w:t>5</w:t>
            </w:r>
            <w:r>
              <w:br/>
              <w:t xml:space="preserve">      </w:t>
            </w:r>
          </w:p>
        </w:tc>
        <w:tc>
          <w:tcPr>
            <w:tcW w:w="2880" w:type="dxa"/>
          </w:tcPr>
          <w:p w14:paraId="449ECEB0" w14:textId="77777777" w:rsidR="0062210D" w:rsidRDefault="0062210D" w:rsidP="005D0701">
            <w:r>
              <w:t>5.0</w:t>
            </w:r>
            <w:r>
              <w:br/>
              <w:t xml:space="preserve">      </w:t>
            </w:r>
          </w:p>
        </w:tc>
        <w:tc>
          <w:tcPr>
            <w:tcW w:w="2880" w:type="dxa"/>
          </w:tcPr>
          <w:p w14:paraId="1B6C16D3" w14:textId="77777777" w:rsidR="0062210D" w:rsidRDefault="0062210D" w:rsidP="005D0701">
            <w:r>
              <w:t>&lt;SCE&gt;, &lt;CPE&gt;, &lt;CPE&gt;, &lt;optional additional elements&gt;, &lt;TERM&gt;</w:t>
            </w:r>
            <w:r>
              <w:br/>
              <w:t xml:space="preserve">     </w:t>
            </w:r>
          </w:p>
        </w:tc>
      </w:tr>
      <w:tr w:rsidR="0062210D" w14:paraId="71CB4570" w14:textId="77777777" w:rsidTr="005D0701">
        <w:tc>
          <w:tcPr>
            <w:tcW w:w="2880" w:type="dxa"/>
          </w:tcPr>
          <w:p w14:paraId="4BA6BCD8" w14:textId="77777777" w:rsidR="0062210D" w:rsidRDefault="0062210D" w:rsidP="005D0701">
            <w:r>
              <w:t>6</w:t>
            </w:r>
            <w:r>
              <w:br/>
              <w:t xml:space="preserve">      </w:t>
            </w:r>
          </w:p>
        </w:tc>
        <w:tc>
          <w:tcPr>
            <w:tcW w:w="2880" w:type="dxa"/>
          </w:tcPr>
          <w:p w14:paraId="56A7758C" w14:textId="77777777" w:rsidR="0062210D" w:rsidRDefault="0062210D" w:rsidP="005D0701">
            <w:r>
              <w:t>5.1</w:t>
            </w:r>
            <w:r>
              <w:br/>
              <w:t xml:space="preserve">      </w:t>
            </w:r>
          </w:p>
        </w:tc>
        <w:tc>
          <w:tcPr>
            <w:tcW w:w="2880" w:type="dxa"/>
          </w:tcPr>
          <w:p w14:paraId="715555D8" w14:textId="77777777" w:rsidR="0062210D" w:rsidRDefault="0062210D" w:rsidP="005D0701">
            <w:r>
              <w:t>&lt;SCE&gt;, &lt;CPE&gt;, &lt;CPE&gt;, &lt;LFE&gt;, &lt;optional additional elements&gt;, &lt;TERM&gt;</w:t>
            </w:r>
            <w:r>
              <w:br/>
              <w:t xml:space="preserve">     </w:t>
            </w:r>
          </w:p>
        </w:tc>
      </w:tr>
      <w:tr w:rsidR="0062210D" w14:paraId="2608AF6D" w14:textId="77777777" w:rsidTr="005D0701">
        <w:tc>
          <w:tcPr>
            <w:tcW w:w="2880" w:type="dxa"/>
          </w:tcPr>
          <w:p w14:paraId="1E33D133" w14:textId="77777777" w:rsidR="0062210D" w:rsidRDefault="0062210D" w:rsidP="005D0701">
            <w:r>
              <w:t>7</w:t>
            </w:r>
            <w:r>
              <w:br/>
              <w:t>12</w:t>
            </w:r>
            <w:r>
              <w:br/>
              <w:t xml:space="preserve">      </w:t>
            </w:r>
          </w:p>
        </w:tc>
        <w:tc>
          <w:tcPr>
            <w:tcW w:w="2880" w:type="dxa"/>
          </w:tcPr>
          <w:p w14:paraId="44ED6094" w14:textId="77777777" w:rsidR="0062210D" w:rsidRDefault="0062210D" w:rsidP="005D0701">
            <w:r>
              <w:t>7.1 Front</w:t>
            </w:r>
            <w:r>
              <w:br/>
              <w:t>7.1 Back</w:t>
            </w:r>
            <w:r>
              <w:br/>
              <w:t xml:space="preserve">      </w:t>
            </w:r>
          </w:p>
        </w:tc>
        <w:tc>
          <w:tcPr>
            <w:tcW w:w="2880" w:type="dxa"/>
          </w:tcPr>
          <w:p w14:paraId="619ED971" w14:textId="77777777" w:rsidR="0062210D" w:rsidRDefault="0062210D" w:rsidP="005D0701">
            <w:r>
              <w:t>&lt;SCE&gt;, &lt;CPE&gt;, &lt;CPE&gt;, &lt;CPE&gt;, &lt;LFE&gt;, &lt;optional additional elements&gt;, &lt;TERM&gt;</w:t>
            </w:r>
            <w:r>
              <w:br/>
              <w:t xml:space="preserve">     </w:t>
            </w:r>
          </w:p>
        </w:tc>
      </w:tr>
      <w:tr w:rsidR="0062210D" w14:paraId="4268CE2F" w14:textId="77777777" w:rsidTr="005D0701">
        <w:tc>
          <w:tcPr>
            <w:tcW w:w="2880" w:type="dxa"/>
          </w:tcPr>
          <w:p w14:paraId="363EA73D" w14:textId="77777777" w:rsidR="0062210D" w:rsidRDefault="0062210D" w:rsidP="005D0701">
            <w:r>
              <w:t>14</w:t>
            </w:r>
            <w:r>
              <w:br/>
              <w:t xml:space="preserve">      </w:t>
            </w:r>
          </w:p>
        </w:tc>
        <w:tc>
          <w:tcPr>
            <w:tcW w:w="2880" w:type="dxa"/>
          </w:tcPr>
          <w:p w14:paraId="1CA2A34F" w14:textId="77777777" w:rsidR="0062210D" w:rsidRDefault="0062210D" w:rsidP="005D0701">
            <w:r>
              <w:t>7.1 Top</w:t>
            </w:r>
            <w:r>
              <w:br/>
              <w:t xml:space="preserve">      </w:t>
            </w:r>
          </w:p>
        </w:tc>
        <w:tc>
          <w:tcPr>
            <w:tcW w:w="2880" w:type="dxa"/>
          </w:tcPr>
          <w:p w14:paraId="265FC081" w14:textId="77777777" w:rsidR="0062210D" w:rsidRDefault="0062210D" w:rsidP="005D0701">
            <w:r>
              <w:t>&lt;SCE&gt;, &lt;CPE&gt;, &lt;CPE&gt;, &lt;LFE&gt;, &lt;CPE&gt;, &lt;optional additional elements&gt;, &lt;TERM&gt;</w:t>
            </w:r>
            <w:r>
              <w:br/>
              <w:t xml:space="preserve">   </w:t>
            </w:r>
          </w:p>
        </w:tc>
      </w:tr>
    </w:tbl>
    <w:p w14:paraId="49BAB931" w14:textId="77777777" w:rsidR="0062210D" w:rsidRDefault="0062210D" w:rsidP="0062210D">
      <w:pPr>
        <w:pStyle w:val="ListBullet"/>
        <w:tabs>
          <w:tab w:val="num" w:pos="360"/>
        </w:tabs>
        <w:spacing w:after="200" w:line="276" w:lineRule="auto"/>
        <w:ind w:left="360"/>
        <w:contextualSpacing/>
        <w:jc w:val="left"/>
      </w:pPr>
      <w:r>
        <w:t>The brand that indicates compatibility with the AAC multichannel media profile is '</w:t>
      </w:r>
      <w:proofErr w:type="spellStart"/>
      <w:r>
        <w:t>camc</w:t>
      </w:r>
      <w:proofErr w:type="spellEnd"/>
      <w:r>
        <w:t>' and should be used to indicate CMAF tracks that conform to this media profile.</w:t>
      </w:r>
      <w:r>
        <w:br/>
        <w:t xml:space="preserve">    </w:t>
      </w:r>
    </w:p>
    <w:p w14:paraId="1B5F57A8" w14:textId="77777777" w:rsidR="0062210D" w:rsidRDefault="0062210D" w:rsidP="0062210D">
      <w:pPr>
        <w:pStyle w:val="ListBullet"/>
        <w:tabs>
          <w:tab w:val="num" w:pos="360"/>
        </w:tabs>
        <w:spacing w:after="200" w:line="276" w:lineRule="auto"/>
        <w:ind w:left="360"/>
        <w:contextualSpacing/>
        <w:jc w:val="left"/>
      </w:pPr>
      <w:r>
        <w:t>If the brand '</w:t>
      </w:r>
      <w:proofErr w:type="spellStart"/>
      <w:r>
        <w:t>camc</w:t>
      </w:r>
      <w:proofErr w:type="spellEnd"/>
      <w:r>
        <w:t>' is present, the CMAF track shall conform to the AAC multichannel media profile.</w:t>
      </w:r>
      <w:r>
        <w:br/>
        <w:t xml:space="preserve">   </w:t>
      </w:r>
    </w:p>
    <w:p w14:paraId="33B28D1E" w14:textId="77777777" w:rsidR="0062210D" w:rsidRDefault="0062210D" w:rsidP="0062210D">
      <w:r>
        <w:t>NOTE</w:t>
      </w:r>
      <w:r>
        <w:tab/>
        <w:t>The usage of this brand is recommended for multichannel AAC encoded tracks while the '</w:t>
      </w:r>
      <w:proofErr w:type="spellStart"/>
      <w:r>
        <w:t>caac</w:t>
      </w:r>
      <w:proofErr w:type="spellEnd"/>
      <w:r>
        <w:t>' brand is recommended for mono and stereo AAC encoded tracks.</w:t>
      </w:r>
    </w:p>
    <w:p w14:paraId="63DC7D81" w14:textId="77777777" w:rsidR="0062210D" w:rsidRPr="004F709C" w:rsidRDefault="0062210D" w:rsidP="0062210D">
      <w:pPr>
        <w:pStyle w:val="Heading3"/>
        <w:rPr>
          <w:lang w:val="it-IT"/>
        </w:rPr>
      </w:pPr>
      <w:bookmarkStart w:id="103" w:name="_Toc234407975"/>
      <w:r w:rsidRPr="004F709C">
        <w:rPr>
          <w:lang w:val="it-IT"/>
        </w:rPr>
        <w:t xml:space="preserve">I.3. AAC </w:t>
      </w:r>
      <w:proofErr w:type="spellStart"/>
      <w:r w:rsidRPr="004F709C">
        <w:rPr>
          <w:lang w:val="it-IT"/>
        </w:rPr>
        <w:t>multichannel</w:t>
      </w:r>
      <w:proofErr w:type="spellEnd"/>
      <w:r w:rsidRPr="004F709C">
        <w:rPr>
          <w:lang w:val="it-IT"/>
        </w:rPr>
        <w:t xml:space="preserve"> </w:t>
      </w:r>
      <w:proofErr w:type="spellStart"/>
      <w:r w:rsidRPr="004F709C">
        <w:rPr>
          <w:lang w:val="it-IT"/>
        </w:rPr>
        <w:t>adaptive</w:t>
      </w:r>
      <w:proofErr w:type="spellEnd"/>
      <w:r w:rsidRPr="004F709C">
        <w:rPr>
          <w:lang w:val="it-IT"/>
        </w:rPr>
        <w:t xml:space="preserve"> audio CMAF media </w:t>
      </w:r>
      <w:proofErr w:type="spellStart"/>
      <w:r w:rsidRPr="004F709C">
        <w:rPr>
          <w:lang w:val="it-IT"/>
        </w:rPr>
        <w:t>profile</w:t>
      </w:r>
      <w:bookmarkEnd w:id="103"/>
      <w:proofErr w:type="spellEnd"/>
    </w:p>
    <w:p w14:paraId="1CC7B441" w14:textId="77777777" w:rsidR="0062210D" w:rsidRDefault="0062210D" w:rsidP="0062210D">
      <w:r>
        <w:t>The AAC multichannel adaptive CMAF media profile shall conform to the AAC multichannel media profile, with the following additional constraints:</w:t>
      </w:r>
    </w:p>
    <w:p w14:paraId="345AD4CA" w14:textId="77777777" w:rsidR="0062210D" w:rsidRDefault="0062210D" w:rsidP="0062210D">
      <w:pPr>
        <w:pStyle w:val="ListBullet"/>
        <w:tabs>
          <w:tab w:val="num" w:pos="360"/>
        </w:tabs>
        <w:spacing w:after="200" w:line="276" w:lineRule="auto"/>
        <w:ind w:left="360"/>
        <w:contextualSpacing/>
        <w:jc w:val="left"/>
      </w:pPr>
      <w:r>
        <w:t>Each AAC elementary stream shall be encoded following the constraints defined from subclause </w:t>
      </w:r>
      <w:hyperlink w:anchor="cmaf-fragment-encoding-constraints">
        <w:r>
          <w:t>10.5.2</w:t>
        </w:r>
      </w:hyperlink>
      <w:r>
        <w:t xml:space="preserve"> to subclause </w:t>
      </w:r>
      <w:hyperlink w:anchor="constraints-for-he-aac">
        <w:r>
          <w:t>10.5.5</w:t>
        </w:r>
      </w:hyperlink>
      <w:r>
        <w:t>.</w:t>
      </w:r>
      <w:r>
        <w:br/>
        <w:t xml:space="preserve">    </w:t>
      </w:r>
    </w:p>
    <w:p w14:paraId="1BA2258C" w14:textId="77777777" w:rsidR="0062210D" w:rsidRDefault="0062210D" w:rsidP="0062210D">
      <w:pPr>
        <w:pStyle w:val="ListBullet"/>
        <w:tabs>
          <w:tab w:val="num" w:pos="360"/>
        </w:tabs>
        <w:spacing w:after="200" w:line="276" w:lineRule="auto"/>
        <w:ind w:left="360"/>
        <w:contextualSpacing/>
        <w:jc w:val="left"/>
      </w:pPr>
      <w:r>
        <w:t xml:space="preserve">The AAC multichannel adaptive media profile </w:t>
      </w:r>
      <w:proofErr w:type="spellStart"/>
      <w:r>
        <w:t>FileTypeBox</w:t>
      </w:r>
      <w:proofErr w:type="spellEnd"/>
      <w:r>
        <w:t xml:space="preserve"> brand shall be '</w:t>
      </w:r>
      <w:proofErr w:type="spellStart"/>
      <w:r>
        <w:t>cama</w:t>
      </w:r>
      <w:proofErr w:type="spellEnd"/>
      <w:r>
        <w:t>' and should be used to indicate CMAF tracks that conform to this CMAF media profile.</w:t>
      </w:r>
      <w:r>
        <w:br/>
        <w:t xml:space="preserve">   </w:t>
      </w:r>
    </w:p>
    <w:p w14:paraId="36872F5F" w14:textId="77777777" w:rsidR="0062210D" w:rsidRDefault="0062210D" w:rsidP="0062210D">
      <w:pPr>
        <w:pStyle w:val="Heading3"/>
      </w:pPr>
      <w:bookmarkStart w:id="104" w:name="_Toc234407976"/>
      <w:r>
        <w:t>I.4. AAC multichannel media profiles and track brands</w:t>
      </w:r>
      <w:bookmarkEnd w:id="104"/>
    </w:p>
    <w:p w14:paraId="7B311C3C" w14:textId="77777777" w:rsidR="0062210D" w:rsidRDefault="0062210D" w:rsidP="0062210D">
      <w:r>
        <w:t xml:space="preserve">The parameters defined in this annex for AAC multichannel CMAF media profiles are summarized in </w:t>
      </w:r>
      <w:hyperlink w:anchor="tbl-i-2">
        <w:r>
          <w:t>Table I.2</w:t>
        </w:r>
      </w:hyperlink>
      <w:r>
        <w:t xml:space="preserve">. The AAC multichannel adaptive audio CMAF media profile </w:t>
      </w:r>
      <w:r>
        <w:lastRenderedPageBreak/>
        <w:t>('</w:t>
      </w:r>
      <w:proofErr w:type="spellStart"/>
      <w:r>
        <w:t>cama</w:t>
      </w:r>
      <w:proofErr w:type="spellEnd"/>
      <w:r>
        <w:t>') is a constrained subset of the AAC multichannel audio CMAF media profile ('</w:t>
      </w:r>
      <w:proofErr w:type="spellStart"/>
      <w:r>
        <w:t>camc</w:t>
      </w:r>
      <w:proofErr w:type="spellEnd"/>
      <w:r>
        <w:t>'), therefore the '</w:t>
      </w:r>
      <w:proofErr w:type="spellStart"/>
      <w:r>
        <w:t>cama</w:t>
      </w:r>
      <w:proofErr w:type="spellEnd"/>
      <w:r>
        <w:t>' CMAF tracks always conform to the '</w:t>
      </w:r>
      <w:proofErr w:type="spellStart"/>
      <w:r>
        <w:t>camc</w:t>
      </w:r>
      <w:proofErr w:type="spellEnd"/>
      <w:r>
        <w:t>' CMAF media profile.</w:t>
      </w:r>
    </w:p>
    <w:p w14:paraId="26152A00" w14:textId="77777777" w:rsidR="0062210D" w:rsidRDefault="0062210D" w:rsidP="0062210D">
      <w:r>
        <w:rPr>
          <w:b/>
          <w:sz w:val="18"/>
        </w:rPr>
        <w:t>Table I.2: AAC multichannel CMAF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261"/>
        <w:gridCol w:w="1172"/>
        <w:gridCol w:w="1165"/>
        <w:gridCol w:w="1147"/>
        <w:gridCol w:w="1533"/>
        <w:gridCol w:w="1196"/>
        <w:gridCol w:w="1156"/>
      </w:tblGrid>
      <w:tr w:rsidR="0062210D" w14:paraId="1020453E" w14:textId="77777777" w:rsidTr="005D0701">
        <w:tc>
          <w:tcPr>
            <w:tcW w:w="1234" w:type="dxa"/>
            <w:shd w:val="clear" w:color="auto" w:fill="E8E8E8"/>
          </w:tcPr>
          <w:p w14:paraId="14F913C0" w14:textId="77777777" w:rsidR="0062210D" w:rsidRDefault="0062210D" w:rsidP="005D0701">
            <w:r>
              <w:rPr>
                <w:b/>
              </w:rPr>
              <w:t>Media</w:t>
            </w:r>
            <w:r>
              <w:rPr>
                <w:b/>
              </w:rPr>
              <w:br/>
              <w:t>profile</w:t>
            </w:r>
            <w:r>
              <w:rPr>
                <w:b/>
              </w:rPr>
              <w:br/>
              <w:t xml:space="preserve">      </w:t>
            </w:r>
          </w:p>
        </w:tc>
        <w:tc>
          <w:tcPr>
            <w:tcW w:w="1234" w:type="dxa"/>
            <w:shd w:val="clear" w:color="auto" w:fill="E8E8E8"/>
          </w:tcPr>
          <w:p w14:paraId="327766BF" w14:textId="77777777" w:rsidR="0062210D" w:rsidRDefault="0062210D" w:rsidP="005D0701">
            <w:r>
              <w:rPr>
                <w:b/>
              </w:rPr>
              <w:t>Codec</w:t>
            </w:r>
            <w:r>
              <w:rPr>
                <w:b/>
              </w:rPr>
              <w:br/>
              <w:t xml:space="preserve">      </w:t>
            </w:r>
          </w:p>
        </w:tc>
        <w:tc>
          <w:tcPr>
            <w:tcW w:w="1234" w:type="dxa"/>
            <w:shd w:val="clear" w:color="auto" w:fill="E8E8E8"/>
          </w:tcPr>
          <w:p w14:paraId="29AD777E" w14:textId="77777777" w:rsidR="0062210D" w:rsidRDefault="0062210D" w:rsidP="005D0701">
            <w:r>
              <w:rPr>
                <w:b/>
              </w:rPr>
              <w:t>Profile</w:t>
            </w:r>
            <w:r>
              <w:rPr>
                <w:b/>
              </w:rPr>
              <w:br/>
              <w:t xml:space="preserve">      </w:t>
            </w:r>
          </w:p>
        </w:tc>
        <w:tc>
          <w:tcPr>
            <w:tcW w:w="1234" w:type="dxa"/>
            <w:shd w:val="clear" w:color="auto" w:fill="E8E8E8"/>
          </w:tcPr>
          <w:p w14:paraId="7ECDE8E6" w14:textId="77777777" w:rsidR="0062210D" w:rsidRDefault="0062210D" w:rsidP="005D0701">
            <w:r>
              <w:rPr>
                <w:b/>
              </w:rPr>
              <w:t>Level</w:t>
            </w:r>
            <w:r>
              <w:rPr>
                <w:b/>
              </w:rPr>
              <w:br/>
              <w:t xml:space="preserve">      </w:t>
            </w:r>
          </w:p>
        </w:tc>
        <w:tc>
          <w:tcPr>
            <w:tcW w:w="1234" w:type="dxa"/>
            <w:shd w:val="clear" w:color="auto" w:fill="E8E8E8"/>
          </w:tcPr>
          <w:p w14:paraId="3C6CAE60" w14:textId="77777777" w:rsidR="0062210D" w:rsidRDefault="0062210D" w:rsidP="005D0701">
            <w:r>
              <w:rPr>
                <w:b/>
              </w:rPr>
              <w:t>Channel</w:t>
            </w:r>
            <w:r>
              <w:rPr>
                <w:b/>
              </w:rPr>
              <w:br/>
              <w:t>configurations</w:t>
            </w:r>
            <w:r>
              <w:rPr>
                <w:b/>
              </w:rPr>
              <w:br/>
              <w:t xml:space="preserve">      </w:t>
            </w:r>
          </w:p>
        </w:tc>
        <w:tc>
          <w:tcPr>
            <w:tcW w:w="1234" w:type="dxa"/>
            <w:shd w:val="clear" w:color="auto" w:fill="E8E8E8"/>
          </w:tcPr>
          <w:p w14:paraId="306A653A" w14:textId="77777777" w:rsidR="0062210D" w:rsidRDefault="0062210D" w:rsidP="005D0701">
            <w:r>
              <w:rPr>
                <w:b/>
              </w:rPr>
              <w:t>Max</w:t>
            </w:r>
            <w:r>
              <w:rPr>
                <w:b/>
              </w:rPr>
              <w:br/>
              <w:t>sampling</w:t>
            </w:r>
            <w:r>
              <w:rPr>
                <w:b/>
              </w:rPr>
              <w:br/>
              <w:t>rate</w:t>
            </w:r>
            <w:r>
              <w:rPr>
                <w:b/>
              </w:rPr>
              <w:br/>
              <w:t xml:space="preserve">      </w:t>
            </w:r>
          </w:p>
        </w:tc>
        <w:tc>
          <w:tcPr>
            <w:tcW w:w="1234" w:type="dxa"/>
            <w:shd w:val="clear" w:color="auto" w:fill="E8E8E8"/>
          </w:tcPr>
          <w:p w14:paraId="7CBA3F6D" w14:textId="77777777" w:rsidR="0062210D" w:rsidRDefault="0062210D" w:rsidP="005D0701">
            <w:r>
              <w:rPr>
                <w:b/>
              </w:rPr>
              <w:t>File brand</w:t>
            </w:r>
            <w:r>
              <w:rPr>
                <w:b/>
              </w:rPr>
              <w:br/>
              <w:t xml:space="preserve">     </w:t>
            </w:r>
          </w:p>
        </w:tc>
      </w:tr>
      <w:tr w:rsidR="0062210D" w14:paraId="6BCD24B6" w14:textId="77777777" w:rsidTr="005D0701">
        <w:tc>
          <w:tcPr>
            <w:tcW w:w="1234" w:type="dxa"/>
          </w:tcPr>
          <w:p w14:paraId="410D0CC0" w14:textId="77777777" w:rsidR="0062210D" w:rsidRDefault="0062210D" w:rsidP="005D0701">
            <w:r>
              <w:t>AAC</w:t>
            </w:r>
            <w:r>
              <w:br/>
              <w:t>multichannel</w:t>
            </w:r>
            <w:r>
              <w:br/>
              <w:t xml:space="preserve">      </w:t>
            </w:r>
          </w:p>
        </w:tc>
        <w:tc>
          <w:tcPr>
            <w:tcW w:w="1234" w:type="dxa"/>
          </w:tcPr>
          <w:p w14:paraId="2CAF088E" w14:textId="77777777" w:rsidR="0062210D" w:rsidRDefault="0062210D" w:rsidP="005D0701">
            <w:r>
              <w:t>MPEG-4 AAC</w:t>
            </w:r>
            <w:r>
              <w:br/>
              <w:t xml:space="preserve">      </w:t>
            </w:r>
          </w:p>
        </w:tc>
        <w:tc>
          <w:tcPr>
            <w:tcW w:w="1234" w:type="dxa"/>
          </w:tcPr>
          <w:p w14:paraId="51E7EB27" w14:textId="77777777" w:rsidR="0062210D" w:rsidRDefault="0062210D" w:rsidP="005D0701">
            <w:r>
              <w:t>AAC-LC, HE-AAC</w:t>
            </w:r>
            <w:r>
              <w:br/>
              <w:t xml:space="preserve">      </w:t>
            </w:r>
          </w:p>
        </w:tc>
        <w:tc>
          <w:tcPr>
            <w:tcW w:w="1234" w:type="dxa"/>
          </w:tcPr>
          <w:p w14:paraId="49352084" w14:textId="77777777" w:rsidR="0062210D" w:rsidRDefault="0062210D" w:rsidP="005D0701">
            <w:r>
              <w:t>6</w:t>
            </w:r>
            <w:r>
              <w:br/>
              <w:t xml:space="preserve">      </w:t>
            </w:r>
          </w:p>
        </w:tc>
        <w:tc>
          <w:tcPr>
            <w:tcW w:w="1234" w:type="dxa"/>
          </w:tcPr>
          <w:p w14:paraId="162D50A1" w14:textId="77777777" w:rsidR="0062210D" w:rsidRDefault="0062210D" w:rsidP="005D0701">
            <w:r>
              <w:t>As defined in ISO/IEC 14496-3:</w:t>
            </w:r>
            <w:r>
              <w:br/>
              <w:t>1, 2, 5, 6, 7, 12, 14</w:t>
            </w:r>
            <w:r>
              <w:br/>
              <w:t xml:space="preserve">      </w:t>
            </w:r>
          </w:p>
        </w:tc>
        <w:tc>
          <w:tcPr>
            <w:tcW w:w="1234" w:type="dxa"/>
          </w:tcPr>
          <w:p w14:paraId="637B00CF" w14:textId="77777777" w:rsidR="0062210D" w:rsidRDefault="0062210D" w:rsidP="005D0701">
            <w:r>
              <w:t>48 kHz</w:t>
            </w:r>
            <w:r>
              <w:br/>
              <w:t xml:space="preserve">      </w:t>
            </w:r>
          </w:p>
        </w:tc>
        <w:tc>
          <w:tcPr>
            <w:tcW w:w="1234" w:type="dxa"/>
          </w:tcPr>
          <w:p w14:paraId="00DAFA9E" w14:textId="77777777" w:rsidR="0062210D" w:rsidRDefault="0062210D" w:rsidP="005D0701">
            <w:r>
              <w:t>'</w:t>
            </w:r>
            <w:proofErr w:type="spellStart"/>
            <w:r>
              <w:t>camc</w:t>
            </w:r>
            <w:proofErr w:type="spellEnd"/>
            <w:r>
              <w:t>'</w:t>
            </w:r>
            <w:r>
              <w:br/>
              <w:t xml:space="preserve">     </w:t>
            </w:r>
          </w:p>
        </w:tc>
      </w:tr>
      <w:tr w:rsidR="0062210D" w14:paraId="416DBF6E" w14:textId="77777777" w:rsidTr="005D0701">
        <w:tc>
          <w:tcPr>
            <w:tcW w:w="1234" w:type="dxa"/>
          </w:tcPr>
          <w:p w14:paraId="3806457E" w14:textId="77777777" w:rsidR="0062210D" w:rsidRDefault="0062210D" w:rsidP="005D0701">
            <w:r>
              <w:t>AAC</w:t>
            </w:r>
            <w:r>
              <w:br/>
              <w:t>multichannel adaptive</w:t>
            </w:r>
            <w:r>
              <w:br/>
              <w:t xml:space="preserve">      </w:t>
            </w:r>
          </w:p>
        </w:tc>
        <w:tc>
          <w:tcPr>
            <w:tcW w:w="1234" w:type="dxa"/>
          </w:tcPr>
          <w:p w14:paraId="63A4BCE0" w14:textId="77777777" w:rsidR="0062210D" w:rsidRDefault="0062210D" w:rsidP="005D0701">
            <w:r>
              <w:t>MPEG-4 AAC</w:t>
            </w:r>
            <w:r>
              <w:br/>
              <w:t xml:space="preserve">      </w:t>
            </w:r>
          </w:p>
        </w:tc>
        <w:tc>
          <w:tcPr>
            <w:tcW w:w="1234" w:type="dxa"/>
          </w:tcPr>
          <w:p w14:paraId="41EECFDE" w14:textId="77777777" w:rsidR="0062210D" w:rsidRDefault="0062210D" w:rsidP="005D0701">
            <w:r>
              <w:t>AAC-LC, HE-AAC</w:t>
            </w:r>
            <w:r>
              <w:br/>
              <w:t xml:space="preserve">      </w:t>
            </w:r>
          </w:p>
        </w:tc>
        <w:tc>
          <w:tcPr>
            <w:tcW w:w="1234" w:type="dxa"/>
          </w:tcPr>
          <w:p w14:paraId="01A9401C" w14:textId="77777777" w:rsidR="0062210D" w:rsidRDefault="0062210D" w:rsidP="005D0701">
            <w:r>
              <w:t>6</w:t>
            </w:r>
            <w:r>
              <w:br/>
              <w:t xml:space="preserve">      </w:t>
            </w:r>
          </w:p>
        </w:tc>
        <w:tc>
          <w:tcPr>
            <w:tcW w:w="1234" w:type="dxa"/>
          </w:tcPr>
          <w:p w14:paraId="550D1816" w14:textId="77777777" w:rsidR="0062210D" w:rsidRDefault="0062210D" w:rsidP="005D0701">
            <w:r>
              <w:t>As defined in ISO/IEC 14496-3:</w:t>
            </w:r>
            <w:r>
              <w:br/>
              <w:t>1, 2, 5, 6, 7, 12, 14</w:t>
            </w:r>
            <w:r>
              <w:br/>
              <w:t xml:space="preserve">      </w:t>
            </w:r>
          </w:p>
        </w:tc>
        <w:tc>
          <w:tcPr>
            <w:tcW w:w="1234" w:type="dxa"/>
          </w:tcPr>
          <w:p w14:paraId="7261DA62" w14:textId="77777777" w:rsidR="0062210D" w:rsidRDefault="0062210D" w:rsidP="005D0701">
            <w:r>
              <w:t>48 kHz</w:t>
            </w:r>
            <w:r>
              <w:br/>
              <w:t xml:space="preserve">      </w:t>
            </w:r>
          </w:p>
        </w:tc>
        <w:tc>
          <w:tcPr>
            <w:tcW w:w="1234" w:type="dxa"/>
          </w:tcPr>
          <w:p w14:paraId="2F03D777" w14:textId="77777777" w:rsidR="0062210D" w:rsidRDefault="0062210D" w:rsidP="005D0701">
            <w:r>
              <w:t>'</w:t>
            </w:r>
            <w:proofErr w:type="spellStart"/>
            <w:r>
              <w:t>cama</w:t>
            </w:r>
            <w:proofErr w:type="spellEnd"/>
            <w:r>
              <w:t>'</w:t>
            </w:r>
            <w:r>
              <w:br/>
              <w:t xml:space="preserve">   </w:t>
            </w:r>
          </w:p>
        </w:tc>
      </w:tr>
    </w:tbl>
    <w:p w14:paraId="2A55B894" w14:textId="77777777" w:rsidR="0062210D" w:rsidRDefault="0062210D" w:rsidP="0062210D">
      <w:r>
        <w:t>NOTE</w:t>
      </w:r>
      <w:r>
        <w:tab/>
        <w:t>AAC multichannel adaptive audio CMAF media profile is AAC multichannel constrained for adaptive switching.</w:t>
      </w:r>
    </w:p>
    <w:p w14:paraId="3596C289" w14:textId="77777777" w:rsidR="0062210D" w:rsidRDefault="0062210D" w:rsidP="0062210D">
      <w:pPr>
        <w:pStyle w:val="Heading3"/>
      </w:pPr>
      <w:bookmarkStart w:id="105" w:name="_Toc234407977"/>
      <w:r>
        <w:t>I.5. Recommendations for AAC multichannel encoding</w:t>
      </w:r>
      <w:bookmarkEnd w:id="105"/>
    </w:p>
    <w:p w14:paraId="73B1C128" w14:textId="77777777" w:rsidR="0062210D" w:rsidRDefault="0062210D" w:rsidP="0062210D">
      <w:r>
        <w:t xml:space="preserve">All recommendations described in </w:t>
      </w:r>
      <w:hyperlink w:anchor="annex-g-informative-recommendations-for-aac-cmaf-switching-set-encoding">
        <w:r>
          <w:t>Annex G</w:t>
        </w:r>
      </w:hyperlink>
      <w:r>
        <w:t xml:space="preserve"> still hold for AAC multichannel encoding. Additionally, </w:t>
      </w:r>
      <w:hyperlink w:anchor="tbl-i-3">
        <w:r>
          <w:t>Table I.3</w:t>
        </w:r>
      </w:hyperlink>
      <w:r>
        <w:t xml:space="preserve"> and </w:t>
      </w:r>
      <w:hyperlink w:anchor="tbl-i-4">
        <w:r>
          <w:t>Table I.4</w:t>
        </w:r>
      </w:hyperlink>
      <w:r>
        <w:t xml:space="preserve"> provide typical 5.1 and 7.1 bitrates for AAC and HE-AAC. For example, in case of 5.1 surround audio, a good audio quality can be maintained at 128 kbit/s and broadcast quality is commonly provided at 160 kbit/s.</w:t>
      </w:r>
    </w:p>
    <w:p w14:paraId="054C0F00" w14:textId="77777777" w:rsidR="0062210D" w:rsidRDefault="0062210D" w:rsidP="0062210D">
      <w:r>
        <w:rPr>
          <w:b/>
          <w:sz w:val="18"/>
        </w:rPr>
        <w:t>Table I.3: Typical 5.1 bitrates for AAC encoded CMAF tracks (with recommended operation range highlighted in italics)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795"/>
        <w:gridCol w:w="685"/>
        <w:gridCol w:w="1061"/>
        <w:gridCol w:w="1228"/>
        <w:gridCol w:w="563"/>
        <w:gridCol w:w="614"/>
        <w:gridCol w:w="614"/>
        <w:gridCol w:w="614"/>
        <w:gridCol w:w="614"/>
        <w:gridCol w:w="614"/>
        <w:gridCol w:w="614"/>
        <w:gridCol w:w="614"/>
      </w:tblGrid>
      <w:tr w:rsidR="0062210D" w14:paraId="2ED8563D" w14:textId="77777777" w:rsidTr="005D0701">
        <w:tc>
          <w:tcPr>
            <w:tcW w:w="720" w:type="dxa"/>
            <w:shd w:val="clear" w:color="auto" w:fill="E8E8E8"/>
          </w:tcPr>
          <w:p w14:paraId="51E82307" w14:textId="77777777" w:rsidR="0062210D" w:rsidRDefault="0062210D" w:rsidP="005D0701">
            <w:r>
              <w:rPr>
                <w:b/>
              </w:rPr>
              <w:t>Profile</w:t>
            </w:r>
            <w:r>
              <w:rPr>
                <w:b/>
              </w:rPr>
              <w:br/>
              <w:t xml:space="preserve">      </w:t>
            </w:r>
          </w:p>
        </w:tc>
        <w:tc>
          <w:tcPr>
            <w:tcW w:w="720" w:type="dxa"/>
            <w:shd w:val="clear" w:color="auto" w:fill="E8E8E8"/>
          </w:tcPr>
          <w:p w14:paraId="5194ADF1" w14:textId="77777777" w:rsidR="0062210D" w:rsidRDefault="0062210D" w:rsidP="005D0701">
            <w:r>
              <w:rPr>
                <w:b/>
              </w:rPr>
              <w:t>AOT</w:t>
            </w:r>
            <w:r>
              <w:rPr>
                <w:b/>
              </w:rPr>
              <w:br/>
              <w:t xml:space="preserve">      </w:t>
            </w:r>
          </w:p>
        </w:tc>
        <w:tc>
          <w:tcPr>
            <w:tcW w:w="720" w:type="dxa"/>
            <w:shd w:val="clear" w:color="auto" w:fill="E8E8E8"/>
          </w:tcPr>
          <w:p w14:paraId="4FE1CDB1" w14:textId="77777777" w:rsidR="0062210D" w:rsidRDefault="0062210D" w:rsidP="005D0701">
            <w:r>
              <w:rPr>
                <w:b/>
              </w:rPr>
              <w:t>@codecs</w:t>
            </w:r>
            <w:r>
              <w:rPr>
                <w:b/>
              </w:rPr>
              <w:br/>
              <w:t xml:space="preserve">      </w:t>
            </w:r>
          </w:p>
        </w:tc>
        <w:tc>
          <w:tcPr>
            <w:tcW w:w="720" w:type="dxa"/>
            <w:shd w:val="clear" w:color="auto" w:fill="E8E8E8"/>
          </w:tcPr>
          <w:p w14:paraId="249CE2A8" w14:textId="77777777" w:rsidR="0062210D" w:rsidRDefault="0062210D" w:rsidP="005D0701">
            <w:r>
              <w:rPr>
                <w:b/>
              </w:rPr>
              <w:t>bit rate [kbit/s] for 44.1/48 kHz</w:t>
            </w:r>
            <w:r>
              <w:rPr>
                <w:b/>
              </w:rPr>
              <w:br/>
              <w:t xml:space="preserve">     </w:t>
            </w:r>
          </w:p>
        </w:tc>
        <w:tc>
          <w:tcPr>
            <w:tcW w:w="720" w:type="dxa"/>
            <w:shd w:val="clear" w:color="auto" w:fill="E8E8E8"/>
          </w:tcPr>
          <w:p w14:paraId="31B01B54" w14:textId="77777777" w:rsidR="0062210D" w:rsidRDefault="0062210D" w:rsidP="005D0701"/>
        </w:tc>
        <w:tc>
          <w:tcPr>
            <w:tcW w:w="720" w:type="dxa"/>
            <w:shd w:val="clear" w:color="auto" w:fill="E8E8E8"/>
          </w:tcPr>
          <w:p w14:paraId="4C152641" w14:textId="77777777" w:rsidR="0062210D" w:rsidRDefault="0062210D" w:rsidP="005D0701"/>
        </w:tc>
        <w:tc>
          <w:tcPr>
            <w:tcW w:w="720" w:type="dxa"/>
            <w:shd w:val="clear" w:color="auto" w:fill="E8E8E8"/>
          </w:tcPr>
          <w:p w14:paraId="6269630E" w14:textId="77777777" w:rsidR="0062210D" w:rsidRDefault="0062210D" w:rsidP="005D0701"/>
        </w:tc>
        <w:tc>
          <w:tcPr>
            <w:tcW w:w="720" w:type="dxa"/>
            <w:shd w:val="clear" w:color="auto" w:fill="E8E8E8"/>
          </w:tcPr>
          <w:p w14:paraId="0009E8F5" w14:textId="77777777" w:rsidR="0062210D" w:rsidRDefault="0062210D" w:rsidP="005D0701"/>
        </w:tc>
        <w:tc>
          <w:tcPr>
            <w:tcW w:w="720" w:type="dxa"/>
            <w:shd w:val="clear" w:color="auto" w:fill="E8E8E8"/>
          </w:tcPr>
          <w:p w14:paraId="173A9C74" w14:textId="77777777" w:rsidR="0062210D" w:rsidRDefault="0062210D" w:rsidP="005D0701"/>
        </w:tc>
        <w:tc>
          <w:tcPr>
            <w:tcW w:w="720" w:type="dxa"/>
            <w:shd w:val="clear" w:color="auto" w:fill="E8E8E8"/>
          </w:tcPr>
          <w:p w14:paraId="3E90D061" w14:textId="77777777" w:rsidR="0062210D" w:rsidRDefault="0062210D" w:rsidP="005D0701"/>
        </w:tc>
        <w:tc>
          <w:tcPr>
            <w:tcW w:w="720" w:type="dxa"/>
            <w:shd w:val="clear" w:color="auto" w:fill="E8E8E8"/>
          </w:tcPr>
          <w:p w14:paraId="5496F03F" w14:textId="77777777" w:rsidR="0062210D" w:rsidRDefault="0062210D" w:rsidP="005D0701"/>
        </w:tc>
        <w:tc>
          <w:tcPr>
            <w:tcW w:w="720" w:type="dxa"/>
            <w:shd w:val="clear" w:color="auto" w:fill="E8E8E8"/>
          </w:tcPr>
          <w:p w14:paraId="3D8B94CD" w14:textId="77777777" w:rsidR="0062210D" w:rsidRDefault="0062210D" w:rsidP="005D0701"/>
        </w:tc>
      </w:tr>
      <w:tr w:rsidR="0062210D" w14:paraId="277D4C86" w14:textId="77777777" w:rsidTr="005D0701">
        <w:tc>
          <w:tcPr>
            <w:tcW w:w="720" w:type="dxa"/>
          </w:tcPr>
          <w:p w14:paraId="3C712CDD" w14:textId="77777777" w:rsidR="0062210D" w:rsidRDefault="0062210D" w:rsidP="005D0701">
            <w:r>
              <w:t>HE-AAC</w:t>
            </w:r>
            <w:r>
              <w:br/>
              <w:t xml:space="preserve">      </w:t>
            </w:r>
          </w:p>
        </w:tc>
        <w:tc>
          <w:tcPr>
            <w:tcW w:w="720" w:type="dxa"/>
          </w:tcPr>
          <w:p w14:paraId="5CD2F7CB" w14:textId="77777777" w:rsidR="0062210D" w:rsidRDefault="0062210D" w:rsidP="005D0701">
            <w:r>
              <w:t>2+5</w:t>
            </w:r>
            <w:r>
              <w:br/>
              <w:t xml:space="preserve">      </w:t>
            </w:r>
          </w:p>
        </w:tc>
        <w:tc>
          <w:tcPr>
            <w:tcW w:w="720" w:type="dxa"/>
          </w:tcPr>
          <w:p w14:paraId="24791AF6" w14:textId="77777777" w:rsidR="0062210D" w:rsidRDefault="0062210D" w:rsidP="005D0701">
            <w:r>
              <w:t>mp4a.40.5</w:t>
            </w:r>
            <w:r>
              <w:br/>
              <w:t xml:space="preserve">      </w:t>
            </w:r>
          </w:p>
        </w:tc>
        <w:tc>
          <w:tcPr>
            <w:tcW w:w="720" w:type="dxa"/>
          </w:tcPr>
          <w:p w14:paraId="550C1EA4" w14:textId="77777777" w:rsidR="0062210D" w:rsidRDefault="0062210D" w:rsidP="005D0701">
            <w:r>
              <w:t>64</w:t>
            </w:r>
            <w:r>
              <w:br/>
              <w:t xml:space="preserve">      </w:t>
            </w:r>
          </w:p>
        </w:tc>
        <w:tc>
          <w:tcPr>
            <w:tcW w:w="720" w:type="dxa"/>
          </w:tcPr>
          <w:p w14:paraId="4D005A29" w14:textId="77777777" w:rsidR="0062210D" w:rsidRDefault="0062210D" w:rsidP="005D0701">
            <w:r>
              <w:t>96</w:t>
            </w:r>
            <w:r>
              <w:br/>
              <w:t xml:space="preserve">      </w:t>
            </w:r>
          </w:p>
        </w:tc>
        <w:tc>
          <w:tcPr>
            <w:tcW w:w="720" w:type="dxa"/>
          </w:tcPr>
          <w:p w14:paraId="218FB5E8" w14:textId="77777777" w:rsidR="0062210D" w:rsidRDefault="0062210D" w:rsidP="005D0701">
            <w:r>
              <w:t>128</w:t>
            </w:r>
            <w:r>
              <w:br/>
              <w:t xml:space="preserve">      </w:t>
            </w:r>
          </w:p>
        </w:tc>
        <w:tc>
          <w:tcPr>
            <w:tcW w:w="720" w:type="dxa"/>
          </w:tcPr>
          <w:p w14:paraId="2142450C" w14:textId="77777777" w:rsidR="0062210D" w:rsidRDefault="0062210D" w:rsidP="005D0701">
            <w:r>
              <w:t>160</w:t>
            </w:r>
            <w:r>
              <w:br/>
              <w:t xml:space="preserve">      </w:t>
            </w:r>
          </w:p>
        </w:tc>
        <w:tc>
          <w:tcPr>
            <w:tcW w:w="720" w:type="dxa"/>
          </w:tcPr>
          <w:p w14:paraId="065FA6F1" w14:textId="77777777" w:rsidR="0062210D" w:rsidRDefault="0062210D" w:rsidP="005D0701">
            <w:r>
              <w:t>192</w:t>
            </w:r>
            <w:r>
              <w:br/>
              <w:t xml:space="preserve">      </w:t>
            </w:r>
          </w:p>
        </w:tc>
        <w:tc>
          <w:tcPr>
            <w:tcW w:w="720" w:type="dxa"/>
          </w:tcPr>
          <w:p w14:paraId="1E942D44" w14:textId="77777777" w:rsidR="0062210D" w:rsidRDefault="0062210D" w:rsidP="005D0701">
            <w:r>
              <w:t>256</w:t>
            </w:r>
            <w:r>
              <w:br/>
              <w:t xml:space="preserve">      </w:t>
            </w:r>
          </w:p>
        </w:tc>
        <w:tc>
          <w:tcPr>
            <w:tcW w:w="720" w:type="dxa"/>
          </w:tcPr>
          <w:p w14:paraId="359948A5" w14:textId="77777777" w:rsidR="0062210D" w:rsidRDefault="0062210D" w:rsidP="005D0701">
            <w:r>
              <w:t>320</w:t>
            </w:r>
            <w:r>
              <w:br/>
              <w:t xml:space="preserve">      </w:t>
            </w:r>
          </w:p>
        </w:tc>
        <w:tc>
          <w:tcPr>
            <w:tcW w:w="720" w:type="dxa"/>
          </w:tcPr>
          <w:p w14:paraId="5484AB98" w14:textId="77777777" w:rsidR="0062210D" w:rsidRDefault="0062210D" w:rsidP="005D0701">
            <w:r>
              <w:br/>
            </w:r>
          </w:p>
        </w:tc>
        <w:tc>
          <w:tcPr>
            <w:tcW w:w="720" w:type="dxa"/>
          </w:tcPr>
          <w:p w14:paraId="00B7D544" w14:textId="77777777" w:rsidR="0062210D" w:rsidRDefault="0062210D" w:rsidP="005D0701">
            <w:r>
              <w:br/>
            </w:r>
          </w:p>
        </w:tc>
      </w:tr>
      <w:tr w:rsidR="0062210D" w14:paraId="682CA541" w14:textId="77777777" w:rsidTr="005D0701">
        <w:tc>
          <w:tcPr>
            <w:tcW w:w="720" w:type="dxa"/>
          </w:tcPr>
          <w:p w14:paraId="0CED7AB7" w14:textId="77777777" w:rsidR="0062210D" w:rsidRDefault="0062210D" w:rsidP="005D0701">
            <w:r>
              <w:t>AAC</w:t>
            </w:r>
            <w:r>
              <w:br/>
              <w:t xml:space="preserve">      </w:t>
            </w:r>
          </w:p>
        </w:tc>
        <w:tc>
          <w:tcPr>
            <w:tcW w:w="720" w:type="dxa"/>
          </w:tcPr>
          <w:p w14:paraId="0D8968C8" w14:textId="77777777" w:rsidR="0062210D" w:rsidRDefault="0062210D" w:rsidP="005D0701">
            <w:r>
              <w:t>2</w:t>
            </w:r>
            <w:r>
              <w:br/>
              <w:t xml:space="preserve">      </w:t>
            </w:r>
          </w:p>
        </w:tc>
        <w:tc>
          <w:tcPr>
            <w:tcW w:w="720" w:type="dxa"/>
          </w:tcPr>
          <w:p w14:paraId="6B857584" w14:textId="77777777" w:rsidR="0062210D" w:rsidRDefault="0062210D" w:rsidP="005D0701">
            <w:r>
              <w:t>mp4a.40.2</w:t>
            </w:r>
            <w:r>
              <w:br/>
              <w:t xml:space="preserve">      </w:t>
            </w:r>
          </w:p>
        </w:tc>
        <w:tc>
          <w:tcPr>
            <w:tcW w:w="720" w:type="dxa"/>
          </w:tcPr>
          <w:p w14:paraId="79FA3BA1" w14:textId="77777777" w:rsidR="0062210D" w:rsidRDefault="0062210D" w:rsidP="005D0701">
            <w:r>
              <w:br/>
            </w:r>
          </w:p>
        </w:tc>
        <w:tc>
          <w:tcPr>
            <w:tcW w:w="720" w:type="dxa"/>
          </w:tcPr>
          <w:p w14:paraId="0FCE7C83" w14:textId="77777777" w:rsidR="0062210D" w:rsidRDefault="0062210D" w:rsidP="005D0701">
            <w:r>
              <w:br/>
            </w:r>
          </w:p>
        </w:tc>
        <w:tc>
          <w:tcPr>
            <w:tcW w:w="720" w:type="dxa"/>
          </w:tcPr>
          <w:p w14:paraId="7F8B6C27" w14:textId="77777777" w:rsidR="0062210D" w:rsidRDefault="0062210D" w:rsidP="005D0701">
            <w:r>
              <w:br/>
            </w:r>
          </w:p>
        </w:tc>
        <w:tc>
          <w:tcPr>
            <w:tcW w:w="720" w:type="dxa"/>
          </w:tcPr>
          <w:p w14:paraId="22C107B6" w14:textId="77777777" w:rsidR="0062210D" w:rsidRDefault="0062210D" w:rsidP="005D0701">
            <w:r>
              <w:t>160</w:t>
            </w:r>
            <w:r>
              <w:br/>
              <w:t xml:space="preserve">      </w:t>
            </w:r>
          </w:p>
        </w:tc>
        <w:tc>
          <w:tcPr>
            <w:tcW w:w="720" w:type="dxa"/>
          </w:tcPr>
          <w:p w14:paraId="6251880A" w14:textId="77777777" w:rsidR="0062210D" w:rsidRDefault="0062210D" w:rsidP="005D0701">
            <w:r>
              <w:t>192</w:t>
            </w:r>
            <w:r>
              <w:br/>
              <w:t xml:space="preserve">      </w:t>
            </w:r>
          </w:p>
        </w:tc>
        <w:tc>
          <w:tcPr>
            <w:tcW w:w="720" w:type="dxa"/>
          </w:tcPr>
          <w:p w14:paraId="6CDCC6F0" w14:textId="77777777" w:rsidR="0062210D" w:rsidRDefault="0062210D" w:rsidP="005D0701">
            <w:r>
              <w:t>256</w:t>
            </w:r>
            <w:r>
              <w:br/>
              <w:t xml:space="preserve">      </w:t>
            </w:r>
          </w:p>
        </w:tc>
        <w:tc>
          <w:tcPr>
            <w:tcW w:w="720" w:type="dxa"/>
          </w:tcPr>
          <w:p w14:paraId="6CC8E730" w14:textId="77777777" w:rsidR="0062210D" w:rsidRDefault="0062210D" w:rsidP="005D0701">
            <w:r>
              <w:t>320</w:t>
            </w:r>
            <w:r>
              <w:br/>
              <w:t xml:space="preserve">      </w:t>
            </w:r>
          </w:p>
        </w:tc>
        <w:tc>
          <w:tcPr>
            <w:tcW w:w="720" w:type="dxa"/>
          </w:tcPr>
          <w:p w14:paraId="7259FBF8" w14:textId="77777777" w:rsidR="0062210D" w:rsidRDefault="0062210D" w:rsidP="005D0701">
            <w:r>
              <w:t>384</w:t>
            </w:r>
            <w:r>
              <w:br/>
              <w:t xml:space="preserve">      </w:t>
            </w:r>
          </w:p>
        </w:tc>
        <w:tc>
          <w:tcPr>
            <w:tcW w:w="720" w:type="dxa"/>
          </w:tcPr>
          <w:p w14:paraId="012449B7" w14:textId="77777777" w:rsidR="0062210D" w:rsidRDefault="0062210D" w:rsidP="005D0701">
            <w:r>
              <w:t>448</w:t>
            </w:r>
            <w:r>
              <w:br/>
              <w:t xml:space="preserve">   </w:t>
            </w:r>
          </w:p>
        </w:tc>
      </w:tr>
    </w:tbl>
    <w:p w14:paraId="13CC9C2A" w14:textId="77777777" w:rsidR="0062210D" w:rsidRDefault="0062210D" w:rsidP="0062210D">
      <w:r>
        <w:rPr>
          <w:b/>
          <w:sz w:val="18"/>
        </w:rPr>
        <w:t>Table I.4: Typical 7.1 bitrates for AAC encoded CMAF tracks (with recommended operation range highlighted in italics)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795"/>
        <w:gridCol w:w="682"/>
        <w:gridCol w:w="1061"/>
        <w:gridCol w:w="1228"/>
        <w:gridCol w:w="608"/>
        <w:gridCol w:w="608"/>
        <w:gridCol w:w="608"/>
        <w:gridCol w:w="608"/>
        <w:gridCol w:w="608"/>
        <w:gridCol w:w="608"/>
        <w:gridCol w:w="608"/>
        <w:gridCol w:w="608"/>
      </w:tblGrid>
      <w:tr w:rsidR="0062210D" w14:paraId="220830D1" w14:textId="77777777" w:rsidTr="005D0701">
        <w:tc>
          <w:tcPr>
            <w:tcW w:w="720" w:type="dxa"/>
            <w:shd w:val="clear" w:color="auto" w:fill="E8E8E8"/>
          </w:tcPr>
          <w:p w14:paraId="2B8FA544" w14:textId="77777777" w:rsidR="0062210D" w:rsidRDefault="0062210D" w:rsidP="005D0701">
            <w:r>
              <w:rPr>
                <w:b/>
              </w:rPr>
              <w:t>Profile</w:t>
            </w:r>
            <w:r>
              <w:rPr>
                <w:b/>
              </w:rPr>
              <w:br/>
              <w:t xml:space="preserve">      </w:t>
            </w:r>
          </w:p>
        </w:tc>
        <w:tc>
          <w:tcPr>
            <w:tcW w:w="720" w:type="dxa"/>
            <w:shd w:val="clear" w:color="auto" w:fill="E8E8E8"/>
          </w:tcPr>
          <w:p w14:paraId="40C3E969" w14:textId="77777777" w:rsidR="0062210D" w:rsidRDefault="0062210D" w:rsidP="005D0701">
            <w:r>
              <w:rPr>
                <w:b/>
              </w:rPr>
              <w:t>AOT</w:t>
            </w:r>
            <w:r>
              <w:rPr>
                <w:b/>
              </w:rPr>
              <w:br/>
              <w:t xml:space="preserve">      </w:t>
            </w:r>
          </w:p>
        </w:tc>
        <w:tc>
          <w:tcPr>
            <w:tcW w:w="720" w:type="dxa"/>
            <w:shd w:val="clear" w:color="auto" w:fill="E8E8E8"/>
          </w:tcPr>
          <w:p w14:paraId="36DE3477" w14:textId="77777777" w:rsidR="0062210D" w:rsidRDefault="0062210D" w:rsidP="005D0701">
            <w:r>
              <w:rPr>
                <w:b/>
              </w:rPr>
              <w:t>@codecs</w:t>
            </w:r>
            <w:r>
              <w:rPr>
                <w:b/>
              </w:rPr>
              <w:br/>
              <w:t xml:space="preserve">      </w:t>
            </w:r>
          </w:p>
        </w:tc>
        <w:tc>
          <w:tcPr>
            <w:tcW w:w="720" w:type="dxa"/>
            <w:shd w:val="clear" w:color="auto" w:fill="E8E8E8"/>
          </w:tcPr>
          <w:p w14:paraId="058F9279" w14:textId="77777777" w:rsidR="0062210D" w:rsidRDefault="0062210D" w:rsidP="005D0701">
            <w:r>
              <w:rPr>
                <w:b/>
              </w:rPr>
              <w:t>bit rate [kbit/s] for 44.1/48 kHz</w:t>
            </w:r>
            <w:r>
              <w:rPr>
                <w:b/>
              </w:rPr>
              <w:br/>
              <w:t xml:space="preserve">     </w:t>
            </w:r>
          </w:p>
        </w:tc>
        <w:tc>
          <w:tcPr>
            <w:tcW w:w="720" w:type="dxa"/>
            <w:shd w:val="clear" w:color="auto" w:fill="E8E8E8"/>
          </w:tcPr>
          <w:p w14:paraId="6FF2EC3E" w14:textId="77777777" w:rsidR="0062210D" w:rsidRDefault="0062210D" w:rsidP="005D0701"/>
        </w:tc>
        <w:tc>
          <w:tcPr>
            <w:tcW w:w="720" w:type="dxa"/>
            <w:shd w:val="clear" w:color="auto" w:fill="E8E8E8"/>
          </w:tcPr>
          <w:p w14:paraId="555E00E1" w14:textId="77777777" w:rsidR="0062210D" w:rsidRDefault="0062210D" w:rsidP="005D0701"/>
        </w:tc>
        <w:tc>
          <w:tcPr>
            <w:tcW w:w="720" w:type="dxa"/>
            <w:shd w:val="clear" w:color="auto" w:fill="E8E8E8"/>
          </w:tcPr>
          <w:p w14:paraId="1254A968" w14:textId="77777777" w:rsidR="0062210D" w:rsidRDefault="0062210D" w:rsidP="005D0701"/>
        </w:tc>
        <w:tc>
          <w:tcPr>
            <w:tcW w:w="720" w:type="dxa"/>
            <w:shd w:val="clear" w:color="auto" w:fill="E8E8E8"/>
          </w:tcPr>
          <w:p w14:paraId="54F3C350" w14:textId="77777777" w:rsidR="0062210D" w:rsidRDefault="0062210D" w:rsidP="005D0701"/>
        </w:tc>
        <w:tc>
          <w:tcPr>
            <w:tcW w:w="720" w:type="dxa"/>
            <w:shd w:val="clear" w:color="auto" w:fill="E8E8E8"/>
          </w:tcPr>
          <w:p w14:paraId="2698A74F" w14:textId="77777777" w:rsidR="0062210D" w:rsidRDefault="0062210D" w:rsidP="005D0701"/>
        </w:tc>
        <w:tc>
          <w:tcPr>
            <w:tcW w:w="720" w:type="dxa"/>
            <w:shd w:val="clear" w:color="auto" w:fill="E8E8E8"/>
          </w:tcPr>
          <w:p w14:paraId="495753F8" w14:textId="77777777" w:rsidR="0062210D" w:rsidRDefault="0062210D" w:rsidP="005D0701"/>
        </w:tc>
        <w:tc>
          <w:tcPr>
            <w:tcW w:w="720" w:type="dxa"/>
            <w:shd w:val="clear" w:color="auto" w:fill="E8E8E8"/>
          </w:tcPr>
          <w:p w14:paraId="363D3BDE" w14:textId="77777777" w:rsidR="0062210D" w:rsidRDefault="0062210D" w:rsidP="005D0701"/>
        </w:tc>
        <w:tc>
          <w:tcPr>
            <w:tcW w:w="720" w:type="dxa"/>
            <w:shd w:val="clear" w:color="auto" w:fill="E8E8E8"/>
          </w:tcPr>
          <w:p w14:paraId="662E8744" w14:textId="77777777" w:rsidR="0062210D" w:rsidRDefault="0062210D" w:rsidP="005D0701"/>
        </w:tc>
      </w:tr>
      <w:tr w:rsidR="0062210D" w14:paraId="49563A9E" w14:textId="77777777" w:rsidTr="005D0701">
        <w:tc>
          <w:tcPr>
            <w:tcW w:w="720" w:type="dxa"/>
          </w:tcPr>
          <w:p w14:paraId="2F459818" w14:textId="77777777" w:rsidR="0062210D" w:rsidRDefault="0062210D" w:rsidP="005D0701">
            <w:r>
              <w:t>HE-AAC</w:t>
            </w:r>
            <w:r>
              <w:br/>
              <w:t xml:space="preserve">      </w:t>
            </w:r>
          </w:p>
        </w:tc>
        <w:tc>
          <w:tcPr>
            <w:tcW w:w="720" w:type="dxa"/>
          </w:tcPr>
          <w:p w14:paraId="1BE8A637" w14:textId="77777777" w:rsidR="0062210D" w:rsidRDefault="0062210D" w:rsidP="005D0701">
            <w:r>
              <w:t>2+5</w:t>
            </w:r>
            <w:r>
              <w:br/>
              <w:t xml:space="preserve">      </w:t>
            </w:r>
          </w:p>
        </w:tc>
        <w:tc>
          <w:tcPr>
            <w:tcW w:w="720" w:type="dxa"/>
          </w:tcPr>
          <w:p w14:paraId="473D491F" w14:textId="77777777" w:rsidR="0062210D" w:rsidRDefault="0062210D" w:rsidP="005D0701">
            <w:r>
              <w:t>mp4a.40.5</w:t>
            </w:r>
            <w:r>
              <w:br/>
              <w:t xml:space="preserve">      </w:t>
            </w:r>
          </w:p>
        </w:tc>
        <w:tc>
          <w:tcPr>
            <w:tcW w:w="720" w:type="dxa"/>
          </w:tcPr>
          <w:p w14:paraId="152B0C7F" w14:textId="77777777" w:rsidR="0062210D" w:rsidRDefault="0062210D" w:rsidP="005D0701">
            <w:r>
              <w:t>96</w:t>
            </w:r>
            <w:r>
              <w:br/>
              <w:t xml:space="preserve">      </w:t>
            </w:r>
          </w:p>
        </w:tc>
        <w:tc>
          <w:tcPr>
            <w:tcW w:w="720" w:type="dxa"/>
          </w:tcPr>
          <w:p w14:paraId="2F8B1CA2" w14:textId="77777777" w:rsidR="0062210D" w:rsidRDefault="0062210D" w:rsidP="005D0701">
            <w:r>
              <w:t>128</w:t>
            </w:r>
            <w:r>
              <w:br/>
              <w:t xml:space="preserve">      </w:t>
            </w:r>
          </w:p>
        </w:tc>
        <w:tc>
          <w:tcPr>
            <w:tcW w:w="720" w:type="dxa"/>
          </w:tcPr>
          <w:p w14:paraId="06D64B0C" w14:textId="77777777" w:rsidR="0062210D" w:rsidRDefault="0062210D" w:rsidP="005D0701">
            <w:r>
              <w:t>192</w:t>
            </w:r>
            <w:r>
              <w:br/>
              <w:t xml:space="preserve">      </w:t>
            </w:r>
          </w:p>
        </w:tc>
        <w:tc>
          <w:tcPr>
            <w:tcW w:w="720" w:type="dxa"/>
          </w:tcPr>
          <w:p w14:paraId="6609B6D1" w14:textId="77777777" w:rsidR="0062210D" w:rsidRDefault="0062210D" w:rsidP="005D0701">
            <w:r>
              <w:t>224</w:t>
            </w:r>
            <w:r>
              <w:br/>
              <w:t xml:space="preserve">      </w:t>
            </w:r>
          </w:p>
        </w:tc>
        <w:tc>
          <w:tcPr>
            <w:tcW w:w="720" w:type="dxa"/>
          </w:tcPr>
          <w:p w14:paraId="1DB75741" w14:textId="77777777" w:rsidR="0062210D" w:rsidRDefault="0062210D" w:rsidP="005D0701">
            <w:r>
              <w:t>288</w:t>
            </w:r>
            <w:r>
              <w:br/>
              <w:t xml:space="preserve">      </w:t>
            </w:r>
          </w:p>
        </w:tc>
        <w:tc>
          <w:tcPr>
            <w:tcW w:w="720" w:type="dxa"/>
          </w:tcPr>
          <w:p w14:paraId="1D9B1E99" w14:textId="77777777" w:rsidR="0062210D" w:rsidRDefault="0062210D" w:rsidP="005D0701">
            <w:r>
              <w:t>320</w:t>
            </w:r>
            <w:r>
              <w:br/>
              <w:t xml:space="preserve">      </w:t>
            </w:r>
          </w:p>
        </w:tc>
        <w:tc>
          <w:tcPr>
            <w:tcW w:w="720" w:type="dxa"/>
          </w:tcPr>
          <w:p w14:paraId="62F1A015" w14:textId="77777777" w:rsidR="0062210D" w:rsidRDefault="0062210D" w:rsidP="005D0701">
            <w:r>
              <w:t>448</w:t>
            </w:r>
            <w:r>
              <w:br/>
              <w:t xml:space="preserve">      </w:t>
            </w:r>
          </w:p>
        </w:tc>
        <w:tc>
          <w:tcPr>
            <w:tcW w:w="720" w:type="dxa"/>
          </w:tcPr>
          <w:p w14:paraId="6A9730ED" w14:textId="77777777" w:rsidR="0062210D" w:rsidRDefault="0062210D" w:rsidP="005D0701">
            <w:r>
              <w:br/>
            </w:r>
          </w:p>
        </w:tc>
        <w:tc>
          <w:tcPr>
            <w:tcW w:w="720" w:type="dxa"/>
          </w:tcPr>
          <w:p w14:paraId="453CD222" w14:textId="77777777" w:rsidR="0062210D" w:rsidRDefault="0062210D" w:rsidP="005D0701">
            <w:r>
              <w:br/>
            </w:r>
          </w:p>
        </w:tc>
      </w:tr>
      <w:tr w:rsidR="0062210D" w14:paraId="5698844E" w14:textId="77777777" w:rsidTr="005D0701">
        <w:tc>
          <w:tcPr>
            <w:tcW w:w="720" w:type="dxa"/>
          </w:tcPr>
          <w:p w14:paraId="0C139831" w14:textId="77777777" w:rsidR="0062210D" w:rsidRDefault="0062210D" w:rsidP="005D0701">
            <w:r>
              <w:lastRenderedPageBreak/>
              <w:t>AAC</w:t>
            </w:r>
            <w:r>
              <w:br/>
              <w:t xml:space="preserve">      </w:t>
            </w:r>
          </w:p>
        </w:tc>
        <w:tc>
          <w:tcPr>
            <w:tcW w:w="720" w:type="dxa"/>
          </w:tcPr>
          <w:p w14:paraId="66C24CA4" w14:textId="77777777" w:rsidR="0062210D" w:rsidRDefault="0062210D" w:rsidP="005D0701">
            <w:r>
              <w:t>2</w:t>
            </w:r>
            <w:r>
              <w:br/>
              <w:t xml:space="preserve">      </w:t>
            </w:r>
          </w:p>
        </w:tc>
        <w:tc>
          <w:tcPr>
            <w:tcW w:w="720" w:type="dxa"/>
          </w:tcPr>
          <w:p w14:paraId="47031C4D" w14:textId="77777777" w:rsidR="0062210D" w:rsidRDefault="0062210D" w:rsidP="005D0701">
            <w:r>
              <w:t>mp4a.40.2</w:t>
            </w:r>
            <w:r>
              <w:br/>
              <w:t xml:space="preserve">      </w:t>
            </w:r>
          </w:p>
        </w:tc>
        <w:tc>
          <w:tcPr>
            <w:tcW w:w="720" w:type="dxa"/>
          </w:tcPr>
          <w:p w14:paraId="5D617EF4" w14:textId="77777777" w:rsidR="0062210D" w:rsidRDefault="0062210D" w:rsidP="005D0701">
            <w:r>
              <w:br/>
            </w:r>
          </w:p>
        </w:tc>
        <w:tc>
          <w:tcPr>
            <w:tcW w:w="720" w:type="dxa"/>
          </w:tcPr>
          <w:p w14:paraId="00502D56" w14:textId="77777777" w:rsidR="0062210D" w:rsidRDefault="0062210D" w:rsidP="005D0701">
            <w:r>
              <w:br/>
            </w:r>
          </w:p>
        </w:tc>
        <w:tc>
          <w:tcPr>
            <w:tcW w:w="720" w:type="dxa"/>
          </w:tcPr>
          <w:p w14:paraId="1EE7F5CA" w14:textId="77777777" w:rsidR="0062210D" w:rsidRDefault="0062210D" w:rsidP="005D0701">
            <w:r>
              <w:br/>
            </w:r>
          </w:p>
        </w:tc>
        <w:tc>
          <w:tcPr>
            <w:tcW w:w="720" w:type="dxa"/>
          </w:tcPr>
          <w:p w14:paraId="43CD0D0B" w14:textId="77777777" w:rsidR="0062210D" w:rsidRDefault="0062210D" w:rsidP="005D0701">
            <w:r>
              <w:t>224</w:t>
            </w:r>
            <w:r>
              <w:br/>
              <w:t xml:space="preserve">      </w:t>
            </w:r>
          </w:p>
        </w:tc>
        <w:tc>
          <w:tcPr>
            <w:tcW w:w="720" w:type="dxa"/>
          </w:tcPr>
          <w:p w14:paraId="2C7A2BE0" w14:textId="77777777" w:rsidR="0062210D" w:rsidRDefault="0062210D" w:rsidP="005D0701">
            <w:r>
              <w:t>288</w:t>
            </w:r>
            <w:r>
              <w:br/>
              <w:t xml:space="preserve">      </w:t>
            </w:r>
          </w:p>
        </w:tc>
        <w:tc>
          <w:tcPr>
            <w:tcW w:w="720" w:type="dxa"/>
          </w:tcPr>
          <w:p w14:paraId="65F1F1C9" w14:textId="77777777" w:rsidR="0062210D" w:rsidRDefault="0062210D" w:rsidP="005D0701">
            <w:r>
              <w:t>320</w:t>
            </w:r>
            <w:r>
              <w:br/>
              <w:t xml:space="preserve">      </w:t>
            </w:r>
          </w:p>
        </w:tc>
        <w:tc>
          <w:tcPr>
            <w:tcW w:w="720" w:type="dxa"/>
          </w:tcPr>
          <w:p w14:paraId="0DD59BD1" w14:textId="77777777" w:rsidR="0062210D" w:rsidRDefault="0062210D" w:rsidP="005D0701">
            <w:r>
              <w:t>448</w:t>
            </w:r>
            <w:r>
              <w:br/>
              <w:t xml:space="preserve">      </w:t>
            </w:r>
          </w:p>
        </w:tc>
        <w:tc>
          <w:tcPr>
            <w:tcW w:w="720" w:type="dxa"/>
          </w:tcPr>
          <w:p w14:paraId="56C754B3" w14:textId="77777777" w:rsidR="0062210D" w:rsidRDefault="0062210D" w:rsidP="005D0701">
            <w:r>
              <w:t>512</w:t>
            </w:r>
            <w:r>
              <w:br/>
              <w:t xml:space="preserve">      </w:t>
            </w:r>
          </w:p>
        </w:tc>
        <w:tc>
          <w:tcPr>
            <w:tcW w:w="720" w:type="dxa"/>
          </w:tcPr>
          <w:p w14:paraId="38094493" w14:textId="77777777" w:rsidR="0062210D" w:rsidRDefault="0062210D" w:rsidP="005D0701">
            <w:r>
              <w:t>640</w:t>
            </w:r>
            <w:r>
              <w:br/>
              <w:t xml:space="preserve">   </w:t>
            </w:r>
          </w:p>
        </w:tc>
      </w:tr>
    </w:tbl>
    <w:p w14:paraId="34189A6D" w14:textId="77777777" w:rsidR="0062210D" w:rsidRDefault="0062210D" w:rsidP="0062210D">
      <w:pPr>
        <w:pStyle w:val="Heading2"/>
      </w:pPr>
      <w:bookmarkStart w:id="106" w:name="_Toc234407978"/>
      <w:r>
        <w:t>Annex J. (normative) — MPEG-H 3D audio track format and CMAF media profile</w:t>
      </w:r>
      <w:bookmarkEnd w:id="106"/>
    </w:p>
    <w:p w14:paraId="2EE90544" w14:textId="77777777" w:rsidR="0062210D" w:rsidRDefault="0062210D" w:rsidP="0062210D">
      <w:pPr>
        <w:pStyle w:val="Heading3"/>
      </w:pPr>
      <w:bookmarkStart w:id="107" w:name="_Toc234407979"/>
      <w:r>
        <w:t>J.1. General</w:t>
      </w:r>
      <w:bookmarkEnd w:id="107"/>
    </w:p>
    <w:p w14:paraId="3C7BC7FD" w14:textId="77777777" w:rsidR="0062210D" w:rsidRDefault="0062210D" w:rsidP="0062210D">
      <w:r>
        <w:t>This annex specifies the track format and brand of the MPEG-H 3D audio CMAF media profile. An MPEG-H audio CMAF track conforms to the general audio CMAF track format defined in subclause </w:t>
      </w:r>
      <w:hyperlink w:anchor="general-audio-cmaf-track-format">
        <w:r>
          <w:t>10.2</w:t>
        </w:r>
      </w:hyperlink>
      <w:r>
        <w:t xml:space="preserve"> with further constraints specified in this annex.</w:t>
      </w:r>
    </w:p>
    <w:p w14:paraId="73B3F6EB" w14:textId="77777777" w:rsidR="0062210D" w:rsidRDefault="0062210D" w:rsidP="0062210D">
      <w:pPr>
        <w:pStyle w:val="Heading3"/>
      </w:pPr>
      <w:bookmarkStart w:id="108" w:name="_Toc234407980"/>
      <w:r>
        <w:t xml:space="preserve">J.2. Codecs parameter </w:t>
      </w:r>
      <w:proofErr w:type="spellStart"/>
      <w:r>
        <w:t>signalling</w:t>
      </w:r>
      <w:bookmarkEnd w:id="108"/>
      <w:proofErr w:type="spellEnd"/>
    </w:p>
    <w:p w14:paraId="5A14968C" w14:textId="77777777" w:rsidR="0062210D" w:rsidRDefault="0062210D" w:rsidP="0062210D">
      <w:r>
        <w:t xml:space="preserve">The </w:t>
      </w:r>
      <w:proofErr w:type="spellStart"/>
      <w:r>
        <w:t>signalling</w:t>
      </w:r>
      <w:proofErr w:type="spellEnd"/>
      <w:r>
        <w:t xml:space="preserve"> of the codecs MIME parameter shall be according to IETF RFC 6381 and ISO/IEC 23008-3:2022, clause 21, as shown in </w:t>
      </w:r>
      <w:hyperlink w:anchor="tbl-j-1">
        <w:r>
          <w:t>Table J.1</w:t>
        </w:r>
      </w:hyperlink>
      <w:r>
        <w:t>.</w:t>
      </w:r>
    </w:p>
    <w:p w14:paraId="62E05864" w14:textId="77777777" w:rsidR="0062210D" w:rsidRDefault="0062210D" w:rsidP="0062210D">
      <w:r>
        <w:rPr>
          <w:b/>
          <w:sz w:val="18"/>
        </w:rPr>
        <w:t>Table J.1: MPEG-H audio MIME parameter according to IETF RFC 6381 and ISO/IEC 23008 3:2022</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157"/>
        <w:gridCol w:w="2157"/>
        <w:gridCol w:w="2158"/>
        <w:gridCol w:w="2158"/>
      </w:tblGrid>
      <w:tr w:rsidR="0062210D" w14:paraId="4AC9D59C" w14:textId="77777777" w:rsidTr="005D0701">
        <w:tc>
          <w:tcPr>
            <w:tcW w:w="2160" w:type="dxa"/>
            <w:shd w:val="clear" w:color="auto" w:fill="E8E8E8"/>
          </w:tcPr>
          <w:p w14:paraId="53ABE4DF" w14:textId="77777777" w:rsidR="0062210D" w:rsidRDefault="0062210D" w:rsidP="005D0701">
            <w:r>
              <w:rPr>
                <w:b/>
              </w:rPr>
              <w:t>Codec</w:t>
            </w:r>
            <w:r>
              <w:rPr>
                <w:b/>
              </w:rPr>
              <w:br/>
              <w:t xml:space="preserve">      </w:t>
            </w:r>
          </w:p>
        </w:tc>
        <w:tc>
          <w:tcPr>
            <w:tcW w:w="2160" w:type="dxa"/>
            <w:shd w:val="clear" w:color="auto" w:fill="E8E8E8"/>
          </w:tcPr>
          <w:p w14:paraId="0478121C" w14:textId="77777777" w:rsidR="0062210D" w:rsidRDefault="0062210D" w:rsidP="005D0701">
            <w:r>
              <w:rPr>
                <w:b/>
              </w:rPr>
              <w:t>MIME type</w:t>
            </w:r>
            <w:r>
              <w:rPr>
                <w:b/>
              </w:rPr>
              <w:br/>
              <w:t xml:space="preserve">      </w:t>
            </w:r>
          </w:p>
        </w:tc>
        <w:tc>
          <w:tcPr>
            <w:tcW w:w="2160" w:type="dxa"/>
            <w:shd w:val="clear" w:color="auto" w:fill="E8E8E8"/>
          </w:tcPr>
          <w:p w14:paraId="0D5B8083" w14:textId="77777777" w:rsidR="0062210D" w:rsidRDefault="0062210D" w:rsidP="005D0701">
            <w:r>
              <w:rPr>
                <w:b/>
              </w:rPr>
              <w:t>Codecs</w:t>
            </w:r>
            <w:r>
              <w:rPr>
                <w:b/>
              </w:rPr>
              <w:br/>
              <w:t>parameter</w:t>
            </w:r>
            <w:r>
              <w:rPr>
                <w:b/>
              </w:rPr>
              <w:br/>
              <w:t xml:space="preserve">      </w:t>
            </w:r>
          </w:p>
        </w:tc>
        <w:tc>
          <w:tcPr>
            <w:tcW w:w="2160" w:type="dxa"/>
            <w:shd w:val="clear" w:color="auto" w:fill="E8E8E8"/>
          </w:tcPr>
          <w:p w14:paraId="0A5DC7E2" w14:textId="77777777" w:rsidR="0062210D" w:rsidRDefault="0062210D" w:rsidP="005D0701">
            <w:r>
              <w:rPr>
                <w:b/>
              </w:rPr>
              <w:t>ISO BMFF</w:t>
            </w:r>
            <w:r>
              <w:rPr>
                <w:b/>
              </w:rPr>
              <w:br/>
              <w:t>encapsulation</w:t>
            </w:r>
            <w:r>
              <w:rPr>
                <w:b/>
              </w:rPr>
              <w:br/>
              <w:t xml:space="preserve">     </w:t>
            </w:r>
          </w:p>
        </w:tc>
      </w:tr>
      <w:tr w:rsidR="0062210D" w14:paraId="0BAE6B98" w14:textId="77777777" w:rsidTr="005D0701">
        <w:tc>
          <w:tcPr>
            <w:tcW w:w="2160" w:type="dxa"/>
          </w:tcPr>
          <w:p w14:paraId="3C149777" w14:textId="77777777" w:rsidR="0062210D" w:rsidRDefault="0062210D" w:rsidP="005D0701">
            <w:r>
              <w:t>MPEG-H Audio LC Profile Level 1</w:t>
            </w:r>
            <w:r>
              <w:br/>
              <w:t xml:space="preserve">      </w:t>
            </w:r>
          </w:p>
        </w:tc>
        <w:tc>
          <w:tcPr>
            <w:tcW w:w="2160" w:type="dxa"/>
          </w:tcPr>
          <w:p w14:paraId="7D03893E" w14:textId="77777777" w:rsidR="0062210D" w:rsidRDefault="0062210D" w:rsidP="005D0701">
            <w:r>
              <w:t>audio/mp4</w:t>
            </w:r>
            <w:r>
              <w:br/>
              <w:t xml:space="preserve">      </w:t>
            </w:r>
          </w:p>
        </w:tc>
        <w:tc>
          <w:tcPr>
            <w:tcW w:w="2160" w:type="dxa"/>
          </w:tcPr>
          <w:p w14:paraId="0BB507A3" w14:textId="77777777" w:rsidR="0062210D" w:rsidRDefault="0062210D" w:rsidP="005D0701">
            <w:r>
              <w:t>mhm1.0x0B</w:t>
            </w:r>
            <w:r>
              <w:br/>
              <w:t xml:space="preserve">      </w:t>
            </w:r>
          </w:p>
        </w:tc>
        <w:tc>
          <w:tcPr>
            <w:tcW w:w="2160" w:type="dxa"/>
          </w:tcPr>
          <w:p w14:paraId="3AF2B249" w14:textId="77777777" w:rsidR="0062210D" w:rsidRDefault="0062210D" w:rsidP="005D0701">
            <w:r>
              <w:t>ISO/IEC 23008-3</w:t>
            </w:r>
            <w:r>
              <w:br/>
              <w:t xml:space="preserve">     </w:t>
            </w:r>
          </w:p>
        </w:tc>
      </w:tr>
      <w:tr w:rsidR="0062210D" w14:paraId="271CAA20" w14:textId="77777777" w:rsidTr="005D0701">
        <w:tc>
          <w:tcPr>
            <w:tcW w:w="2160" w:type="dxa"/>
          </w:tcPr>
          <w:p w14:paraId="3D626E3A" w14:textId="77777777" w:rsidR="0062210D" w:rsidRDefault="0062210D" w:rsidP="005D0701">
            <w:r>
              <w:t>MPEG-H Audio LC Profile Level 2</w:t>
            </w:r>
            <w:r>
              <w:br/>
              <w:t xml:space="preserve">      </w:t>
            </w:r>
          </w:p>
        </w:tc>
        <w:tc>
          <w:tcPr>
            <w:tcW w:w="2160" w:type="dxa"/>
          </w:tcPr>
          <w:p w14:paraId="042B6FE8" w14:textId="77777777" w:rsidR="0062210D" w:rsidRDefault="0062210D" w:rsidP="005D0701">
            <w:r>
              <w:t>audio/mp4</w:t>
            </w:r>
            <w:r>
              <w:br/>
              <w:t xml:space="preserve">      </w:t>
            </w:r>
          </w:p>
        </w:tc>
        <w:tc>
          <w:tcPr>
            <w:tcW w:w="2160" w:type="dxa"/>
          </w:tcPr>
          <w:p w14:paraId="1170B9AD" w14:textId="77777777" w:rsidR="0062210D" w:rsidRDefault="0062210D" w:rsidP="005D0701">
            <w:r>
              <w:t>mhm1.0x0C</w:t>
            </w:r>
            <w:r>
              <w:br/>
              <w:t xml:space="preserve">      </w:t>
            </w:r>
          </w:p>
        </w:tc>
        <w:tc>
          <w:tcPr>
            <w:tcW w:w="2160" w:type="dxa"/>
          </w:tcPr>
          <w:p w14:paraId="2C8FE3A3" w14:textId="77777777" w:rsidR="0062210D" w:rsidRDefault="0062210D" w:rsidP="005D0701">
            <w:r>
              <w:t>ISO/IEC 23008-3</w:t>
            </w:r>
            <w:r>
              <w:br/>
              <w:t xml:space="preserve">     </w:t>
            </w:r>
          </w:p>
        </w:tc>
      </w:tr>
      <w:tr w:rsidR="0062210D" w14:paraId="2FCCAAEE" w14:textId="77777777" w:rsidTr="005D0701">
        <w:tc>
          <w:tcPr>
            <w:tcW w:w="2160" w:type="dxa"/>
          </w:tcPr>
          <w:p w14:paraId="11B75329" w14:textId="77777777" w:rsidR="0062210D" w:rsidRDefault="0062210D" w:rsidP="005D0701">
            <w:r>
              <w:t>MPEG-H Audio LC Profile Level 3</w:t>
            </w:r>
            <w:r>
              <w:br/>
              <w:t xml:space="preserve">      </w:t>
            </w:r>
          </w:p>
        </w:tc>
        <w:tc>
          <w:tcPr>
            <w:tcW w:w="2160" w:type="dxa"/>
          </w:tcPr>
          <w:p w14:paraId="40FE14F3" w14:textId="77777777" w:rsidR="0062210D" w:rsidRDefault="0062210D" w:rsidP="005D0701">
            <w:r>
              <w:t>audio/mp4</w:t>
            </w:r>
            <w:r>
              <w:br/>
              <w:t xml:space="preserve">      </w:t>
            </w:r>
          </w:p>
        </w:tc>
        <w:tc>
          <w:tcPr>
            <w:tcW w:w="2160" w:type="dxa"/>
          </w:tcPr>
          <w:p w14:paraId="6E768BEF" w14:textId="77777777" w:rsidR="0062210D" w:rsidRDefault="0062210D" w:rsidP="005D0701">
            <w:r>
              <w:t>mhm1.0x0D</w:t>
            </w:r>
            <w:r>
              <w:br/>
              <w:t xml:space="preserve">      </w:t>
            </w:r>
          </w:p>
        </w:tc>
        <w:tc>
          <w:tcPr>
            <w:tcW w:w="2160" w:type="dxa"/>
          </w:tcPr>
          <w:p w14:paraId="54E351F9" w14:textId="77777777" w:rsidR="0062210D" w:rsidRDefault="0062210D" w:rsidP="005D0701">
            <w:r>
              <w:t>ISO/IEC 23008-3</w:t>
            </w:r>
            <w:r>
              <w:br/>
              <w:t xml:space="preserve">     </w:t>
            </w:r>
          </w:p>
        </w:tc>
      </w:tr>
      <w:tr w:rsidR="0062210D" w14:paraId="17304FDB" w14:textId="77777777" w:rsidTr="005D0701">
        <w:tc>
          <w:tcPr>
            <w:tcW w:w="2160" w:type="dxa"/>
          </w:tcPr>
          <w:p w14:paraId="59C62E66" w14:textId="77777777" w:rsidR="0062210D" w:rsidRPr="004F709C" w:rsidRDefault="0062210D" w:rsidP="005D0701">
            <w:pPr>
              <w:rPr>
                <w:lang w:val="it-IT"/>
              </w:rPr>
            </w:pPr>
            <w:r w:rsidRPr="004F709C">
              <w:rPr>
                <w:lang w:val="it-IT"/>
              </w:rPr>
              <w:t xml:space="preserve">MPEG-H Audio LC </w:t>
            </w:r>
            <w:proofErr w:type="spellStart"/>
            <w:r w:rsidRPr="004F709C">
              <w:rPr>
                <w:lang w:val="it-IT"/>
              </w:rPr>
              <w:t>Profile</w:t>
            </w:r>
            <w:proofErr w:type="spellEnd"/>
            <w:r w:rsidRPr="004F709C">
              <w:rPr>
                <w:lang w:val="it-IT"/>
              </w:rPr>
              <w:t xml:space="preserve"> Level 1, multi-stream</w:t>
            </w:r>
            <w:r w:rsidRPr="004F709C">
              <w:rPr>
                <w:lang w:val="it-IT"/>
              </w:rPr>
              <w:br/>
              <w:t xml:space="preserve">      </w:t>
            </w:r>
          </w:p>
        </w:tc>
        <w:tc>
          <w:tcPr>
            <w:tcW w:w="2160" w:type="dxa"/>
          </w:tcPr>
          <w:p w14:paraId="22EED2E7" w14:textId="77777777" w:rsidR="0062210D" w:rsidRDefault="0062210D" w:rsidP="005D0701">
            <w:r>
              <w:t>audio/mp4</w:t>
            </w:r>
            <w:r>
              <w:br/>
              <w:t xml:space="preserve">      </w:t>
            </w:r>
          </w:p>
        </w:tc>
        <w:tc>
          <w:tcPr>
            <w:tcW w:w="2160" w:type="dxa"/>
          </w:tcPr>
          <w:p w14:paraId="3F1DA536" w14:textId="77777777" w:rsidR="0062210D" w:rsidRDefault="0062210D" w:rsidP="005D0701">
            <w:r>
              <w:t>mhm2.0x0B</w:t>
            </w:r>
            <w:r>
              <w:br/>
              <w:t xml:space="preserve">      </w:t>
            </w:r>
          </w:p>
        </w:tc>
        <w:tc>
          <w:tcPr>
            <w:tcW w:w="2160" w:type="dxa"/>
          </w:tcPr>
          <w:p w14:paraId="6F57D26B" w14:textId="77777777" w:rsidR="0062210D" w:rsidRDefault="0062210D" w:rsidP="005D0701">
            <w:r>
              <w:t>ISO/IEC 23008-3</w:t>
            </w:r>
            <w:r>
              <w:br/>
              <w:t xml:space="preserve">     </w:t>
            </w:r>
          </w:p>
        </w:tc>
      </w:tr>
      <w:tr w:rsidR="0062210D" w14:paraId="72D7949D" w14:textId="77777777" w:rsidTr="005D0701">
        <w:tc>
          <w:tcPr>
            <w:tcW w:w="2160" w:type="dxa"/>
          </w:tcPr>
          <w:p w14:paraId="33743723" w14:textId="77777777" w:rsidR="0062210D" w:rsidRPr="004F709C" w:rsidRDefault="0062210D" w:rsidP="005D0701">
            <w:pPr>
              <w:rPr>
                <w:lang w:val="it-IT"/>
              </w:rPr>
            </w:pPr>
            <w:r w:rsidRPr="004F709C">
              <w:rPr>
                <w:lang w:val="it-IT"/>
              </w:rPr>
              <w:t xml:space="preserve">MPEG-H Audio LC </w:t>
            </w:r>
            <w:proofErr w:type="spellStart"/>
            <w:r w:rsidRPr="004F709C">
              <w:rPr>
                <w:lang w:val="it-IT"/>
              </w:rPr>
              <w:t>Profile</w:t>
            </w:r>
            <w:proofErr w:type="spellEnd"/>
            <w:r w:rsidRPr="004F709C">
              <w:rPr>
                <w:lang w:val="it-IT"/>
              </w:rPr>
              <w:t xml:space="preserve"> Level 2, multi-stream</w:t>
            </w:r>
            <w:r w:rsidRPr="004F709C">
              <w:rPr>
                <w:lang w:val="it-IT"/>
              </w:rPr>
              <w:br/>
              <w:t xml:space="preserve">      </w:t>
            </w:r>
          </w:p>
        </w:tc>
        <w:tc>
          <w:tcPr>
            <w:tcW w:w="2160" w:type="dxa"/>
          </w:tcPr>
          <w:p w14:paraId="0C74047F" w14:textId="77777777" w:rsidR="0062210D" w:rsidRDefault="0062210D" w:rsidP="005D0701">
            <w:r>
              <w:t>audio/mp4</w:t>
            </w:r>
            <w:r>
              <w:br/>
              <w:t xml:space="preserve">      </w:t>
            </w:r>
          </w:p>
        </w:tc>
        <w:tc>
          <w:tcPr>
            <w:tcW w:w="2160" w:type="dxa"/>
          </w:tcPr>
          <w:p w14:paraId="59DD3A40" w14:textId="77777777" w:rsidR="0062210D" w:rsidRDefault="0062210D" w:rsidP="005D0701">
            <w:r>
              <w:t>mhm2.0x0C</w:t>
            </w:r>
            <w:r>
              <w:br/>
              <w:t xml:space="preserve">      </w:t>
            </w:r>
          </w:p>
        </w:tc>
        <w:tc>
          <w:tcPr>
            <w:tcW w:w="2160" w:type="dxa"/>
          </w:tcPr>
          <w:p w14:paraId="17109958" w14:textId="77777777" w:rsidR="0062210D" w:rsidRDefault="0062210D" w:rsidP="005D0701">
            <w:r>
              <w:t>ISO/IEC 23008-3</w:t>
            </w:r>
            <w:r>
              <w:br/>
              <w:t xml:space="preserve">     </w:t>
            </w:r>
          </w:p>
        </w:tc>
      </w:tr>
      <w:tr w:rsidR="0062210D" w14:paraId="10F8735E" w14:textId="77777777" w:rsidTr="005D0701">
        <w:tc>
          <w:tcPr>
            <w:tcW w:w="2160" w:type="dxa"/>
          </w:tcPr>
          <w:p w14:paraId="536D4E75" w14:textId="77777777" w:rsidR="0062210D" w:rsidRPr="004F709C" w:rsidRDefault="0062210D" w:rsidP="005D0701">
            <w:pPr>
              <w:rPr>
                <w:lang w:val="it-IT"/>
              </w:rPr>
            </w:pPr>
            <w:r w:rsidRPr="004F709C">
              <w:rPr>
                <w:lang w:val="it-IT"/>
              </w:rPr>
              <w:t xml:space="preserve">MPEG-H Audio LC </w:t>
            </w:r>
            <w:proofErr w:type="spellStart"/>
            <w:r w:rsidRPr="004F709C">
              <w:rPr>
                <w:lang w:val="it-IT"/>
              </w:rPr>
              <w:t>Profile</w:t>
            </w:r>
            <w:proofErr w:type="spellEnd"/>
            <w:r w:rsidRPr="004F709C">
              <w:rPr>
                <w:lang w:val="it-IT"/>
              </w:rPr>
              <w:t xml:space="preserve"> Level 3, multi-stream</w:t>
            </w:r>
            <w:r w:rsidRPr="004F709C">
              <w:rPr>
                <w:lang w:val="it-IT"/>
              </w:rPr>
              <w:br/>
              <w:t xml:space="preserve">      </w:t>
            </w:r>
          </w:p>
        </w:tc>
        <w:tc>
          <w:tcPr>
            <w:tcW w:w="2160" w:type="dxa"/>
          </w:tcPr>
          <w:p w14:paraId="2367CF46" w14:textId="77777777" w:rsidR="0062210D" w:rsidRDefault="0062210D" w:rsidP="005D0701">
            <w:r>
              <w:t>audio/mp4</w:t>
            </w:r>
            <w:r>
              <w:br/>
              <w:t xml:space="preserve">      </w:t>
            </w:r>
          </w:p>
        </w:tc>
        <w:tc>
          <w:tcPr>
            <w:tcW w:w="2160" w:type="dxa"/>
          </w:tcPr>
          <w:p w14:paraId="60877211" w14:textId="77777777" w:rsidR="0062210D" w:rsidRDefault="0062210D" w:rsidP="005D0701">
            <w:r>
              <w:t>mhm2.0x0D</w:t>
            </w:r>
            <w:r>
              <w:br/>
              <w:t xml:space="preserve">      </w:t>
            </w:r>
          </w:p>
        </w:tc>
        <w:tc>
          <w:tcPr>
            <w:tcW w:w="2160" w:type="dxa"/>
          </w:tcPr>
          <w:p w14:paraId="472FD483" w14:textId="77777777" w:rsidR="0062210D" w:rsidRDefault="0062210D" w:rsidP="005D0701">
            <w:r>
              <w:t>ISO/IEC 23008-3</w:t>
            </w:r>
            <w:r>
              <w:br/>
              <w:t xml:space="preserve">     </w:t>
            </w:r>
          </w:p>
        </w:tc>
      </w:tr>
      <w:tr w:rsidR="0062210D" w14:paraId="137581DA" w14:textId="77777777" w:rsidTr="005D0701">
        <w:tc>
          <w:tcPr>
            <w:tcW w:w="2160" w:type="dxa"/>
          </w:tcPr>
          <w:p w14:paraId="266EA575" w14:textId="77777777" w:rsidR="0062210D" w:rsidRDefault="0062210D" w:rsidP="005D0701">
            <w:r>
              <w:t>MPEG-H Audio BL Profile Level 1</w:t>
            </w:r>
            <w:r>
              <w:br/>
              <w:t xml:space="preserve">      </w:t>
            </w:r>
          </w:p>
        </w:tc>
        <w:tc>
          <w:tcPr>
            <w:tcW w:w="2160" w:type="dxa"/>
          </w:tcPr>
          <w:p w14:paraId="7DCE37D7" w14:textId="77777777" w:rsidR="0062210D" w:rsidRDefault="0062210D" w:rsidP="005D0701">
            <w:r>
              <w:t>audio/mp4</w:t>
            </w:r>
            <w:r>
              <w:br/>
              <w:t xml:space="preserve">      </w:t>
            </w:r>
          </w:p>
        </w:tc>
        <w:tc>
          <w:tcPr>
            <w:tcW w:w="2160" w:type="dxa"/>
          </w:tcPr>
          <w:p w14:paraId="6B41381A" w14:textId="77777777" w:rsidR="0062210D" w:rsidRDefault="0062210D" w:rsidP="005D0701">
            <w:r>
              <w:t>mhm1.0x10</w:t>
            </w:r>
            <w:r>
              <w:br/>
              <w:t xml:space="preserve">      </w:t>
            </w:r>
          </w:p>
        </w:tc>
        <w:tc>
          <w:tcPr>
            <w:tcW w:w="2160" w:type="dxa"/>
          </w:tcPr>
          <w:p w14:paraId="4012272B" w14:textId="77777777" w:rsidR="0062210D" w:rsidRDefault="0062210D" w:rsidP="005D0701">
            <w:r>
              <w:t>ISO/IEC 23008-3</w:t>
            </w:r>
            <w:r>
              <w:br/>
              <w:t xml:space="preserve">     </w:t>
            </w:r>
          </w:p>
        </w:tc>
      </w:tr>
      <w:tr w:rsidR="0062210D" w14:paraId="1B050207" w14:textId="77777777" w:rsidTr="005D0701">
        <w:tc>
          <w:tcPr>
            <w:tcW w:w="2160" w:type="dxa"/>
          </w:tcPr>
          <w:p w14:paraId="1E034AE2" w14:textId="77777777" w:rsidR="0062210D" w:rsidRDefault="0062210D" w:rsidP="005D0701">
            <w:r>
              <w:t>MPEG-H Audio BL Profile Level 2</w:t>
            </w:r>
            <w:r>
              <w:br/>
              <w:t xml:space="preserve">      </w:t>
            </w:r>
          </w:p>
        </w:tc>
        <w:tc>
          <w:tcPr>
            <w:tcW w:w="2160" w:type="dxa"/>
          </w:tcPr>
          <w:p w14:paraId="7F5C8CE6" w14:textId="77777777" w:rsidR="0062210D" w:rsidRDefault="0062210D" w:rsidP="005D0701">
            <w:r>
              <w:t>audio/mp4</w:t>
            </w:r>
            <w:r>
              <w:br/>
              <w:t xml:space="preserve">      </w:t>
            </w:r>
          </w:p>
        </w:tc>
        <w:tc>
          <w:tcPr>
            <w:tcW w:w="2160" w:type="dxa"/>
          </w:tcPr>
          <w:p w14:paraId="1C965ABA" w14:textId="77777777" w:rsidR="0062210D" w:rsidRDefault="0062210D" w:rsidP="005D0701">
            <w:r>
              <w:t>mhm1.0x11</w:t>
            </w:r>
            <w:r>
              <w:br/>
              <w:t xml:space="preserve">      </w:t>
            </w:r>
          </w:p>
        </w:tc>
        <w:tc>
          <w:tcPr>
            <w:tcW w:w="2160" w:type="dxa"/>
          </w:tcPr>
          <w:p w14:paraId="4F235F1F" w14:textId="77777777" w:rsidR="0062210D" w:rsidRDefault="0062210D" w:rsidP="005D0701">
            <w:r>
              <w:t>ISO/IEC 23008-3</w:t>
            </w:r>
            <w:r>
              <w:br/>
              <w:t xml:space="preserve">     </w:t>
            </w:r>
          </w:p>
        </w:tc>
      </w:tr>
      <w:tr w:rsidR="0062210D" w14:paraId="4DCFBC2B" w14:textId="77777777" w:rsidTr="005D0701">
        <w:tc>
          <w:tcPr>
            <w:tcW w:w="2160" w:type="dxa"/>
          </w:tcPr>
          <w:p w14:paraId="2A2B9140" w14:textId="77777777" w:rsidR="0062210D" w:rsidRDefault="0062210D" w:rsidP="005D0701">
            <w:r>
              <w:lastRenderedPageBreak/>
              <w:t>MPEG-H Audio BL Profile Level 3</w:t>
            </w:r>
            <w:r>
              <w:br/>
              <w:t xml:space="preserve">      </w:t>
            </w:r>
          </w:p>
        </w:tc>
        <w:tc>
          <w:tcPr>
            <w:tcW w:w="2160" w:type="dxa"/>
          </w:tcPr>
          <w:p w14:paraId="646FFB65" w14:textId="77777777" w:rsidR="0062210D" w:rsidRDefault="0062210D" w:rsidP="005D0701">
            <w:r>
              <w:t>audio/mp4</w:t>
            </w:r>
            <w:r>
              <w:br/>
              <w:t xml:space="preserve">      </w:t>
            </w:r>
          </w:p>
        </w:tc>
        <w:tc>
          <w:tcPr>
            <w:tcW w:w="2160" w:type="dxa"/>
          </w:tcPr>
          <w:p w14:paraId="370C45E8" w14:textId="77777777" w:rsidR="0062210D" w:rsidRDefault="0062210D" w:rsidP="005D0701">
            <w:r>
              <w:t>mhm1.0x12</w:t>
            </w:r>
            <w:r>
              <w:br/>
              <w:t xml:space="preserve">      </w:t>
            </w:r>
          </w:p>
        </w:tc>
        <w:tc>
          <w:tcPr>
            <w:tcW w:w="2160" w:type="dxa"/>
          </w:tcPr>
          <w:p w14:paraId="6CE2A48E" w14:textId="77777777" w:rsidR="0062210D" w:rsidRDefault="0062210D" w:rsidP="005D0701">
            <w:r>
              <w:t>ISO/IEC 23008-3</w:t>
            </w:r>
            <w:r>
              <w:br/>
              <w:t xml:space="preserve">     </w:t>
            </w:r>
          </w:p>
        </w:tc>
      </w:tr>
      <w:tr w:rsidR="0062210D" w14:paraId="678D53DD" w14:textId="77777777" w:rsidTr="005D0701">
        <w:tc>
          <w:tcPr>
            <w:tcW w:w="2160" w:type="dxa"/>
          </w:tcPr>
          <w:p w14:paraId="35729CB5" w14:textId="77777777" w:rsidR="0062210D" w:rsidRPr="004F709C" w:rsidRDefault="0062210D" w:rsidP="005D0701">
            <w:pPr>
              <w:rPr>
                <w:lang w:val="it-IT"/>
              </w:rPr>
            </w:pPr>
            <w:r w:rsidRPr="004F709C">
              <w:rPr>
                <w:lang w:val="it-IT"/>
              </w:rPr>
              <w:t xml:space="preserve">MPEG-H Audio BL </w:t>
            </w:r>
            <w:proofErr w:type="spellStart"/>
            <w:r w:rsidRPr="004F709C">
              <w:rPr>
                <w:lang w:val="it-IT"/>
              </w:rPr>
              <w:t>Profile</w:t>
            </w:r>
            <w:proofErr w:type="spellEnd"/>
            <w:r w:rsidRPr="004F709C">
              <w:rPr>
                <w:lang w:val="it-IT"/>
              </w:rPr>
              <w:t xml:space="preserve"> Level 1, multi-stream</w:t>
            </w:r>
            <w:r w:rsidRPr="004F709C">
              <w:rPr>
                <w:lang w:val="it-IT"/>
              </w:rPr>
              <w:br/>
              <w:t xml:space="preserve">      </w:t>
            </w:r>
          </w:p>
        </w:tc>
        <w:tc>
          <w:tcPr>
            <w:tcW w:w="2160" w:type="dxa"/>
          </w:tcPr>
          <w:p w14:paraId="08F2927D" w14:textId="77777777" w:rsidR="0062210D" w:rsidRDefault="0062210D" w:rsidP="005D0701">
            <w:r>
              <w:t>audio/mp4</w:t>
            </w:r>
            <w:r>
              <w:br/>
              <w:t xml:space="preserve">      </w:t>
            </w:r>
          </w:p>
        </w:tc>
        <w:tc>
          <w:tcPr>
            <w:tcW w:w="2160" w:type="dxa"/>
          </w:tcPr>
          <w:p w14:paraId="5CEA8ADE" w14:textId="77777777" w:rsidR="0062210D" w:rsidRDefault="0062210D" w:rsidP="005D0701">
            <w:r>
              <w:t>mhm2.0x10</w:t>
            </w:r>
            <w:r>
              <w:br/>
              <w:t xml:space="preserve">      </w:t>
            </w:r>
          </w:p>
        </w:tc>
        <w:tc>
          <w:tcPr>
            <w:tcW w:w="2160" w:type="dxa"/>
          </w:tcPr>
          <w:p w14:paraId="2CDE4F1A" w14:textId="77777777" w:rsidR="0062210D" w:rsidRDefault="0062210D" w:rsidP="005D0701">
            <w:r>
              <w:t>ISO/IEC 23008-3</w:t>
            </w:r>
            <w:r>
              <w:br/>
              <w:t xml:space="preserve">     </w:t>
            </w:r>
          </w:p>
        </w:tc>
      </w:tr>
      <w:tr w:rsidR="0062210D" w14:paraId="7FAC4291" w14:textId="77777777" w:rsidTr="005D0701">
        <w:tc>
          <w:tcPr>
            <w:tcW w:w="2160" w:type="dxa"/>
          </w:tcPr>
          <w:p w14:paraId="33D720B3" w14:textId="77777777" w:rsidR="0062210D" w:rsidRPr="004F709C" w:rsidRDefault="0062210D" w:rsidP="005D0701">
            <w:pPr>
              <w:rPr>
                <w:lang w:val="it-IT"/>
              </w:rPr>
            </w:pPr>
            <w:r w:rsidRPr="004F709C">
              <w:rPr>
                <w:lang w:val="it-IT"/>
              </w:rPr>
              <w:t xml:space="preserve">MPEG-H Audio BL </w:t>
            </w:r>
            <w:proofErr w:type="spellStart"/>
            <w:r w:rsidRPr="004F709C">
              <w:rPr>
                <w:lang w:val="it-IT"/>
              </w:rPr>
              <w:t>Profile</w:t>
            </w:r>
            <w:proofErr w:type="spellEnd"/>
            <w:r w:rsidRPr="004F709C">
              <w:rPr>
                <w:lang w:val="it-IT"/>
              </w:rPr>
              <w:t xml:space="preserve"> Level 2, multi-stream</w:t>
            </w:r>
            <w:r w:rsidRPr="004F709C">
              <w:rPr>
                <w:lang w:val="it-IT"/>
              </w:rPr>
              <w:br/>
              <w:t xml:space="preserve">      </w:t>
            </w:r>
          </w:p>
        </w:tc>
        <w:tc>
          <w:tcPr>
            <w:tcW w:w="2160" w:type="dxa"/>
          </w:tcPr>
          <w:p w14:paraId="5F0E3D94" w14:textId="77777777" w:rsidR="0062210D" w:rsidRDefault="0062210D" w:rsidP="005D0701">
            <w:r>
              <w:t>audio/mp4</w:t>
            </w:r>
            <w:r>
              <w:br/>
              <w:t xml:space="preserve">      </w:t>
            </w:r>
          </w:p>
        </w:tc>
        <w:tc>
          <w:tcPr>
            <w:tcW w:w="2160" w:type="dxa"/>
          </w:tcPr>
          <w:p w14:paraId="405D4CB4" w14:textId="77777777" w:rsidR="0062210D" w:rsidRDefault="0062210D" w:rsidP="005D0701">
            <w:r>
              <w:t>mhm2.0x11</w:t>
            </w:r>
            <w:r>
              <w:br/>
              <w:t xml:space="preserve">      </w:t>
            </w:r>
          </w:p>
        </w:tc>
        <w:tc>
          <w:tcPr>
            <w:tcW w:w="2160" w:type="dxa"/>
          </w:tcPr>
          <w:p w14:paraId="56546B7B" w14:textId="77777777" w:rsidR="0062210D" w:rsidRDefault="0062210D" w:rsidP="005D0701">
            <w:r>
              <w:t>ISO/IEC 23008-3</w:t>
            </w:r>
            <w:r>
              <w:br/>
              <w:t xml:space="preserve">     </w:t>
            </w:r>
          </w:p>
        </w:tc>
      </w:tr>
      <w:tr w:rsidR="0062210D" w14:paraId="7B579D7C" w14:textId="77777777" w:rsidTr="005D0701">
        <w:tc>
          <w:tcPr>
            <w:tcW w:w="2160" w:type="dxa"/>
          </w:tcPr>
          <w:p w14:paraId="0E82C2AB" w14:textId="77777777" w:rsidR="0062210D" w:rsidRPr="004F709C" w:rsidRDefault="0062210D" w:rsidP="005D0701">
            <w:pPr>
              <w:rPr>
                <w:lang w:val="it-IT"/>
              </w:rPr>
            </w:pPr>
            <w:r w:rsidRPr="004F709C">
              <w:rPr>
                <w:lang w:val="it-IT"/>
              </w:rPr>
              <w:t xml:space="preserve">MPEG-H Audio BL </w:t>
            </w:r>
            <w:proofErr w:type="spellStart"/>
            <w:r w:rsidRPr="004F709C">
              <w:rPr>
                <w:lang w:val="it-IT"/>
              </w:rPr>
              <w:t>Profile</w:t>
            </w:r>
            <w:proofErr w:type="spellEnd"/>
            <w:r w:rsidRPr="004F709C">
              <w:rPr>
                <w:lang w:val="it-IT"/>
              </w:rPr>
              <w:t xml:space="preserve"> Level 3, multi-stream</w:t>
            </w:r>
            <w:r w:rsidRPr="004F709C">
              <w:rPr>
                <w:lang w:val="it-IT"/>
              </w:rPr>
              <w:br/>
              <w:t xml:space="preserve">      </w:t>
            </w:r>
          </w:p>
        </w:tc>
        <w:tc>
          <w:tcPr>
            <w:tcW w:w="2160" w:type="dxa"/>
          </w:tcPr>
          <w:p w14:paraId="4972D5B0" w14:textId="77777777" w:rsidR="0062210D" w:rsidRDefault="0062210D" w:rsidP="005D0701">
            <w:r>
              <w:t>audio/mp4</w:t>
            </w:r>
            <w:r>
              <w:br/>
              <w:t xml:space="preserve">      </w:t>
            </w:r>
          </w:p>
        </w:tc>
        <w:tc>
          <w:tcPr>
            <w:tcW w:w="2160" w:type="dxa"/>
          </w:tcPr>
          <w:p w14:paraId="557CAA49" w14:textId="77777777" w:rsidR="0062210D" w:rsidRDefault="0062210D" w:rsidP="005D0701">
            <w:r>
              <w:t>mhm2.0x12</w:t>
            </w:r>
            <w:r>
              <w:br/>
              <w:t xml:space="preserve">      </w:t>
            </w:r>
          </w:p>
        </w:tc>
        <w:tc>
          <w:tcPr>
            <w:tcW w:w="2160" w:type="dxa"/>
          </w:tcPr>
          <w:p w14:paraId="2A9D9B32" w14:textId="77777777" w:rsidR="0062210D" w:rsidRDefault="0062210D" w:rsidP="005D0701">
            <w:r>
              <w:t>ISO/IEC 23008-3</w:t>
            </w:r>
            <w:r>
              <w:br/>
              <w:t xml:space="preserve">   </w:t>
            </w:r>
          </w:p>
        </w:tc>
      </w:tr>
    </w:tbl>
    <w:p w14:paraId="6B419375" w14:textId="77777777" w:rsidR="0062210D" w:rsidRDefault="0062210D" w:rsidP="0062210D">
      <w:r>
        <w:t>NOTE</w:t>
      </w:r>
      <w:r>
        <w:tab/>
        <w:t>See clause</w:t>
      </w:r>
    </w:p>
    <w:p w14:paraId="4DC2E19F" w14:textId="77777777" w:rsidR="0062210D" w:rsidRDefault="0062210D" w:rsidP="0062210D">
      <w:r>
        <w:t>for MPEG-H 3D audio multi-stream.</w:t>
      </w:r>
    </w:p>
    <w:p w14:paraId="48565CD0" w14:textId="77777777" w:rsidR="0062210D" w:rsidRDefault="0062210D" w:rsidP="0062210D">
      <w:pPr>
        <w:pStyle w:val="Heading3"/>
      </w:pPr>
      <w:bookmarkStart w:id="109" w:name="_Toc234407981"/>
      <w:r>
        <w:t>J.3. Considerations for MPEG-H audio encoding</w:t>
      </w:r>
      <w:bookmarkEnd w:id="109"/>
    </w:p>
    <w:p w14:paraId="34337F6A" w14:textId="77777777" w:rsidR="0062210D" w:rsidRDefault="0062210D" w:rsidP="0062210D">
      <w:r>
        <w:t>The audio signals shall be encoded according to Level 1, 2 or 3 of the MPEG-H 3D Audio low complexity (LC) or baseline (BL) profile as defined in ISO/IEC 23008.-.</w:t>
      </w:r>
    </w:p>
    <w:p w14:paraId="36ABD5E8" w14:textId="77777777" w:rsidR="0062210D" w:rsidRDefault="0062210D" w:rsidP="0062210D">
      <w:pPr>
        <w:pStyle w:val="Heading3"/>
      </w:pPr>
      <w:bookmarkStart w:id="110" w:name="_Toc234407982"/>
      <w:r>
        <w:t>J.4. Storage of MPEG-H audio media samples</w:t>
      </w:r>
      <w:bookmarkEnd w:id="110"/>
    </w:p>
    <w:p w14:paraId="7939FB4C" w14:textId="77777777" w:rsidR="0062210D" w:rsidRDefault="0062210D" w:rsidP="0062210D">
      <w:pPr>
        <w:pStyle w:val="Heading4"/>
      </w:pPr>
      <w:r>
        <w:t>J.4.1. Bitstream encapsulation</w:t>
      </w:r>
    </w:p>
    <w:p w14:paraId="406A8088" w14:textId="77777777" w:rsidR="0062210D" w:rsidRDefault="0062210D" w:rsidP="0062210D">
      <w:r>
        <w:t>Audio data shall be encapsulated into MPEG-H audio stream (MHAS) packets according to ISO/IEC 23008-3:2022, Clause 14.</w:t>
      </w:r>
    </w:p>
    <w:p w14:paraId="50D1A6DD" w14:textId="77777777" w:rsidR="0062210D" w:rsidRDefault="0062210D" w:rsidP="0062210D">
      <w:r>
        <w:t>All MHAS packet types defined in ISO/IEC 23008-3:2022 may be present in the stream, except the following packet types that shall not be present in the stream:</w:t>
      </w:r>
    </w:p>
    <w:p w14:paraId="15FB54BD" w14:textId="77777777" w:rsidR="0062210D" w:rsidRDefault="0062210D" w:rsidP="0062210D">
      <w:pPr>
        <w:pStyle w:val="ListBullet"/>
        <w:tabs>
          <w:tab w:val="num" w:pos="360"/>
        </w:tabs>
        <w:spacing w:after="200" w:line="276" w:lineRule="auto"/>
        <w:ind w:left="360"/>
        <w:contextualSpacing/>
        <w:jc w:val="left"/>
      </w:pPr>
      <w:r>
        <w:t>PACTYP_CRC16;</w:t>
      </w:r>
      <w:r>
        <w:br/>
        <w:t xml:space="preserve">    </w:t>
      </w:r>
    </w:p>
    <w:p w14:paraId="65EE9214" w14:textId="77777777" w:rsidR="0062210D" w:rsidRDefault="0062210D" w:rsidP="0062210D">
      <w:pPr>
        <w:pStyle w:val="ListBullet"/>
        <w:tabs>
          <w:tab w:val="num" w:pos="360"/>
        </w:tabs>
        <w:spacing w:after="200" w:line="276" w:lineRule="auto"/>
        <w:ind w:left="360"/>
        <w:contextualSpacing/>
        <w:jc w:val="left"/>
      </w:pPr>
      <w:r>
        <w:t>PACTYP_CRC32;</w:t>
      </w:r>
      <w:r>
        <w:br/>
        <w:t xml:space="preserve">    </w:t>
      </w:r>
    </w:p>
    <w:p w14:paraId="0C66E4AE" w14:textId="77777777" w:rsidR="0062210D" w:rsidRDefault="0062210D" w:rsidP="0062210D">
      <w:pPr>
        <w:pStyle w:val="ListBullet"/>
        <w:tabs>
          <w:tab w:val="num" w:pos="360"/>
        </w:tabs>
        <w:spacing w:after="200" w:line="276" w:lineRule="auto"/>
        <w:ind w:left="360"/>
        <w:contextualSpacing/>
        <w:jc w:val="left"/>
      </w:pPr>
      <w:r>
        <w:t>PACTYP_GLOBAL_CRC16;</w:t>
      </w:r>
      <w:r>
        <w:br/>
        <w:t xml:space="preserve">    </w:t>
      </w:r>
    </w:p>
    <w:p w14:paraId="625FB1C3" w14:textId="77777777" w:rsidR="0062210D" w:rsidRDefault="0062210D" w:rsidP="0062210D">
      <w:pPr>
        <w:pStyle w:val="ListBullet"/>
        <w:tabs>
          <w:tab w:val="num" w:pos="360"/>
        </w:tabs>
        <w:spacing w:after="200" w:line="276" w:lineRule="auto"/>
        <w:ind w:left="360"/>
        <w:contextualSpacing/>
        <w:jc w:val="left"/>
      </w:pPr>
      <w:r>
        <w:t>PACTYP_GLOBAL_CRC32.</w:t>
      </w:r>
      <w:r>
        <w:br/>
        <w:t xml:space="preserve">   </w:t>
      </w:r>
    </w:p>
    <w:p w14:paraId="0C337BC8" w14:textId="77777777" w:rsidR="0062210D" w:rsidRDefault="0062210D" w:rsidP="0062210D">
      <w:r>
        <w:t xml:space="preserve">If audio scene information, as defined in ISO/IEC 23008-3:2022, Clause 15 is present, it shall be encapsulated in </w:t>
      </w:r>
      <w:proofErr w:type="gramStart"/>
      <w:r>
        <w:t>an</w:t>
      </w:r>
      <w:proofErr w:type="gramEnd"/>
      <w:r>
        <w:t xml:space="preserve"> MHAS PACTYP_AUDIOSCENEINFO packet. Audio scene information shall not be included in the mpegh3</w:t>
      </w:r>
      <w:proofErr w:type="gramStart"/>
      <w:r>
        <w:t>daConfig(</w:t>
      </w:r>
      <w:proofErr w:type="gramEnd"/>
      <w:r>
        <w:t>) structure carried in the MHAS PACTYP_MPEGH3DACFG packet.</w:t>
      </w:r>
    </w:p>
    <w:p w14:paraId="2E205763" w14:textId="77777777" w:rsidR="0062210D" w:rsidRDefault="0062210D" w:rsidP="0062210D">
      <w:pPr>
        <w:pStyle w:val="Heading4"/>
      </w:pPr>
      <w:r>
        <w:t>J.4.2. ISO BMFF encapsulation</w:t>
      </w:r>
    </w:p>
    <w:p w14:paraId="29C53F7E" w14:textId="77777777" w:rsidR="0062210D" w:rsidRDefault="0062210D" w:rsidP="0062210D">
      <w:r>
        <w:t>The sample entry 'mhm1' shall be used for encapsulation of MHAS packets into ISO BMFF files, according to ISO/IEC 23008-3:2022, subclause 20.6.</w:t>
      </w:r>
    </w:p>
    <w:p w14:paraId="0F21860A" w14:textId="77777777" w:rsidR="0062210D" w:rsidRDefault="0062210D" w:rsidP="0062210D">
      <w:r>
        <w:lastRenderedPageBreak/>
        <w:t>The sample entry 'mhm2' shall be used in cases of multi-stream delivery, i.e., the MPEG H audio scene is split into two or more streams for delivery as described in ISO/IEC 23008-3:2022, subclause 14.6.</w:t>
      </w:r>
    </w:p>
    <w:p w14:paraId="141FE921" w14:textId="77777777" w:rsidR="0062210D" w:rsidRDefault="0062210D" w:rsidP="0062210D">
      <w:r>
        <w:t xml:space="preserve">If the </w:t>
      </w:r>
      <w:proofErr w:type="spellStart"/>
      <w:proofErr w:type="gramStart"/>
      <w:r>
        <w:t>MHAConfigurationBox</w:t>
      </w:r>
      <w:proofErr w:type="spellEnd"/>
      <w:r>
        <w:t>(</w:t>
      </w:r>
      <w:proofErr w:type="gramEnd"/>
      <w:r>
        <w:t xml:space="preserve">) is present, the parameters carried in the </w:t>
      </w:r>
      <w:proofErr w:type="spellStart"/>
      <w:proofErr w:type="gramStart"/>
      <w:r>
        <w:t>MHADecoderConfigurationRecord</w:t>
      </w:r>
      <w:proofErr w:type="spellEnd"/>
      <w:r>
        <w:t>(</w:t>
      </w:r>
      <w:proofErr w:type="gramEnd"/>
      <w:r>
        <w:t>) shall be consistent with the configuration of the audio bitstream. In particular, the MPEG-H 3D audio profile and level indicator mpegh3daProfileLevelIndication shall be set to:</w:t>
      </w:r>
    </w:p>
    <w:p w14:paraId="273F5302" w14:textId="77777777" w:rsidR="0062210D" w:rsidRDefault="0062210D" w:rsidP="0062210D">
      <w:pPr>
        <w:pStyle w:val="ListBullet"/>
        <w:tabs>
          <w:tab w:val="num" w:pos="360"/>
        </w:tabs>
        <w:spacing w:after="200" w:line="276" w:lineRule="auto"/>
        <w:ind w:left="360"/>
        <w:contextualSpacing/>
        <w:jc w:val="left"/>
      </w:pPr>
      <w:r>
        <w:t>“0x0B”, “0x0C”, or “0x0D” for MPEG-H 3D audio LC profile Level 1, Level 2, or Level 3, respectively;</w:t>
      </w:r>
      <w:r>
        <w:br/>
        <w:t xml:space="preserve">    </w:t>
      </w:r>
    </w:p>
    <w:p w14:paraId="43603A29" w14:textId="77777777" w:rsidR="0062210D" w:rsidRDefault="0062210D" w:rsidP="0062210D">
      <w:pPr>
        <w:pStyle w:val="ListBullet"/>
        <w:tabs>
          <w:tab w:val="num" w:pos="360"/>
        </w:tabs>
        <w:spacing w:after="200" w:line="276" w:lineRule="auto"/>
        <w:ind w:left="360"/>
        <w:contextualSpacing/>
        <w:jc w:val="left"/>
      </w:pPr>
      <w:r>
        <w:t>“0x10”, “0x11”, or “0x12” for MPEG-H 3D audio BL profile Level 1, Level 2, or Level 3, respectively.</w:t>
      </w:r>
      <w:r>
        <w:br/>
        <w:t xml:space="preserve">   </w:t>
      </w:r>
    </w:p>
    <w:p w14:paraId="5DA406D7" w14:textId="77777777" w:rsidR="0062210D" w:rsidRDefault="0062210D" w:rsidP="0062210D">
      <w:r>
        <w:t xml:space="preserve">If the </w:t>
      </w:r>
      <w:proofErr w:type="spellStart"/>
      <w:proofErr w:type="gramStart"/>
      <w:r>
        <w:t>MHAProfileAndLevelCompatibilitySetBox</w:t>
      </w:r>
      <w:proofErr w:type="spellEnd"/>
      <w:r>
        <w:t>(</w:t>
      </w:r>
      <w:proofErr w:type="gramEnd"/>
      <w:r>
        <w:t xml:space="preserve">) is present, the parameters carried in the </w:t>
      </w:r>
      <w:proofErr w:type="spellStart"/>
      <w:proofErr w:type="gramStart"/>
      <w:r>
        <w:t>MHAProfileAndLevelCompatibilitySetBox</w:t>
      </w:r>
      <w:proofErr w:type="spellEnd"/>
      <w:r>
        <w:t>(</w:t>
      </w:r>
      <w:proofErr w:type="gramEnd"/>
      <w:r>
        <w:t xml:space="preserve">) shall be consistent with the configuration of the audio bitstream. In particular, the MPEG-H 3D audio profile and level compatibility indicator </w:t>
      </w:r>
      <w:proofErr w:type="spellStart"/>
      <w:r>
        <w:t>CompatibleSetIndication</w:t>
      </w:r>
      <w:proofErr w:type="spellEnd"/>
      <w:r>
        <w:t xml:space="preserve"> shall be set to “0x10”, “0x11”, or “0x12” for MPEG-H 3D audio BL profile Level 1, Level 2, or Level 3, respectively.</w:t>
      </w:r>
    </w:p>
    <w:p w14:paraId="78A75F09" w14:textId="77777777" w:rsidR="0062210D" w:rsidRDefault="0062210D" w:rsidP="0062210D">
      <w:pPr>
        <w:pStyle w:val="Heading4"/>
      </w:pPr>
      <w:r>
        <w:t>J.4.3. Random access point and stream access point</w:t>
      </w:r>
    </w:p>
    <w:p w14:paraId="47F5E2EA" w14:textId="77777777" w:rsidR="0062210D" w:rsidRDefault="0062210D" w:rsidP="0062210D">
      <w:r>
        <w:t>CMAF fragments shall start with a stream access point (SAP) of type 1 (i.e., a sync sample). For MPEG-H 3D audio a sync sample shall consist of the following MHAS packets, in the following order:</w:t>
      </w:r>
    </w:p>
    <w:p w14:paraId="3F0F1495" w14:textId="77777777" w:rsidR="0062210D" w:rsidRDefault="0062210D" w:rsidP="0062210D">
      <w:pPr>
        <w:pStyle w:val="ListBullet"/>
        <w:tabs>
          <w:tab w:val="num" w:pos="360"/>
        </w:tabs>
        <w:spacing w:after="200" w:line="276" w:lineRule="auto"/>
        <w:ind w:left="360"/>
        <w:contextualSpacing/>
        <w:jc w:val="left"/>
      </w:pPr>
      <w:r>
        <w:t>PACTYP_MPEGH3DACFG</w:t>
      </w:r>
      <w:r>
        <w:br/>
        <w:t xml:space="preserve">    </w:t>
      </w:r>
    </w:p>
    <w:p w14:paraId="40956F59" w14:textId="77777777" w:rsidR="0062210D" w:rsidRDefault="0062210D" w:rsidP="0062210D">
      <w:pPr>
        <w:pStyle w:val="ListBullet"/>
        <w:tabs>
          <w:tab w:val="num" w:pos="360"/>
        </w:tabs>
        <w:spacing w:after="200" w:line="276" w:lineRule="auto"/>
        <w:ind w:left="360"/>
        <w:contextualSpacing/>
        <w:jc w:val="left"/>
      </w:pPr>
      <w:r>
        <w:t>PACTYP_AUDIOSCENEINFO (if audio scene information is present)</w:t>
      </w:r>
      <w:r>
        <w:br/>
        <w:t xml:space="preserve">    </w:t>
      </w:r>
    </w:p>
    <w:p w14:paraId="3FDD6D4B" w14:textId="77777777" w:rsidR="0062210D" w:rsidRDefault="0062210D" w:rsidP="0062210D">
      <w:pPr>
        <w:pStyle w:val="ListBullet"/>
        <w:tabs>
          <w:tab w:val="num" w:pos="360"/>
        </w:tabs>
        <w:spacing w:after="200" w:line="276" w:lineRule="auto"/>
        <w:ind w:left="360"/>
        <w:contextualSpacing/>
        <w:jc w:val="left"/>
      </w:pPr>
      <w:r>
        <w:t>PACTYP_BUFFERINFO</w:t>
      </w:r>
      <w:r>
        <w:br/>
        <w:t xml:space="preserve">    </w:t>
      </w:r>
    </w:p>
    <w:p w14:paraId="2CB6A66C" w14:textId="77777777" w:rsidR="0062210D" w:rsidRDefault="0062210D" w:rsidP="0062210D">
      <w:pPr>
        <w:pStyle w:val="ListBullet"/>
        <w:tabs>
          <w:tab w:val="num" w:pos="360"/>
        </w:tabs>
        <w:spacing w:after="200" w:line="276" w:lineRule="auto"/>
        <w:ind w:left="360"/>
        <w:contextualSpacing/>
        <w:jc w:val="left"/>
      </w:pPr>
      <w:r>
        <w:t>PACTYP_MPEGH3DAFRAME</w:t>
      </w:r>
      <w:r>
        <w:br/>
        <w:t xml:space="preserve">   </w:t>
      </w:r>
    </w:p>
    <w:p w14:paraId="761B3E58" w14:textId="77777777" w:rsidR="0062210D" w:rsidRDefault="0062210D" w:rsidP="0062210D">
      <w:r>
        <w:t xml:space="preserve">MPEG-H 3D audio sync samples contain immediate playout frames (IPFs), as specified in ISO/IEC 23008-3:2022, subclause 20.2, thus the audio data encapsulated in the MHAS packet PACTYP_MPEGH3DAFRAME shall contain the </w:t>
      </w:r>
      <w:proofErr w:type="spellStart"/>
      <w:proofErr w:type="gramStart"/>
      <w:r>
        <w:t>AudioPreRoll</w:t>
      </w:r>
      <w:proofErr w:type="spellEnd"/>
      <w:r>
        <w:t>(</w:t>
      </w:r>
      <w:proofErr w:type="gramEnd"/>
      <w:r>
        <w:t>) syntax element, as defined in ISO/IEC 23008-3:2022, subclause 5.5.6 and shall follow the requirements for stream access points as defined in ISO/IEC 23008-3:2022, subclause 5.7.</w:t>
      </w:r>
    </w:p>
    <w:p w14:paraId="0E33B041" w14:textId="77777777" w:rsidR="0062210D" w:rsidRDefault="0062210D" w:rsidP="0062210D">
      <w:r>
        <w:t xml:space="preserve">The audio configuration is delivered as part of the MHAS packet PACTYP_MPEGH3DACFG and, therefore, the </w:t>
      </w:r>
      <w:proofErr w:type="spellStart"/>
      <w:proofErr w:type="gramStart"/>
      <w:r>
        <w:t>AudioPreRoll</w:t>
      </w:r>
      <w:proofErr w:type="spellEnd"/>
      <w:r>
        <w:t>(</w:t>
      </w:r>
      <w:proofErr w:type="gramEnd"/>
      <w:r>
        <w:t xml:space="preserve">) structure carried in the MHAS packet PACTYP_MPEGH3DAFRAME shall not contain the </w:t>
      </w:r>
      <w:proofErr w:type="gramStart"/>
      <w:r>
        <w:t>Config(</w:t>
      </w:r>
      <w:proofErr w:type="gramEnd"/>
      <w:r>
        <w:t xml:space="preserve">) structure, i.e., the </w:t>
      </w:r>
      <w:proofErr w:type="spellStart"/>
      <w:r>
        <w:t>configLen</w:t>
      </w:r>
      <w:proofErr w:type="spellEnd"/>
      <w:r>
        <w:t xml:space="preserve"> field of the </w:t>
      </w:r>
      <w:proofErr w:type="spellStart"/>
      <w:proofErr w:type="gramStart"/>
      <w:r>
        <w:t>AudioPreRoll</w:t>
      </w:r>
      <w:proofErr w:type="spellEnd"/>
      <w:r>
        <w:t>(</w:t>
      </w:r>
      <w:proofErr w:type="gramEnd"/>
      <w:r>
        <w:t>) shall be 0.</w:t>
      </w:r>
    </w:p>
    <w:p w14:paraId="6FFD71DF" w14:textId="77777777" w:rsidR="0062210D" w:rsidRDefault="0062210D" w:rsidP="0062210D">
      <w:r>
        <w:t>All rules defined in ISO/IEC 23008-3:2022, subclause 20.6.1 regarding sync samples shall apply.</w:t>
      </w:r>
    </w:p>
    <w:p w14:paraId="6906640E" w14:textId="77777777" w:rsidR="0062210D" w:rsidRDefault="0062210D" w:rsidP="0062210D">
      <w:r>
        <w:lastRenderedPageBreak/>
        <w:t xml:space="preserve">The sample flags in the </w:t>
      </w:r>
      <w:proofErr w:type="spellStart"/>
      <w:r>
        <w:t>TrackRunBox</w:t>
      </w:r>
      <w:proofErr w:type="spellEnd"/>
      <w:r>
        <w:t xml:space="preserve"> ('</w:t>
      </w:r>
      <w:proofErr w:type="spellStart"/>
      <w:r>
        <w:t>trun</w:t>
      </w:r>
      <w:proofErr w:type="spellEnd"/>
      <w:r>
        <w:t xml:space="preserve">') shall be used to describe the sync samples. The </w:t>
      </w:r>
      <w:proofErr w:type="spellStart"/>
      <w:r>
        <w:t>sample_is_non_sync_sample</w:t>
      </w:r>
      <w:proofErr w:type="spellEnd"/>
      <w:r>
        <w:t xml:space="preserve"> flag shall be set to “0” for </w:t>
      </w:r>
      <w:proofErr w:type="gramStart"/>
      <w:r>
        <w:t>a</w:t>
      </w:r>
      <w:proofErr w:type="gramEnd"/>
      <w:r>
        <w:t xml:space="preserve"> SAP as defined above; it shall be set to “1” for all other samples.</w:t>
      </w:r>
    </w:p>
    <w:p w14:paraId="35396A71" w14:textId="77777777" w:rsidR="0062210D" w:rsidRDefault="0062210D" w:rsidP="0062210D">
      <w:r>
        <w:t>Additional MHAS packets may be present between the MHAS packets listed above or after the MHAS packet PACTYP_MPEGH3DAFRAME, with one exception: when present, the PACTYP_AUDIOSCENEINFO packet shall directly follow the PACTYP_MPEGH3DACFG packet, as defined in ISO/IEC 23008 3:2022, subclause 14.4.</w:t>
      </w:r>
    </w:p>
    <w:p w14:paraId="76B54677" w14:textId="77777777" w:rsidR="0062210D" w:rsidRDefault="0062210D" w:rsidP="0062210D">
      <w:pPr>
        <w:pStyle w:val="Heading3"/>
      </w:pPr>
      <w:bookmarkStart w:id="111" w:name="_Toc234407983"/>
      <w:r>
        <w:t>J.5. Configuration change constraints</w:t>
      </w:r>
      <w:bookmarkEnd w:id="111"/>
    </w:p>
    <w:p w14:paraId="235D4622" w14:textId="77777777" w:rsidR="0062210D" w:rsidRDefault="0062210D" w:rsidP="0062210D">
      <w:r>
        <w:t>A configuration change takes place in an audio stream when the content setup or the Audio Scene Information changes (e.g. when changes occur in the channel layout, the number of objects etc.), and therefore new PACTYP_MPEGH3DACFG and PACTYP_AUDIOSCENEINFO packets are required upon such occurrences. A configuration change usually happens at program boundaries, but it may also occur within a program.</w:t>
      </w:r>
    </w:p>
    <w:p w14:paraId="4C58466A" w14:textId="77777777" w:rsidR="0062210D" w:rsidRDefault="0062210D" w:rsidP="0062210D">
      <w:r>
        <w:t>The following constraints apply:</w:t>
      </w:r>
    </w:p>
    <w:p w14:paraId="719235F5" w14:textId="77777777" w:rsidR="0062210D" w:rsidRDefault="0062210D" w:rsidP="0062210D">
      <w:pPr>
        <w:pStyle w:val="ListBullet"/>
        <w:tabs>
          <w:tab w:val="num" w:pos="360"/>
        </w:tabs>
        <w:spacing w:after="200" w:line="276" w:lineRule="auto"/>
        <w:ind w:left="360"/>
        <w:contextualSpacing/>
        <w:jc w:val="left"/>
      </w:pPr>
      <w:r>
        <w:t xml:space="preserve">At each configuration change, the </w:t>
      </w:r>
      <w:proofErr w:type="spellStart"/>
      <w:r>
        <w:t>MHASPacketLabel</w:t>
      </w:r>
      <w:proofErr w:type="spellEnd"/>
      <w:r>
        <w:t xml:space="preserve"> shall be changed to a different value from the </w:t>
      </w:r>
      <w:proofErr w:type="spellStart"/>
      <w:r>
        <w:t>MHASPacketLabel</w:t>
      </w:r>
      <w:proofErr w:type="spellEnd"/>
      <w:r>
        <w:t xml:space="preserve"> in use before the configuration change occurred. A configuration change may happen at the beginning of a new ISO BMFF file or at any position within the file. In the latter case, the file format sample that contains a configuration change shall be encoded as a sync sample (RAP) as defined above.</w:t>
      </w:r>
      <w:r>
        <w:br/>
        <w:t xml:space="preserve">    </w:t>
      </w:r>
    </w:p>
    <w:p w14:paraId="112CF5F6" w14:textId="77777777" w:rsidR="0062210D" w:rsidRDefault="0062210D" w:rsidP="0062210D">
      <w:pPr>
        <w:pStyle w:val="ListBullet"/>
        <w:tabs>
          <w:tab w:val="num" w:pos="360"/>
        </w:tabs>
        <w:spacing w:after="200" w:line="276" w:lineRule="auto"/>
        <w:ind w:left="360"/>
        <w:contextualSpacing/>
        <w:jc w:val="left"/>
      </w:pPr>
      <w:r>
        <w:t>A sync sample that contains a configuration change and the last sample before such a sync sample may contain a truncation message (i.e., a PACTYP_AUDIOTRUNCATION packet in the MHAS stream) as defined in ISO/IEC 23008-3:2022, subclause 14.4. If MHAS packets of type PACTYP_AUDIOTRUNCATION are present, they shall be used as described in ISO/IEC 23008-3:2022, subclause 14.4.</w:t>
      </w:r>
      <w:r>
        <w:br/>
        <w:t xml:space="preserve">   </w:t>
      </w:r>
    </w:p>
    <w:p w14:paraId="04E49EE2" w14:textId="77777777" w:rsidR="0062210D" w:rsidRDefault="0062210D" w:rsidP="0062210D">
      <w:r>
        <w:t xml:space="preserve">CMAF tracks that belong to one audio </w:t>
      </w:r>
      <w:proofErr w:type="spellStart"/>
      <w:r>
        <w:t>programme</w:t>
      </w:r>
      <w:proofErr w:type="spellEnd"/>
      <w:r>
        <w:t xml:space="preserve"> use different configurations and a switch between two CMAF tracks is considered a configuration change as well. The </w:t>
      </w:r>
      <w:proofErr w:type="spellStart"/>
      <w:r>
        <w:t>MHASPacketLabel</w:t>
      </w:r>
      <w:proofErr w:type="spellEnd"/>
      <w:r>
        <w:t xml:space="preserve"> needs to have different values for all CMAF tracks comprising one audio </w:t>
      </w:r>
      <w:proofErr w:type="spellStart"/>
      <w:r>
        <w:t>programme</w:t>
      </w:r>
      <w:proofErr w:type="spellEnd"/>
      <w:r>
        <w:t xml:space="preserve">, and this condition needs to be valid also after a configuration change. Figure J.1 provides an informative example on the usage of </w:t>
      </w:r>
      <w:proofErr w:type="spellStart"/>
      <w:r>
        <w:t>MHASPacketLabel</w:t>
      </w:r>
      <w:proofErr w:type="spellEnd"/>
      <w:r>
        <w:t xml:space="preserve"> in such situations.</w:t>
      </w:r>
    </w:p>
    <w:p w14:paraId="51B006A3" w14:textId="77777777" w:rsidR="0062210D" w:rsidRDefault="0062210D" w:rsidP="0062210D">
      <w:pPr>
        <w:pStyle w:val="Heading3"/>
      </w:pPr>
      <w:bookmarkStart w:id="112" w:name="_Toc234407984"/>
      <w:r>
        <w:t>J.6. MPEG‑H audio multi-stream constraints</w:t>
      </w:r>
      <w:bookmarkEnd w:id="112"/>
    </w:p>
    <w:p w14:paraId="68FB8071" w14:textId="77777777" w:rsidR="0062210D" w:rsidRDefault="0062210D" w:rsidP="0062210D">
      <w:r>
        <w:t xml:space="preserve">The multi-stream-enabled MPEG‑H audio system </w:t>
      </w:r>
      <w:proofErr w:type="gramStart"/>
      <w:r>
        <w:t>is capable of handling</w:t>
      </w:r>
      <w:proofErr w:type="gramEnd"/>
      <w:r>
        <w:t xml:space="preserve"> audio </w:t>
      </w:r>
      <w:proofErr w:type="spellStart"/>
      <w:r>
        <w:t>programme</w:t>
      </w:r>
      <w:proofErr w:type="spellEnd"/>
      <w:r>
        <w:t xml:space="preserve"> components delivered in several different elementary streams (e.g. the main MHAS stream containing one complete audio main, and one or more auxiliary MHAS streams, containing different languages and audio description). The MPEG-H audio metadata information (MAE) allows the MPEG‑H 3D audio decoder to correctly decode several MHAS streams.</w:t>
      </w:r>
    </w:p>
    <w:p w14:paraId="137B581A" w14:textId="77777777" w:rsidR="0062210D" w:rsidRDefault="0062210D" w:rsidP="0062210D">
      <w:r>
        <w:t>The following constraints apply for CMAF fragments using the sample entry “mhm2”:</w:t>
      </w:r>
    </w:p>
    <w:p w14:paraId="7DEFAA3E" w14:textId="77777777" w:rsidR="0062210D" w:rsidRDefault="0062210D" w:rsidP="0062210D">
      <w:pPr>
        <w:pStyle w:val="ListBullet"/>
        <w:tabs>
          <w:tab w:val="num" w:pos="360"/>
        </w:tabs>
        <w:spacing w:after="200" w:line="276" w:lineRule="auto"/>
        <w:ind w:left="360"/>
        <w:contextualSpacing/>
        <w:jc w:val="left"/>
      </w:pPr>
      <w:r>
        <w:lastRenderedPageBreak/>
        <w:t xml:space="preserve">One MHAS stream shall be the </w:t>
      </w:r>
      <w:proofErr w:type="gramStart"/>
      <w:r>
        <w:t>main stream</w:t>
      </w:r>
      <w:proofErr w:type="gramEnd"/>
      <w:r>
        <w:t xml:space="preserve">, i.e., in exactly one MHAS stream the Audio Scene Information shall have the </w:t>
      </w:r>
      <w:proofErr w:type="spellStart"/>
      <w:r>
        <w:t>mae_isMainStream</w:t>
      </w:r>
      <w:proofErr w:type="spellEnd"/>
      <w:r>
        <w:t xml:space="preserve"> field set to 1. In all other MHAS streams the </w:t>
      </w:r>
      <w:proofErr w:type="spellStart"/>
      <w:r>
        <w:t>mae_isMainStream</w:t>
      </w:r>
      <w:proofErr w:type="spellEnd"/>
      <w:r>
        <w:t xml:space="preserve"> shall be set to 0.</w:t>
      </w:r>
      <w:r>
        <w:br/>
        <w:t xml:space="preserve">    </w:t>
      </w:r>
    </w:p>
    <w:p w14:paraId="6E6313B1" w14:textId="77777777" w:rsidR="0062210D" w:rsidRDefault="0062210D" w:rsidP="0062210D">
      <w:pPr>
        <w:pStyle w:val="ListBullet"/>
        <w:tabs>
          <w:tab w:val="num" w:pos="360"/>
        </w:tabs>
        <w:spacing w:after="200" w:line="276" w:lineRule="auto"/>
        <w:ind w:left="360"/>
        <w:contextualSpacing/>
        <w:jc w:val="left"/>
      </w:pPr>
      <w:r>
        <w:t xml:space="preserve">In each auxiliary MHAS stream (i.e., streams with </w:t>
      </w:r>
      <w:proofErr w:type="spellStart"/>
      <w:r>
        <w:t>mae_isMainStream</w:t>
      </w:r>
      <w:proofErr w:type="spellEnd"/>
      <w:r>
        <w:t xml:space="preserve"> field set to 0) the </w:t>
      </w:r>
      <w:proofErr w:type="spellStart"/>
      <w:r>
        <w:t>mae_bsMetaDataElementIDoffset</w:t>
      </w:r>
      <w:proofErr w:type="spellEnd"/>
      <w:r>
        <w:t xml:space="preserve"> field in the Audio Scene Information shall be set to the index of the first metadata element in the auxiliary MHAS stream minus one.</w:t>
      </w:r>
      <w:r>
        <w:br/>
        <w:t xml:space="preserve">    </w:t>
      </w:r>
    </w:p>
    <w:p w14:paraId="69F76136" w14:textId="77777777" w:rsidR="0062210D" w:rsidRDefault="0062210D" w:rsidP="0062210D">
      <w:pPr>
        <w:pStyle w:val="ListBullet"/>
        <w:tabs>
          <w:tab w:val="num" w:pos="360"/>
        </w:tabs>
        <w:spacing w:after="200" w:line="276" w:lineRule="auto"/>
        <w:ind w:left="360"/>
        <w:contextualSpacing/>
        <w:jc w:val="left"/>
      </w:pPr>
      <w:r>
        <w:t xml:space="preserve">All MHAS elementary streams that carry audio </w:t>
      </w:r>
      <w:proofErr w:type="spellStart"/>
      <w:r>
        <w:t>programme</w:t>
      </w:r>
      <w:proofErr w:type="spellEnd"/>
      <w:r>
        <w:t xml:space="preserve"> components of one audio </w:t>
      </w:r>
      <w:proofErr w:type="spellStart"/>
      <w:r>
        <w:t>programme</w:t>
      </w:r>
      <w:proofErr w:type="spellEnd"/>
      <w:r>
        <w:t xml:space="preserve"> shall be time aligned.</w:t>
      </w:r>
      <w:r>
        <w:br/>
        <w:t xml:space="preserve">    </w:t>
      </w:r>
    </w:p>
    <w:p w14:paraId="525954D2" w14:textId="77777777" w:rsidR="0062210D" w:rsidRDefault="0062210D" w:rsidP="0062210D">
      <w:pPr>
        <w:pStyle w:val="ListBullet"/>
        <w:tabs>
          <w:tab w:val="num" w:pos="360"/>
        </w:tabs>
        <w:spacing w:after="200" w:line="276" w:lineRule="auto"/>
        <w:ind w:left="360"/>
        <w:contextualSpacing/>
        <w:jc w:val="left"/>
      </w:pPr>
      <w:r>
        <w:t xml:space="preserve">In each auxiliary MHAS elementary stream (i.e., streams with </w:t>
      </w:r>
      <w:proofErr w:type="spellStart"/>
      <w:r>
        <w:t>mae_isMainStream</w:t>
      </w:r>
      <w:proofErr w:type="spellEnd"/>
      <w:r>
        <w:t xml:space="preserve"> field set to 0), RAPs shall be aligned to the RAPs present in the </w:t>
      </w:r>
      <w:proofErr w:type="gramStart"/>
      <w:r>
        <w:t>main stream</w:t>
      </w:r>
      <w:proofErr w:type="gramEnd"/>
      <w:r>
        <w:t xml:space="preserve"> (i.e., the stream with </w:t>
      </w:r>
      <w:proofErr w:type="spellStart"/>
      <w:r>
        <w:t>mae_isMainStream</w:t>
      </w:r>
      <w:proofErr w:type="spellEnd"/>
      <w:r>
        <w:t xml:space="preserve"> field set to 1).</w:t>
      </w:r>
      <w:r>
        <w:br/>
        <w:t xml:space="preserve">    </w:t>
      </w:r>
    </w:p>
    <w:p w14:paraId="4817CDF6" w14:textId="77777777" w:rsidR="0062210D" w:rsidRDefault="0062210D" w:rsidP="0062210D">
      <w:pPr>
        <w:pStyle w:val="ListBullet"/>
        <w:tabs>
          <w:tab w:val="num" w:pos="360"/>
        </w:tabs>
        <w:spacing w:after="200" w:line="276" w:lineRule="auto"/>
        <w:ind w:left="360"/>
        <w:contextualSpacing/>
        <w:jc w:val="left"/>
      </w:pPr>
      <w:r>
        <w:t xml:space="preserve">Presentation description manifests need to make sure that all streams that contribute to one audio </w:t>
      </w:r>
      <w:proofErr w:type="spellStart"/>
      <w:r>
        <w:t>programme</w:t>
      </w:r>
      <w:proofErr w:type="spellEnd"/>
      <w:r>
        <w:t xml:space="preserve"> can be identified as such.</w:t>
      </w:r>
      <w:r>
        <w:br/>
        <w:t xml:space="preserve">    </w:t>
      </w:r>
    </w:p>
    <w:p w14:paraId="54452FC1" w14:textId="77777777" w:rsidR="0062210D" w:rsidRDefault="0062210D" w:rsidP="0062210D">
      <w:pPr>
        <w:pStyle w:val="ListBullet"/>
        <w:tabs>
          <w:tab w:val="num" w:pos="360"/>
        </w:tabs>
        <w:spacing w:after="200" w:line="276" w:lineRule="auto"/>
        <w:ind w:left="360"/>
        <w:contextualSpacing/>
        <w:jc w:val="left"/>
      </w:pPr>
      <w:r>
        <w:t xml:space="preserve">For the main and the auxiliary MHAS stream(s), the </w:t>
      </w:r>
      <w:proofErr w:type="spellStart"/>
      <w:r>
        <w:t>MHASPacketLabel</w:t>
      </w:r>
      <w:proofErr w:type="spellEnd"/>
      <w:r>
        <w:t xml:space="preserve"> shall be set according to ISO/IEC 23008-3:2022, subclause 14.6. CMAF tracks that belong to one CMAF switching set need to use different </w:t>
      </w:r>
      <w:proofErr w:type="spellStart"/>
      <w:r>
        <w:t>MHASPacketLabel</w:t>
      </w:r>
      <w:proofErr w:type="spellEnd"/>
      <w:r>
        <w:t xml:space="preserve"> values within the same range of values associated to one stream, as specified in ISO/IEC 23008-3:2022, subclause 14.6. For example, all CMAF tracks in the CMAF switching set for the </w:t>
      </w:r>
      <w:proofErr w:type="gramStart"/>
      <w:r>
        <w:t>main stream</w:t>
      </w:r>
      <w:proofErr w:type="gramEnd"/>
      <w:r>
        <w:t xml:space="preserve"> use different values between 1 and 16, all CMAF tracks in the CMAF switching set for the first auxiliary stream use values between 17 and 32, and so on. Figure J.1 provides an informative example on how </w:t>
      </w:r>
      <w:proofErr w:type="spellStart"/>
      <w:r>
        <w:t>MHASPacketLabel</w:t>
      </w:r>
      <w:proofErr w:type="spellEnd"/>
      <w:r>
        <w:t xml:space="preserve"> values can be used in a multi-stream-enabled MPEG-H audio system with several CMAF switching sets. In this example, the audio scene is rather simple and includes only a </w:t>
      </w:r>
      <w:proofErr w:type="gramStart"/>
      <w:r>
        <w:t>main stream</w:t>
      </w:r>
      <w:proofErr w:type="gramEnd"/>
      <w:r>
        <w:t xml:space="preserve"> with a 5.1 channel bed and two additional auxiliary streams containing the dialog in different languages.</w:t>
      </w:r>
      <w:r>
        <w:br/>
        <w:t xml:space="preserve">   </w:t>
      </w:r>
    </w:p>
    <w:p w14:paraId="7D45F3B3" w14:textId="77777777" w:rsidR="0062210D" w:rsidRDefault="0062210D" w:rsidP="0062210D">
      <w:r>
        <w:rPr>
          <w:noProof/>
        </w:rPr>
        <w:lastRenderedPageBreak/>
        <w:drawing>
          <wp:inline distT="0" distB="0" distL="0" distR="0" wp14:anchorId="3FE3F416" wp14:editId="2717CEA1">
            <wp:extent cx="5486400" cy="385197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pic:nvPicPr>
                  <pic:blipFill>
                    <a:blip r:embed="rId30"/>
                    <a:stretch>
                      <a:fillRect/>
                    </a:stretch>
                  </pic:blipFill>
                  <pic:spPr>
                    <a:xfrm>
                      <a:off x="0" y="0"/>
                      <a:ext cx="5486400" cy="3851974"/>
                    </a:xfrm>
                    <a:prstGeom prst="rect">
                      <a:avLst/>
                    </a:prstGeom>
                  </pic:spPr>
                </pic:pic>
              </a:graphicData>
            </a:graphic>
          </wp:inline>
        </w:drawing>
      </w:r>
    </w:p>
    <w:p w14:paraId="7FA30C24" w14:textId="77777777" w:rsidR="0062210D" w:rsidRDefault="0062210D" w:rsidP="0062210D">
      <w:r>
        <w:rPr>
          <w:i/>
          <w:sz w:val="18"/>
        </w:rPr>
        <w:t xml:space="preserve">Figure J.1: Example on usage of </w:t>
      </w:r>
      <w:proofErr w:type="spellStart"/>
      <w:r>
        <w:rPr>
          <w:i/>
          <w:sz w:val="18"/>
        </w:rPr>
        <w:t>MHASPacketLabel</w:t>
      </w:r>
      <w:proofErr w:type="spellEnd"/>
      <w:r>
        <w:rPr>
          <w:i/>
          <w:sz w:val="18"/>
        </w:rPr>
        <w:t xml:space="preserve"> for configuration change and multi-stream scenarios</w:t>
      </w:r>
    </w:p>
    <w:p w14:paraId="2D15B37F" w14:textId="77777777" w:rsidR="0062210D" w:rsidRDefault="0062210D" w:rsidP="0062210D">
      <w:pPr>
        <w:pStyle w:val="Heading3"/>
      </w:pPr>
      <w:bookmarkStart w:id="113" w:name="_Toc234407985"/>
      <w:r>
        <w:t>J.7. Loudness and dynamic range control</w:t>
      </w:r>
      <w:bookmarkEnd w:id="113"/>
    </w:p>
    <w:p w14:paraId="3493D0B3" w14:textId="77777777" w:rsidR="0062210D" w:rsidRDefault="0062210D" w:rsidP="0062210D">
      <w:r>
        <w:t>Loudness metadata shall be embedded within the mpegh3</w:t>
      </w:r>
      <w:proofErr w:type="gramStart"/>
      <w:r>
        <w:t>daLoudnessInfoSet(</w:t>
      </w:r>
      <w:proofErr w:type="gramEnd"/>
      <w:r>
        <w:t xml:space="preserve">) structure as defined in ISO/IEC 23008-3:2022, subclause 6.3. Such loudness metadata shall include at least the loudness of the content rendered to the default rendering layout as indicated by the </w:t>
      </w:r>
      <w:proofErr w:type="spellStart"/>
      <w:r>
        <w:t>referenceLayout</w:t>
      </w:r>
      <w:proofErr w:type="spellEnd"/>
      <w:r>
        <w:t xml:space="preserve"> field (see ISO/IEC 23008-3:2022, subclause 5.3.2). More precisely, the mpegh3</w:t>
      </w:r>
      <w:proofErr w:type="gramStart"/>
      <w:r>
        <w:t>daLoudnessInfoSet(</w:t>
      </w:r>
      <w:proofErr w:type="gramEnd"/>
      <w:r>
        <w:t xml:space="preserve">) structure shall include at least one </w:t>
      </w:r>
      <w:proofErr w:type="spellStart"/>
      <w:proofErr w:type="gramStart"/>
      <w:r>
        <w:t>loudnessInfo</w:t>
      </w:r>
      <w:proofErr w:type="spellEnd"/>
      <w:r>
        <w:t>(</w:t>
      </w:r>
      <w:proofErr w:type="gramEnd"/>
      <w:r>
        <w:t xml:space="preserve">) structure with </w:t>
      </w:r>
      <w:proofErr w:type="spellStart"/>
      <w:r>
        <w:t>loudnessInfoType</w:t>
      </w:r>
      <w:proofErr w:type="spellEnd"/>
      <w:r>
        <w:t xml:space="preserve"> set to 0, whose </w:t>
      </w:r>
      <w:proofErr w:type="spellStart"/>
      <w:r>
        <w:t>drcSetId</w:t>
      </w:r>
      <w:proofErr w:type="spellEnd"/>
      <w:r>
        <w:t xml:space="preserve"> and </w:t>
      </w:r>
      <w:proofErr w:type="spellStart"/>
      <w:r>
        <w:t>downmixId</w:t>
      </w:r>
      <w:proofErr w:type="spellEnd"/>
      <w:r>
        <w:t xml:space="preserve"> fields are set to 0 and which includes at least one </w:t>
      </w:r>
      <w:proofErr w:type="spellStart"/>
      <w:r>
        <w:t>methodValue</w:t>
      </w:r>
      <w:proofErr w:type="spellEnd"/>
      <w:r>
        <w:t xml:space="preserve"> field with </w:t>
      </w:r>
      <w:proofErr w:type="spellStart"/>
      <w:r>
        <w:t>methodDefinition</w:t>
      </w:r>
      <w:proofErr w:type="spellEnd"/>
      <w:r>
        <w:t xml:space="preserve"> set to 1 or 2 (see principally ISO/IEC 23008-3:2022, subclause 6.3.1 and ISO/IEC 23003-4:2020, subclause 7.3). The indicated loudness value shall be measured according to applicable regional loudness regulations.</w:t>
      </w:r>
    </w:p>
    <w:p w14:paraId="25BA3A65" w14:textId="77777777" w:rsidR="0062210D" w:rsidRDefault="0062210D" w:rsidP="0062210D">
      <w:r>
        <w:t>DRC metadata shall be embedded in the mpegh3</w:t>
      </w:r>
      <w:proofErr w:type="gramStart"/>
      <w:r>
        <w:t>daUniDrcConfig(</w:t>
      </w:r>
      <w:proofErr w:type="gramEnd"/>
      <w:r>
        <w:t xml:space="preserve">) and </w:t>
      </w:r>
      <w:proofErr w:type="spellStart"/>
      <w:proofErr w:type="gramStart"/>
      <w:r>
        <w:t>uniDrcGain</w:t>
      </w:r>
      <w:proofErr w:type="spellEnd"/>
      <w:r>
        <w:t>(</w:t>
      </w:r>
      <w:proofErr w:type="gramEnd"/>
      <w:r>
        <w:t xml:space="preserve">) structures as defined in ISO/IEC 23008-3:2022, subclause 6.3. For each included DRC set the </w:t>
      </w:r>
      <w:proofErr w:type="spellStart"/>
      <w:r>
        <w:t>drcSetTargetLoudnessPresent</w:t>
      </w:r>
      <w:proofErr w:type="spellEnd"/>
      <w:r>
        <w:t xml:space="preserve"> field as defined in ISO/IEC 23003-4:2020, Clause 7 shall be set to 1. The </w:t>
      </w:r>
      <w:proofErr w:type="spellStart"/>
      <w:r>
        <w:t>bsDrcSetTargetLoudnessValueUpper</w:t>
      </w:r>
      <w:proofErr w:type="spellEnd"/>
      <w:r>
        <w:t xml:space="preserve"> and </w:t>
      </w:r>
      <w:proofErr w:type="spellStart"/>
      <w:r>
        <w:t>bsDrcSetTargetLoudnessValueLower</w:t>
      </w:r>
      <w:proofErr w:type="spellEnd"/>
      <w:r>
        <w:t xml:space="preserve"> fields shall be configured to continuously cover the range of target loudness levels between −31 dB and 0 </w:t>
      </w:r>
      <w:proofErr w:type="spellStart"/>
      <w:r>
        <w:t>dB.</w:t>
      </w:r>
      <w:proofErr w:type="spellEnd"/>
      <w:r>
        <w:t xml:space="preserve"> The embedded DRC metadata should allow for a decoder output loudness of at least −16 LKFS.</w:t>
      </w:r>
    </w:p>
    <w:p w14:paraId="745F0696" w14:textId="77777777" w:rsidR="0062210D" w:rsidRDefault="0062210D" w:rsidP="0062210D">
      <w:r>
        <w:t>Loudness compensation information (</w:t>
      </w:r>
      <w:proofErr w:type="spellStart"/>
      <w:r>
        <w:t>mae_</w:t>
      </w:r>
      <w:proofErr w:type="gramStart"/>
      <w:r>
        <w:t>LoudnessCompensationData</w:t>
      </w:r>
      <w:proofErr w:type="spellEnd"/>
      <w:r>
        <w:t>(</w:t>
      </w:r>
      <w:proofErr w:type="gramEnd"/>
      <w:r>
        <w:t xml:space="preserve">)), as defined in ISO/IEC 23008-3:2022, subclause 15.5 shall be present in the Audio Scene </w:t>
      </w:r>
      <w:r>
        <w:lastRenderedPageBreak/>
        <w:t xml:space="preserve">Information if the </w:t>
      </w:r>
      <w:proofErr w:type="spellStart"/>
      <w:r>
        <w:t>mae_allowGainInteractivity</w:t>
      </w:r>
      <w:proofErr w:type="spellEnd"/>
      <w:r>
        <w:t xml:space="preserve"> field (according to ISO/IEC 23008-3:2022, subclause 15.3) is set to 1 for at least one group of audio elements.</w:t>
      </w:r>
    </w:p>
    <w:p w14:paraId="7C8C96C9" w14:textId="77777777" w:rsidR="0062210D" w:rsidRDefault="0062210D" w:rsidP="0062210D">
      <w:pPr>
        <w:pStyle w:val="Heading3"/>
      </w:pPr>
      <w:bookmarkStart w:id="114" w:name="_Toc234407986"/>
      <w:r>
        <w:t>J.8. MPEG-H 3D audio media profiles and track brand</w:t>
      </w:r>
      <w:bookmarkEnd w:id="114"/>
    </w:p>
    <w:p w14:paraId="3881853F" w14:textId="77777777" w:rsidR="0062210D" w:rsidRDefault="0062210D" w:rsidP="0062210D">
      <w:r>
        <w:t>MPEG-H 3D audio CMAF media profiles shall conform to the CMAF track format specified in this annex.</w:t>
      </w:r>
    </w:p>
    <w:p w14:paraId="5BE18ED6" w14:textId="77777777" w:rsidR="0062210D" w:rsidRDefault="0062210D" w:rsidP="0062210D">
      <w:r>
        <w:t>The brand that indicates compatibility with the MPEG-H LC audio single-stream media profile is '</w:t>
      </w:r>
      <w:proofErr w:type="spellStart"/>
      <w:r>
        <w:t>cmhs</w:t>
      </w:r>
      <w:proofErr w:type="spellEnd"/>
      <w:r>
        <w:t>' and contains samples of type 'mhm1'. If the brand '</w:t>
      </w:r>
      <w:proofErr w:type="spellStart"/>
      <w:r>
        <w:t>cmhs</w:t>
      </w:r>
      <w:proofErr w:type="spellEnd"/>
      <w:r>
        <w:t>' is present, the CMAF track shall conform the MPEG-H audio LC single stream media profile.</w:t>
      </w:r>
    </w:p>
    <w:p w14:paraId="7731967C" w14:textId="77777777" w:rsidR="0062210D" w:rsidRDefault="0062210D" w:rsidP="0062210D">
      <w:r>
        <w:t>The brand that indicates compatibility with the MPEG-H audio LC multi-stream media profile is '</w:t>
      </w:r>
      <w:proofErr w:type="spellStart"/>
      <w:r>
        <w:t>cmhm</w:t>
      </w:r>
      <w:proofErr w:type="spellEnd"/>
      <w:r>
        <w:t>' and contains samples of type 'mhm2'. If the brand '</w:t>
      </w:r>
      <w:proofErr w:type="spellStart"/>
      <w:r>
        <w:t>cmhm</w:t>
      </w:r>
      <w:proofErr w:type="spellEnd"/>
      <w:r>
        <w:t>' is present, the CMAF track shall conform the MPEG-H audio LC multi-stream media profile.</w:t>
      </w:r>
    </w:p>
    <w:p w14:paraId="4466FEB8" w14:textId="77777777" w:rsidR="0062210D" w:rsidRDefault="0062210D" w:rsidP="0062210D">
      <w:r>
        <w:t>The brand that indicates compatibility with the MPEG-H audio BL single-stream media profile is 'cmh1' and contains samples of type 'mhm1'. If the brand 'cmh1' is present, the CMAF track shall conform the MPEG-H audio BL single stream media profile.</w:t>
      </w:r>
    </w:p>
    <w:p w14:paraId="3E46B36F" w14:textId="77777777" w:rsidR="0062210D" w:rsidRDefault="0062210D" w:rsidP="0062210D">
      <w:r>
        <w:t>The brand that indicates compatibility with the MPEG-H audio BL multi-stream media profile is 'cmh2' and contains samples of type 'mhm2'. If the brand 'cmh2' is present, the CMAF track shall conform the MPEG-H audio BL multi-stream media profile.</w:t>
      </w:r>
    </w:p>
    <w:p w14:paraId="395E73F4" w14:textId="77777777" w:rsidR="0062210D" w:rsidRDefault="0062210D" w:rsidP="0062210D">
      <w:r>
        <w:t>NOTE</w:t>
      </w:r>
      <w:r>
        <w:tab/>
        <w:t>CMAF tracks conform to more than one CMAF media profile if they meet the requirements for multiple CMAF media profiles. For example, a CMAF track would conform to both the MPEG-H Audio LC (mhm1) and MPEG-H Audio BL (mhm1) media profiles if all restrictions specified in ISO/IEC 23008-3:2022, subclause 4.8.2.6 apply.</w:t>
      </w:r>
    </w:p>
    <w:p w14:paraId="77932E2E" w14:textId="77777777" w:rsidR="0062210D" w:rsidRDefault="0062210D" w:rsidP="0062210D">
      <w:hyperlink w:anchor="tbl-j-2">
        <w:r>
          <w:t>Table J.2</w:t>
        </w:r>
      </w:hyperlink>
      <w:r>
        <w:t xml:space="preserve"> summarizes the key parameters and the four-character-code used as an ISO BMFF brand to identify the CMAF media profiles defined in this annex.</w:t>
      </w:r>
    </w:p>
    <w:p w14:paraId="645F930B" w14:textId="77777777" w:rsidR="0062210D" w:rsidRDefault="0062210D" w:rsidP="0062210D">
      <w:r>
        <w:rPr>
          <w:b/>
          <w:sz w:val="18"/>
        </w:rPr>
        <w:t>Table J.2: MPEG-H audio CMAF media profiles and brands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061"/>
        <w:gridCol w:w="1049"/>
        <w:gridCol w:w="1200"/>
        <w:gridCol w:w="976"/>
        <w:gridCol w:w="2168"/>
        <w:gridCol w:w="1122"/>
        <w:gridCol w:w="1054"/>
      </w:tblGrid>
      <w:tr w:rsidR="0062210D" w14:paraId="6C2077D1" w14:textId="77777777" w:rsidTr="005D0701">
        <w:tc>
          <w:tcPr>
            <w:tcW w:w="1234" w:type="dxa"/>
            <w:shd w:val="clear" w:color="auto" w:fill="E8E8E8"/>
          </w:tcPr>
          <w:p w14:paraId="41990242" w14:textId="77777777" w:rsidR="0062210D" w:rsidRDefault="0062210D" w:rsidP="005D0701">
            <w:r>
              <w:rPr>
                <w:b/>
              </w:rPr>
              <w:t>Media profile</w:t>
            </w:r>
            <w:r>
              <w:rPr>
                <w:b/>
              </w:rPr>
              <w:br/>
              <w:t xml:space="preserve">      </w:t>
            </w:r>
          </w:p>
        </w:tc>
        <w:tc>
          <w:tcPr>
            <w:tcW w:w="1234" w:type="dxa"/>
            <w:shd w:val="clear" w:color="auto" w:fill="E8E8E8"/>
          </w:tcPr>
          <w:p w14:paraId="25F88215" w14:textId="77777777" w:rsidR="0062210D" w:rsidRDefault="0062210D" w:rsidP="005D0701">
            <w:r>
              <w:rPr>
                <w:b/>
              </w:rPr>
              <w:t>Codec</w:t>
            </w:r>
            <w:r>
              <w:rPr>
                <w:b/>
              </w:rPr>
              <w:br/>
              <w:t xml:space="preserve">      </w:t>
            </w:r>
          </w:p>
        </w:tc>
        <w:tc>
          <w:tcPr>
            <w:tcW w:w="1234" w:type="dxa"/>
            <w:shd w:val="clear" w:color="auto" w:fill="E8E8E8"/>
          </w:tcPr>
          <w:p w14:paraId="49A32CE1" w14:textId="77777777" w:rsidR="0062210D" w:rsidRDefault="0062210D" w:rsidP="005D0701">
            <w:r>
              <w:rPr>
                <w:b/>
              </w:rPr>
              <w:t>Profile</w:t>
            </w:r>
            <w:r>
              <w:rPr>
                <w:b/>
              </w:rPr>
              <w:br/>
              <w:t xml:space="preserve">      </w:t>
            </w:r>
          </w:p>
        </w:tc>
        <w:tc>
          <w:tcPr>
            <w:tcW w:w="1234" w:type="dxa"/>
            <w:shd w:val="clear" w:color="auto" w:fill="E8E8E8"/>
          </w:tcPr>
          <w:p w14:paraId="13FD97FF" w14:textId="77777777" w:rsidR="0062210D" w:rsidRDefault="0062210D" w:rsidP="005D0701">
            <w:r>
              <w:rPr>
                <w:b/>
              </w:rPr>
              <w:t>Level</w:t>
            </w:r>
            <w:r>
              <w:rPr>
                <w:b/>
              </w:rPr>
              <w:br/>
              <w:t xml:space="preserve">      </w:t>
            </w:r>
          </w:p>
        </w:tc>
        <w:tc>
          <w:tcPr>
            <w:tcW w:w="1234" w:type="dxa"/>
            <w:shd w:val="clear" w:color="auto" w:fill="E8E8E8"/>
          </w:tcPr>
          <w:p w14:paraId="02BCC677" w14:textId="77777777" w:rsidR="0062210D" w:rsidRDefault="0062210D" w:rsidP="005D0701">
            <w:r>
              <w:rPr>
                <w:b/>
              </w:rPr>
              <w:t>Channel</w:t>
            </w:r>
            <w:r>
              <w:rPr>
                <w:b/>
              </w:rPr>
              <w:br/>
              <w:t>configurations</w:t>
            </w:r>
            <w:r>
              <w:rPr>
                <w:b/>
              </w:rPr>
              <w:br/>
              <w:t xml:space="preserve">      </w:t>
            </w:r>
          </w:p>
        </w:tc>
        <w:tc>
          <w:tcPr>
            <w:tcW w:w="1234" w:type="dxa"/>
            <w:shd w:val="clear" w:color="auto" w:fill="E8E8E8"/>
          </w:tcPr>
          <w:p w14:paraId="1F1678E2" w14:textId="77777777" w:rsidR="0062210D" w:rsidRDefault="0062210D" w:rsidP="005D0701">
            <w:r>
              <w:rPr>
                <w:b/>
              </w:rPr>
              <w:t>Max</w:t>
            </w:r>
            <w:r>
              <w:rPr>
                <w:b/>
              </w:rPr>
              <w:br/>
              <w:t>sampling</w:t>
            </w:r>
            <w:r>
              <w:rPr>
                <w:b/>
              </w:rPr>
              <w:br/>
              <w:t>rate</w:t>
            </w:r>
            <w:r>
              <w:rPr>
                <w:b/>
              </w:rPr>
              <w:br/>
              <w:t xml:space="preserve">      </w:t>
            </w:r>
          </w:p>
        </w:tc>
        <w:tc>
          <w:tcPr>
            <w:tcW w:w="1234" w:type="dxa"/>
            <w:shd w:val="clear" w:color="auto" w:fill="E8E8E8"/>
          </w:tcPr>
          <w:p w14:paraId="3C282BAE" w14:textId="77777777" w:rsidR="0062210D" w:rsidRDefault="0062210D" w:rsidP="005D0701">
            <w:r>
              <w:rPr>
                <w:b/>
              </w:rPr>
              <w:t>File</w:t>
            </w:r>
            <w:r>
              <w:rPr>
                <w:b/>
              </w:rPr>
              <w:br/>
              <w:t>brand</w:t>
            </w:r>
            <w:r>
              <w:rPr>
                <w:b/>
              </w:rPr>
              <w:br/>
              <w:t xml:space="preserve">     </w:t>
            </w:r>
          </w:p>
        </w:tc>
      </w:tr>
      <w:tr w:rsidR="0062210D" w14:paraId="7984D1B2" w14:textId="77777777" w:rsidTr="005D0701">
        <w:tc>
          <w:tcPr>
            <w:tcW w:w="1234" w:type="dxa"/>
          </w:tcPr>
          <w:p w14:paraId="34A18350" w14:textId="77777777" w:rsidR="0062210D" w:rsidRPr="004F709C" w:rsidRDefault="0062210D" w:rsidP="005D0701">
            <w:pPr>
              <w:rPr>
                <w:lang w:val="pt-BR"/>
              </w:rPr>
            </w:pPr>
            <w:r w:rsidRPr="004F709C">
              <w:rPr>
                <w:lang w:val="pt-BR"/>
              </w:rPr>
              <w:t xml:space="preserve">MPEG-H </w:t>
            </w:r>
            <w:proofErr w:type="spellStart"/>
            <w:r w:rsidRPr="004F709C">
              <w:rPr>
                <w:lang w:val="pt-BR"/>
              </w:rPr>
              <w:t>Audio</w:t>
            </w:r>
            <w:proofErr w:type="spellEnd"/>
            <w:r w:rsidRPr="004F709C">
              <w:rPr>
                <w:lang w:val="pt-BR"/>
              </w:rPr>
              <w:t xml:space="preserve"> LC (mhm1)</w:t>
            </w:r>
            <w:r w:rsidRPr="004F709C">
              <w:rPr>
                <w:lang w:val="pt-BR"/>
              </w:rPr>
              <w:br/>
              <w:t xml:space="preserve">      </w:t>
            </w:r>
          </w:p>
        </w:tc>
        <w:tc>
          <w:tcPr>
            <w:tcW w:w="1234" w:type="dxa"/>
          </w:tcPr>
          <w:p w14:paraId="33376D9A" w14:textId="77777777" w:rsidR="0062210D" w:rsidRDefault="0062210D" w:rsidP="005D0701">
            <w:r>
              <w:t>MPEG-H 3D audio</w:t>
            </w:r>
            <w:r>
              <w:br/>
              <w:t xml:space="preserve">      </w:t>
            </w:r>
          </w:p>
        </w:tc>
        <w:tc>
          <w:tcPr>
            <w:tcW w:w="1234" w:type="dxa"/>
          </w:tcPr>
          <w:p w14:paraId="7074891B" w14:textId="77777777" w:rsidR="0062210D" w:rsidRDefault="0062210D" w:rsidP="005D0701">
            <w:r>
              <w:t>Low</w:t>
            </w:r>
            <w:r>
              <w:br/>
              <w:t>Complexity</w:t>
            </w:r>
            <w:r>
              <w:br/>
              <w:t>(LC)</w:t>
            </w:r>
            <w:r>
              <w:br/>
              <w:t xml:space="preserve">      </w:t>
            </w:r>
          </w:p>
        </w:tc>
        <w:tc>
          <w:tcPr>
            <w:tcW w:w="1234" w:type="dxa"/>
          </w:tcPr>
          <w:p w14:paraId="41BCBAAF" w14:textId="77777777" w:rsidR="0062210D" w:rsidRDefault="0062210D" w:rsidP="005D0701">
            <w:r>
              <w:t>1, 2 or 3</w:t>
            </w:r>
            <w:r>
              <w:br/>
              <w:t xml:space="preserve">      </w:t>
            </w:r>
          </w:p>
        </w:tc>
        <w:tc>
          <w:tcPr>
            <w:tcW w:w="1234" w:type="dxa"/>
          </w:tcPr>
          <w:p w14:paraId="00529861" w14:textId="77777777" w:rsidR="0062210D" w:rsidRDefault="0062210D" w:rsidP="005D0701">
            <w:r>
              <w:t>Channel configurations which shall be one of the following "</w:t>
            </w:r>
            <w:proofErr w:type="spellStart"/>
            <w:r>
              <w:t>ChannelConfiguration</w:t>
            </w:r>
            <w:proofErr w:type="spellEnd"/>
            <w:r>
              <w:t>" values: 1-7, 9-12, 14-17 or 19 as defined in ISO/IEC 23091-3</w:t>
            </w:r>
            <w:r>
              <w:br/>
              <w:t xml:space="preserve">      </w:t>
            </w:r>
          </w:p>
        </w:tc>
        <w:tc>
          <w:tcPr>
            <w:tcW w:w="1234" w:type="dxa"/>
          </w:tcPr>
          <w:p w14:paraId="7BAC7BAE" w14:textId="77777777" w:rsidR="0062210D" w:rsidRDefault="0062210D" w:rsidP="005D0701">
            <w:r>
              <w:t>48 kHz</w:t>
            </w:r>
            <w:r>
              <w:br/>
              <w:t xml:space="preserve">      </w:t>
            </w:r>
          </w:p>
        </w:tc>
        <w:tc>
          <w:tcPr>
            <w:tcW w:w="1234" w:type="dxa"/>
          </w:tcPr>
          <w:p w14:paraId="2311B621" w14:textId="77777777" w:rsidR="0062210D" w:rsidRDefault="0062210D" w:rsidP="005D0701">
            <w:r>
              <w:t>'</w:t>
            </w:r>
            <w:proofErr w:type="spellStart"/>
            <w:r>
              <w:t>cmhs</w:t>
            </w:r>
            <w:proofErr w:type="spellEnd"/>
            <w:r>
              <w:t>'</w:t>
            </w:r>
            <w:r>
              <w:br/>
              <w:t xml:space="preserve">     </w:t>
            </w:r>
          </w:p>
        </w:tc>
      </w:tr>
      <w:tr w:rsidR="0062210D" w14:paraId="087454A7" w14:textId="77777777" w:rsidTr="005D0701">
        <w:tc>
          <w:tcPr>
            <w:tcW w:w="1234" w:type="dxa"/>
          </w:tcPr>
          <w:p w14:paraId="776DA554" w14:textId="77777777" w:rsidR="0062210D" w:rsidRPr="004F709C" w:rsidRDefault="0062210D" w:rsidP="005D0701">
            <w:pPr>
              <w:rPr>
                <w:lang w:val="pt-BR"/>
              </w:rPr>
            </w:pPr>
            <w:r w:rsidRPr="004F709C">
              <w:rPr>
                <w:lang w:val="pt-BR"/>
              </w:rPr>
              <w:t xml:space="preserve">MPEG-H </w:t>
            </w:r>
            <w:proofErr w:type="spellStart"/>
            <w:r w:rsidRPr="004F709C">
              <w:rPr>
                <w:lang w:val="pt-BR"/>
              </w:rPr>
              <w:t>Audio</w:t>
            </w:r>
            <w:proofErr w:type="spellEnd"/>
            <w:r w:rsidRPr="004F709C">
              <w:rPr>
                <w:lang w:val="pt-BR"/>
              </w:rPr>
              <w:t xml:space="preserve"> LC (mhm2)</w:t>
            </w:r>
            <w:r w:rsidRPr="004F709C">
              <w:rPr>
                <w:lang w:val="pt-BR"/>
              </w:rPr>
              <w:br/>
              <w:t xml:space="preserve">      </w:t>
            </w:r>
          </w:p>
        </w:tc>
        <w:tc>
          <w:tcPr>
            <w:tcW w:w="1234" w:type="dxa"/>
          </w:tcPr>
          <w:p w14:paraId="446C7789" w14:textId="77777777" w:rsidR="0062210D" w:rsidRDefault="0062210D" w:rsidP="005D0701">
            <w:r>
              <w:t>MPEG-H 3D audio</w:t>
            </w:r>
            <w:r>
              <w:br/>
              <w:t xml:space="preserve">      </w:t>
            </w:r>
          </w:p>
        </w:tc>
        <w:tc>
          <w:tcPr>
            <w:tcW w:w="1234" w:type="dxa"/>
          </w:tcPr>
          <w:p w14:paraId="10328B87" w14:textId="77777777" w:rsidR="0062210D" w:rsidRDefault="0062210D" w:rsidP="005D0701">
            <w:r>
              <w:t>Low</w:t>
            </w:r>
            <w:r>
              <w:br/>
              <w:t>Complexity</w:t>
            </w:r>
            <w:r>
              <w:br/>
              <w:t>(LC)</w:t>
            </w:r>
            <w:r>
              <w:br/>
              <w:t xml:space="preserve">      </w:t>
            </w:r>
          </w:p>
        </w:tc>
        <w:tc>
          <w:tcPr>
            <w:tcW w:w="1234" w:type="dxa"/>
          </w:tcPr>
          <w:p w14:paraId="7E1F7BD4" w14:textId="77777777" w:rsidR="0062210D" w:rsidRDefault="0062210D" w:rsidP="005D0701">
            <w:r>
              <w:t>1, 2 or 3</w:t>
            </w:r>
            <w:r>
              <w:br/>
              <w:t xml:space="preserve">      </w:t>
            </w:r>
          </w:p>
        </w:tc>
        <w:tc>
          <w:tcPr>
            <w:tcW w:w="1234" w:type="dxa"/>
          </w:tcPr>
          <w:p w14:paraId="18DE604A" w14:textId="77777777" w:rsidR="0062210D" w:rsidRDefault="0062210D" w:rsidP="005D0701">
            <w:r>
              <w:t>Channel configurations which shall be one of the following "</w:t>
            </w:r>
            <w:proofErr w:type="spellStart"/>
            <w:r>
              <w:t>ChannelConfiguration</w:t>
            </w:r>
            <w:proofErr w:type="spellEnd"/>
            <w:r>
              <w:t>" values: 1-7, 9-12, 14-17 or 19 as defined in ISO/IEC 23091-3</w:t>
            </w:r>
            <w:r>
              <w:br/>
              <w:t xml:space="preserve">      </w:t>
            </w:r>
          </w:p>
        </w:tc>
        <w:tc>
          <w:tcPr>
            <w:tcW w:w="1234" w:type="dxa"/>
          </w:tcPr>
          <w:p w14:paraId="2620BC7E" w14:textId="77777777" w:rsidR="0062210D" w:rsidRDefault="0062210D" w:rsidP="005D0701">
            <w:r>
              <w:t>48 kHz</w:t>
            </w:r>
            <w:r>
              <w:br/>
              <w:t xml:space="preserve">      </w:t>
            </w:r>
          </w:p>
        </w:tc>
        <w:tc>
          <w:tcPr>
            <w:tcW w:w="1234" w:type="dxa"/>
          </w:tcPr>
          <w:p w14:paraId="50EBFDCC" w14:textId="77777777" w:rsidR="0062210D" w:rsidRDefault="0062210D" w:rsidP="005D0701">
            <w:r>
              <w:t>‘</w:t>
            </w:r>
            <w:proofErr w:type="spellStart"/>
            <w:r>
              <w:t>cmhm</w:t>
            </w:r>
            <w:proofErr w:type="spellEnd"/>
            <w:r>
              <w:t>’</w:t>
            </w:r>
            <w:r>
              <w:br/>
              <w:t xml:space="preserve">     </w:t>
            </w:r>
          </w:p>
        </w:tc>
      </w:tr>
      <w:tr w:rsidR="0062210D" w14:paraId="434EE4F7" w14:textId="77777777" w:rsidTr="005D0701">
        <w:tc>
          <w:tcPr>
            <w:tcW w:w="1234" w:type="dxa"/>
          </w:tcPr>
          <w:p w14:paraId="71E04077" w14:textId="77777777" w:rsidR="0062210D" w:rsidRPr="004F709C" w:rsidRDefault="0062210D" w:rsidP="005D0701">
            <w:pPr>
              <w:rPr>
                <w:lang w:val="pt-BR"/>
              </w:rPr>
            </w:pPr>
            <w:r w:rsidRPr="004F709C">
              <w:rPr>
                <w:lang w:val="pt-BR"/>
              </w:rPr>
              <w:lastRenderedPageBreak/>
              <w:t xml:space="preserve">MPEG-H </w:t>
            </w:r>
            <w:proofErr w:type="spellStart"/>
            <w:r w:rsidRPr="004F709C">
              <w:rPr>
                <w:lang w:val="pt-BR"/>
              </w:rPr>
              <w:t>Audio</w:t>
            </w:r>
            <w:proofErr w:type="spellEnd"/>
            <w:r w:rsidRPr="004F709C">
              <w:rPr>
                <w:lang w:val="pt-BR"/>
              </w:rPr>
              <w:t xml:space="preserve"> BL (mhm1)</w:t>
            </w:r>
            <w:r w:rsidRPr="004F709C">
              <w:rPr>
                <w:lang w:val="pt-BR"/>
              </w:rPr>
              <w:br/>
              <w:t xml:space="preserve">      </w:t>
            </w:r>
          </w:p>
        </w:tc>
        <w:tc>
          <w:tcPr>
            <w:tcW w:w="1234" w:type="dxa"/>
          </w:tcPr>
          <w:p w14:paraId="4315FF1B" w14:textId="77777777" w:rsidR="0062210D" w:rsidRDefault="0062210D" w:rsidP="005D0701">
            <w:r>
              <w:t>MPEG-H 3D audio</w:t>
            </w:r>
            <w:r>
              <w:br/>
              <w:t xml:space="preserve">      </w:t>
            </w:r>
          </w:p>
        </w:tc>
        <w:tc>
          <w:tcPr>
            <w:tcW w:w="1234" w:type="dxa"/>
          </w:tcPr>
          <w:p w14:paraId="3DE87B9C" w14:textId="77777777" w:rsidR="0062210D" w:rsidRDefault="0062210D" w:rsidP="005D0701">
            <w:r>
              <w:t>Baseline</w:t>
            </w:r>
            <w:r>
              <w:br/>
              <w:t>(BL)</w:t>
            </w:r>
            <w:r>
              <w:br/>
              <w:t xml:space="preserve">      </w:t>
            </w:r>
          </w:p>
        </w:tc>
        <w:tc>
          <w:tcPr>
            <w:tcW w:w="1234" w:type="dxa"/>
          </w:tcPr>
          <w:p w14:paraId="1ADAF07B" w14:textId="77777777" w:rsidR="0062210D" w:rsidRDefault="0062210D" w:rsidP="005D0701">
            <w:r>
              <w:t>1, 2 or 3</w:t>
            </w:r>
            <w:r>
              <w:br/>
              <w:t xml:space="preserve">      </w:t>
            </w:r>
          </w:p>
        </w:tc>
        <w:tc>
          <w:tcPr>
            <w:tcW w:w="1234" w:type="dxa"/>
          </w:tcPr>
          <w:p w14:paraId="5C486C3C" w14:textId="77777777" w:rsidR="0062210D" w:rsidRDefault="0062210D" w:rsidP="005D0701">
            <w:r>
              <w:t>Channel configurations which shall be one of the following "</w:t>
            </w:r>
            <w:proofErr w:type="spellStart"/>
            <w:r>
              <w:t>ChannelConfiguration</w:t>
            </w:r>
            <w:proofErr w:type="spellEnd"/>
            <w:r>
              <w:t>" values: 1-7, 9-12, 14-17 or 19 as defined in ISO/IEC 23091-3</w:t>
            </w:r>
            <w:r>
              <w:br/>
              <w:t xml:space="preserve">      </w:t>
            </w:r>
          </w:p>
        </w:tc>
        <w:tc>
          <w:tcPr>
            <w:tcW w:w="1234" w:type="dxa"/>
          </w:tcPr>
          <w:p w14:paraId="616D138F" w14:textId="77777777" w:rsidR="0062210D" w:rsidRDefault="0062210D" w:rsidP="005D0701">
            <w:r>
              <w:t>48 kHz</w:t>
            </w:r>
            <w:r>
              <w:br/>
              <w:t xml:space="preserve">      </w:t>
            </w:r>
          </w:p>
        </w:tc>
        <w:tc>
          <w:tcPr>
            <w:tcW w:w="1234" w:type="dxa"/>
          </w:tcPr>
          <w:p w14:paraId="30944604" w14:textId="77777777" w:rsidR="0062210D" w:rsidRDefault="0062210D" w:rsidP="005D0701">
            <w:r>
              <w:t>'cmh1'</w:t>
            </w:r>
            <w:r>
              <w:br/>
              <w:t xml:space="preserve">     </w:t>
            </w:r>
          </w:p>
        </w:tc>
      </w:tr>
      <w:tr w:rsidR="0062210D" w14:paraId="50DF2293" w14:textId="77777777" w:rsidTr="005D0701">
        <w:tc>
          <w:tcPr>
            <w:tcW w:w="1234" w:type="dxa"/>
          </w:tcPr>
          <w:p w14:paraId="44B2A595" w14:textId="77777777" w:rsidR="0062210D" w:rsidRPr="004F709C" w:rsidRDefault="0062210D" w:rsidP="005D0701">
            <w:pPr>
              <w:rPr>
                <w:lang w:val="pt-BR"/>
              </w:rPr>
            </w:pPr>
            <w:r w:rsidRPr="004F709C">
              <w:rPr>
                <w:lang w:val="pt-BR"/>
              </w:rPr>
              <w:t xml:space="preserve">MPEG-H </w:t>
            </w:r>
            <w:proofErr w:type="spellStart"/>
            <w:r w:rsidRPr="004F709C">
              <w:rPr>
                <w:lang w:val="pt-BR"/>
              </w:rPr>
              <w:t>Audio</w:t>
            </w:r>
            <w:proofErr w:type="spellEnd"/>
            <w:r w:rsidRPr="004F709C">
              <w:rPr>
                <w:lang w:val="pt-BR"/>
              </w:rPr>
              <w:t xml:space="preserve"> BL (mhm2)</w:t>
            </w:r>
            <w:r w:rsidRPr="004F709C">
              <w:rPr>
                <w:lang w:val="pt-BR"/>
              </w:rPr>
              <w:br/>
              <w:t xml:space="preserve">      </w:t>
            </w:r>
          </w:p>
        </w:tc>
        <w:tc>
          <w:tcPr>
            <w:tcW w:w="1234" w:type="dxa"/>
          </w:tcPr>
          <w:p w14:paraId="14871468" w14:textId="77777777" w:rsidR="0062210D" w:rsidRDefault="0062210D" w:rsidP="005D0701">
            <w:r>
              <w:t>MPEG-H 3D audio</w:t>
            </w:r>
            <w:r>
              <w:br/>
              <w:t xml:space="preserve">      </w:t>
            </w:r>
          </w:p>
        </w:tc>
        <w:tc>
          <w:tcPr>
            <w:tcW w:w="1234" w:type="dxa"/>
          </w:tcPr>
          <w:p w14:paraId="1D269401" w14:textId="77777777" w:rsidR="0062210D" w:rsidRDefault="0062210D" w:rsidP="005D0701">
            <w:r>
              <w:t>Baseline</w:t>
            </w:r>
            <w:r>
              <w:br/>
              <w:t>(BL)</w:t>
            </w:r>
            <w:r>
              <w:br/>
              <w:t xml:space="preserve">      </w:t>
            </w:r>
          </w:p>
        </w:tc>
        <w:tc>
          <w:tcPr>
            <w:tcW w:w="1234" w:type="dxa"/>
          </w:tcPr>
          <w:p w14:paraId="6C08A302" w14:textId="77777777" w:rsidR="0062210D" w:rsidRDefault="0062210D" w:rsidP="005D0701">
            <w:r>
              <w:t>1, 2 or 3</w:t>
            </w:r>
            <w:r>
              <w:br/>
              <w:t xml:space="preserve">      </w:t>
            </w:r>
          </w:p>
        </w:tc>
        <w:tc>
          <w:tcPr>
            <w:tcW w:w="1234" w:type="dxa"/>
          </w:tcPr>
          <w:p w14:paraId="226269DB" w14:textId="77777777" w:rsidR="0062210D" w:rsidRDefault="0062210D" w:rsidP="005D0701">
            <w:r>
              <w:t>Channel configurations which shall be one of the following "</w:t>
            </w:r>
            <w:proofErr w:type="spellStart"/>
            <w:r>
              <w:t>ChannelConfiguration</w:t>
            </w:r>
            <w:proofErr w:type="spellEnd"/>
            <w:r>
              <w:t>" values: 1-7, 9-12, 14-17 or 19 as defined in ISO/IEC 23091-3</w:t>
            </w:r>
            <w:r>
              <w:br/>
              <w:t xml:space="preserve">      </w:t>
            </w:r>
          </w:p>
        </w:tc>
        <w:tc>
          <w:tcPr>
            <w:tcW w:w="1234" w:type="dxa"/>
          </w:tcPr>
          <w:p w14:paraId="3483C037" w14:textId="77777777" w:rsidR="0062210D" w:rsidRDefault="0062210D" w:rsidP="005D0701">
            <w:r>
              <w:t>48 kHz</w:t>
            </w:r>
            <w:r>
              <w:br/>
              <w:t xml:space="preserve">      </w:t>
            </w:r>
          </w:p>
        </w:tc>
        <w:tc>
          <w:tcPr>
            <w:tcW w:w="1234" w:type="dxa"/>
          </w:tcPr>
          <w:p w14:paraId="3D71C6A9" w14:textId="77777777" w:rsidR="0062210D" w:rsidRDefault="0062210D" w:rsidP="005D0701">
            <w:r>
              <w:t>'cmh2'</w:t>
            </w:r>
            <w:r>
              <w:br/>
              <w:t xml:space="preserve">   </w:t>
            </w:r>
          </w:p>
        </w:tc>
      </w:tr>
    </w:tbl>
    <w:p w14:paraId="1B3E51CC" w14:textId="77777777" w:rsidR="0062210D" w:rsidRDefault="0062210D" w:rsidP="0062210D">
      <w:pPr>
        <w:pStyle w:val="Heading2"/>
      </w:pPr>
      <w:bookmarkStart w:id="115" w:name="_Toc234407987"/>
      <w:r>
        <w:t>Annex K. (normative) — MPEG-D USAC track format and CMAF media profile</w:t>
      </w:r>
      <w:bookmarkEnd w:id="115"/>
    </w:p>
    <w:p w14:paraId="40D4C445" w14:textId="77777777" w:rsidR="0062210D" w:rsidRDefault="0062210D" w:rsidP="0062210D">
      <w:pPr>
        <w:pStyle w:val="Heading3"/>
      </w:pPr>
      <w:bookmarkStart w:id="116" w:name="_Toc234407988"/>
      <w:r>
        <w:t>K.1. General</w:t>
      </w:r>
      <w:bookmarkEnd w:id="116"/>
    </w:p>
    <w:p w14:paraId="3D7A57A5" w14:textId="77777777" w:rsidR="0062210D" w:rsidRDefault="0062210D" w:rsidP="0062210D">
      <w:r>
        <w:t>CMAF tracks containing MPEG-D USAC audio as defined in ISO/IEC 23003-3 shall conform to the general audio CMAF track format, defined in subclause </w:t>
      </w:r>
      <w:hyperlink w:anchor="general-audio-cmaf-track-format">
        <w:r>
          <w:t>10.2</w:t>
        </w:r>
      </w:hyperlink>
      <w:r>
        <w:t>, with the additional constraints defined in this annex.</w:t>
      </w:r>
    </w:p>
    <w:p w14:paraId="198120D9" w14:textId="77777777" w:rsidR="0062210D" w:rsidRDefault="0062210D" w:rsidP="0062210D">
      <w:pPr>
        <w:pStyle w:val="Heading3"/>
      </w:pPr>
      <w:bookmarkStart w:id="117" w:name="_Toc234407989"/>
      <w:r>
        <w:t xml:space="preserve">K.2. Codecs parameter </w:t>
      </w:r>
      <w:proofErr w:type="spellStart"/>
      <w:r>
        <w:t>signalling</w:t>
      </w:r>
      <w:bookmarkEnd w:id="117"/>
      <w:proofErr w:type="spellEnd"/>
    </w:p>
    <w:p w14:paraId="09D5D863" w14:textId="77777777" w:rsidR="0062210D" w:rsidRDefault="0062210D" w:rsidP="0062210D">
      <w:r>
        <w:t xml:space="preserve">The </w:t>
      </w:r>
      <w:proofErr w:type="spellStart"/>
      <w:r>
        <w:t>signalling</w:t>
      </w:r>
      <w:proofErr w:type="spellEnd"/>
      <w:r>
        <w:t xml:space="preserve"> of the codecs MIME parameter shall be according to IETF RFC 6381, as shown in </w:t>
      </w:r>
      <w:hyperlink w:anchor="tbl-k-1">
        <w:r>
          <w:t>Table K.1</w:t>
        </w:r>
      </w:hyperlink>
      <w:r>
        <w:t>.</w:t>
      </w:r>
    </w:p>
    <w:p w14:paraId="6BDB003D" w14:textId="77777777" w:rsidR="0062210D" w:rsidRDefault="0062210D" w:rsidP="0062210D">
      <w:r>
        <w:rPr>
          <w:b/>
          <w:sz w:val="18"/>
        </w:rPr>
        <w:t>Table K.1: USAC codecs parameter according to RFC 6381</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876"/>
        <w:gridCol w:w="2877"/>
        <w:gridCol w:w="2877"/>
      </w:tblGrid>
      <w:tr w:rsidR="0062210D" w14:paraId="60477D0C" w14:textId="77777777" w:rsidTr="005D0701">
        <w:tc>
          <w:tcPr>
            <w:tcW w:w="2880" w:type="dxa"/>
            <w:shd w:val="clear" w:color="auto" w:fill="E8E8E8"/>
          </w:tcPr>
          <w:p w14:paraId="4BA51FCB" w14:textId="77777777" w:rsidR="0062210D" w:rsidRDefault="0062210D" w:rsidP="005D0701">
            <w:r>
              <w:rPr>
                <w:b/>
              </w:rPr>
              <w:t>Codec</w:t>
            </w:r>
            <w:r>
              <w:rPr>
                <w:b/>
              </w:rPr>
              <w:br/>
              <w:t xml:space="preserve">      </w:t>
            </w:r>
          </w:p>
        </w:tc>
        <w:tc>
          <w:tcPr>
            <w:tcW w:w="2880" w:type="dxa"/>
            <w:shd w:val="clear" w:color="auto" w:fill="E8E8E8"/>
          </w:tcPr>
          <w:p w14:paraId="18C17D59" w14:textId="77777777" w:rsidR="0062210D" w:rsidRDefault="0062210D" w:rsidP="005D0701">
            <w:r>
              <w:rPr>
                <w:b/>
              </w:rPr>
              <w:t>MIME type</w:t>
            </w:r>
            <w:r>
              <w:rPr>
                <w:b/>
              </w:rPr>
              <w:br/>
              <w:t xml:space="preserve">      </w:t>
            </w:r>
          </w:p>
        </w:tc>
        <w:tc>
          <w:tcPr>
            <w:tcW w:w="2880" w:type="dxa"/>
            <w:shd w:val="clear" w:color="auto" w:fill="E8E8E8"/>
          </w:tcPr>
          <w:p w14:paraId="51F28790" w14:textId="77777777" w:rsidR="0062210D" w:rsidRDefault="0062210D" w:rsidP="005D0701">
            <w:r>
              <w:rPr>
                <w:b/>
              </w:rPr>
              <w:t>Codecs parameter</w:t>
            </w:r>
            <w:r>
              <w:rPr>
                <w:b/>
              </w:rPr>
              <w:br/>
              <w:t xml:space="preserve">     </w:t>
            </w:r>
          </w:p>
        </w:tc>
      </w:tr>
      <w:tr w:rsidR="0062210D" w14:paraId="3578A7BA" w14:textId="77777777" w:rsidTr="005D0701">
        <w:tc>
          <w:tcPr>
            <w:tcW w:w="2880" w:type="dxa"/>
          </w:tcPr>
          <w:p w14:paraId="3195181E" w14:textId="77777777" w:rsidR="0062210D" w:rsidRDefault="0062210D" w:rsidP="005D0701">
            <w:r>
              <w:t>MPEG-D USAC</w:t>
            </w:r>
            <w:r>
              <w:br/>
              <w:t xml:space="preserve">      </w:t>
            </w:r>
          </w:p>
        </w:tc>
        <w:tc>
          <w:tcPr>
            <w:tcW w:w="2880" w:type="dxa"/>
          </w:tcPr>
          <w:p w14:paraId="3FCAF9CF" w14:textId="77777777" w:rsidR="0062210D" w:rsidRDefault="0062210D" w:rsidP="005D0701">
            <w:r>
              <w:t>audio/mp4</w:t>
            </w:r>
            <w:r>
              <w:br/>
              <w:t xml:space="preserve">      </w:t>
            </w:r>
          </w:p>
        </w:tc>
        <w:tc>
          <w:tcPr>
            <w:tcW w:w="2880" w:type="dxa"/>
          </w:tcPr>
          <w:p w14:paraId="68DE5BE7" w14:textId="77777777" w:rsidR="0062210D" w:rsidRDefault="0062210D" w:rsidP="005D0701">
            <w:r>
              <w:t>mp4a.40.42</w:t>
            </w:r>
            <w:r>
              <w:br/>
              <w:t xml:space="preserve">   </w:t>
            </w:r>
          </w:p>
        </w:tc>
      </w:tr>
    </w:tbl>
    <w:p w14:paraId="70C7593E" w14:textId="77777777" w:rsidR="0062210D" w:rsidRDefault="0062210D" w:rsidP="0062210D">
      <w:pPr>
        <w:pStyle w:val="Heading3"/>
      </w:pPr>
      <w:bookmarkStart w:id="118" w:name="_Toc234407990"/>
      <w:r>
        <w:t>K.3. Considerations for MPEG-D USAC encoding</w:t>
      </w:r>
      <w:bookmarkEnd w:id="118"/>
    </w:p>
    <w:p w14:paraId="2AB79516" w14:textId="77777777" w:rsidR="0062210D" w:rsidRDefault="0062210D" w:rsidP="0062210D">
      <w:r>
        <w:t xml:space="preserve">The audio signals shall be encoded according to the Baseline USAC profile level 2, as specified in ISO/IEC 23003-3. Channel configurations shall be as given in </w:t>
      </w:r>
      <w:hyperlink w:anchor="tbl-k-2">
        <w:r>
          <w:t>Table K.2</w:t>
        </w:r>
      </w:hyperlink>
      <w:r>
        <w:t>.</w:t>
      </w:r>
    </w:p>
    <w:p w14:paraId="5FDF46AE" w14:textId="77777777" w:rsidR="0062210D" w:rsidRDefault="0062210D" w:rsidP="0062210D">
      <w:r>
        <w:t>Additionally, since CMAF is targeting adaptive streaming scenarios, the encoding of audio content shall be performed following the guidelines described in ISO/IEC 23003-3, B.26 and F.2.</w:t>
      </w:r>
    </w:p>
    <w:p w14:paraId="13A76B50" w14:textId="77777777" w:rsidR="0062210D" w:rsidRDefault="0062210D" w:rsidP="0062210D">
      <w:pPr>
        <w:pStyle w:val="Heading3"/>
      </w:pPr>
      <w:bookmarkStart w:id="119" w:name="_Toc234407991"/>
      <w:r>
        <w:t>K.4. Considerations for MPEG-D DRC encoding</w:t>
      </w:r>
      <w:bookmarkEnd w:id="119"/>
    </w:p>
    <w:p w14:paraId="18CC9755" w14:textId="77777777" w:rsidR="0062210D" w:rsidRDefault="0062210D" w:rsidP="0062210D">
      <w:r>
        <w:t>CMAF tracks containing MPEG-D USAC audio as defined in ISO/IEC 23003-3 shall contain the metadata sets conforming to the loudness control profile or to the dynamic range control profile, level 1 or higher, as specified in ISO/IEC 23003-4.</w:t>
      </w:r>
    </w:p>
    <w:p w14:paraId="7BD6655A" w14:textId="77777777" w:rsidR="0062210D" w:rsidRDefault="0062210D" w:rsidP="0062210D">
      <w:r>
        <w:lastRenderedPageBreak/>
        <w:t>The required basic loudness metadata as defined in ISO/IEC 23003-4 shall be present in the first sample, or in the track user-data box if it is carried at the ISO BMFF level. A track user-data box can be used to override the in-stream loudness metadata as defined in ISO/IEC 23003-4. In case of a loudness update occurring at a subsequent fragment, this fragment and each following one for which this loudness update applies shall carry basic loudness metadata in-stream of every sample that is a random-access point, or in the track fragment’s user-data box if the metadata is carried at the ISO BMFF level.</w:t>
      </w:r>
    </w:p>
    <w:p w14:paraId="6AFB26DA" w14:textId="77777777" w:rsidR="0062210D" w:rsidRDefault="0062210D" w:rsidP="0062210D">
      <w:r>
        <w:t>Loudness metadata should be consistently conveyed either in-stream or in the track user data box at ISO BMFF level.</w:t>
      </w:r>
    </w:p>
    <w:p w14:paraId="400E6E75" w14:textId="77777777" w:rsidR="0062210D" w:rsidRDefault="0062210D" w:rsidP="0062210D">
      <w:pPr>
        <w:pStyle w:val="Heading3"/>
      </w:pPr>
      <w:bookmarkStart w:id="120" w:name="_Toc234407992"/>
      <w:r>
        <w:t>K.5. Storage of USAC in ISO BMFF</w:t>
      </w:r>
      <w:bookmarkEnd w:id="120"/>
    </w:p>
    <w:p w14:paraId="04B062B0" w14:textId="77777777" w:rsidR="0062210D" w:rsidRDefault="0062210D" w:rsidP="0062210D">
      <w:pPr>
        <w:pStyle w:val="Heading4"/>
      </w:pPr>
      <w:r>
        <w:t>K.5.1. General</w:t>
      </w:r>
    </w:p>
    <w:p w14:paraId="7DC6A7CA" w14:textId="77777777" w:rsidR="0062210D" w:rsidRDefault="0062210D" w:rsidP="0062210D">
      <w:r>
        <w:t>Carriage of MPEG-D USAC in ISO BMFF is specified by ISO/IEC 14496-3. The MPEG-4 audio framework is used to convey USAC encoded audio and, therefore, the ‘mp4a’ sample entry shall be used. One ISO BMFF audio sample shall consist of one single USAC access unit.</w:t>
      </w:r>
    </w:p>
    <w:p w14:paraId="491FF6E1" w14:textId="77777777" w:rsidR="0062210D" w:rsidRDefault="0062210D" w:rsidP="0062210D">
      <w:pPr>
        <w:pStyle w:val="Heading4"/>
      </w:pPr>
      <w:r>
        <w:t>K.5.2. CMAF fragment random access constraints</w:t>
      </w:r>
    </w:p>
    <w:p w14:paraId="6A4EF160" w14:textId="77777777" w:rsidR="0062210D" w:rsidRDefault="0062210D" w:rsidP="0062210D">
      <w:r>
        <w:t>The first sample of a CMAF fragment shall be of SAP type 1. For USAC this is referred to as immediate playout frame (IPF), as defined in ISO/IEC 23003-3.</w:t>
      </w:r>
    </w:p>
    <w:p w14:paraId="718ECF55" w14:textId="77777777" w:rsidR="0062210D" w:rsidRDefault="0062210D" w:rsidP="0062210D">
      <w:r>
        <w:t>NOTE</w:t>
      </w:r>
      <w:r>
        <w:tab/>
        <w:t xml:space="preserve">Unlike previous MPEG audio codecs, not every USAC file format sample is a sync sample. Only IPFs are considered sync samples and marked as such in the ISO BMFF sync sample table. Additional means of random access can be </w:t>
      </w:r>
      <w:proofErr w:type="spellStart"/>
      <w:r>
        <w:t>signalled</w:t>
      </w:r>
      <w:proofErr w:type="spellEnd"/>
      <w:r>
        <w:t xml:space="preserve"> using sample groups.</w:t>
      </w:r>
    </w:p>
    <w:p w14:paraId="0EB4D975" w14:textId="77777777" w:rsidR="0062210D" w:rsidRDefault="0062210D" w:rsidP="0062210D">
      <w:pPr>
        <w:pStyle w:val="Heading4"/>
      </w:pPr>
      <w:r>
        <w:t>K.5.3. MPEG-D USAC audio CMAF media profile and brand</w:t>
      </w:r>
    </w:p>
    <w:p w14:paraId="4B070E6F" w14:textId="77777777" w:rsidR="0062210D" w:rsidRDefault="0062210D" w:rsidP="0062210D">
      <w:hyperlink w:anchor="tbl-k-2">
        <w:r>
          <w:t>Table K.2</w:t>
        </w:r>
      </w:hyperlink>
      <w:r>
        <w:t xml:space="preserve"> summarizes the key parameters and the ISO BMFF brand to identify the MPEG-D USAC CMAF media profile defined in this annex.</w:t>
      </w:r>
    </w:p>
    <w:p w14:paraId="68C18340" w14:textId="77777777" w:rsidR="0062210D" w:rsidRPr="004F709C" w:rsidRDefault="0062210D" w:rsidP="0062210D">
      <w:pPr>
        <w:rPr>
          <w:lang w:val="it-IT"/>
        </w:rPr>
      </w:pPr>
      <w:r w:rsidRPr="004F709C">
        <w:rPr>
          <w:b/>
          <w:sz w:val="18"/>
          <w:lang w:val="it-IT"/>
        </w:rPr>
        <w:t xml:space="preserve">Table K.2: MPEG-D USAC audio CMAF media </w:t>
      </w:r>
      <w:proofErr w:type="spellStart"/>
      <w:r w:rsidRPr="004F709C">
        <w:rPr>
          <w:b/>
          <w:sz w:val="18"/>
          <w:lang w:val="it-IT"/>
        </w:rPr>
        <w:t>profile</w:t>
      </w:r>
      <w:proofErr w:type="spellEnd"/>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660"/>
        <w:gridCol w:w="695"/>
        <w:gridCol w:w="744"/>
        <w:gridCol w:w="617"/>
        <w:gridCol w:w="846"/>
        <w:gridCol w:w="846"/>
        <w:gridCol w:w="846"/>
        <w:gridCol w:w="1903"/>
        <w:gridCol w:w="839"/>
        <w:gridCol w:w="634"/>
      </w:tblGrid>
      <w:tr w:rsidR="0062210D" w14:paraId="15237B4A" w14:textId="77777777" w:rsidTr="005D0701">
        <w:tc>
          <w:tcPr>
            <w:tcW w:w="864" w:type="dxa"/>
            <w:shd w:val="clear" w:color="auto" w:fill="E8E8E8"/>
          </w:tcPr>
          <w:p w14:paraId="62D520AA" w14:textId="77777777" w:rsidR="0062210D" w:rsidRDefault="0062210D" w:rsidP="005D0701">
            <w:r>
              <w:rPr>
                <w:b/>
              </w:rPr>
              <w:t>Media Profile</w:t>
            </w:r>
            <w:r>
              <w:rPr>
                <w:b/>
              </w:rPr>
              <w:br/>
              <w:t xml:space="preserve">      </w:t>
            </w:r>
          </w:p>
        </w:tc>
        <w:tc>
          <w:tcPr>
            <w:tcW w:w="864" w:type="dxa"/>
            <w:shd w:val="clear" w:color="auto" w:fill="E8E8E8"/>
          </w:tcPr>
          <w:p w14:paraId="2553019C" w14:textId="77777777" w:rsidR="0062210D" w:rsidRDefault="0062210D" w:rsidP="005D0701">
            <w:r>
              <w:rPr>
                <w:b/>
              </w:rPr>
              <w:t>Audio Codec</w:t>
            </w:r>
            <w:r>
              <w:rPr>
                <w:b/>
              </w:rPr>
              <w:br/>
              <w:t xml:space="preserve">      </w:t>
            </w:r>
          </w:p>
        </w:tc>
        <w:tc>
          <w:tcPr>
            <w:tcW w:w="864" w:type="dxa"/>
            <w:shd w:val="clear" w:color="auto" w:fill="E8E8E8"/>
          </w:tcPr>
          <w:p w14:paraId="7C718E11" w14:textId="77777777" w:rsidR="0062210D" w:rsidRDefault="0062210D" w:rsidP="005D0701">
            <w:r>
              <w:rPr>
                <w:b/>
              </w:rPr>
              <w:t>Audio Profile</w:t>
            </w:r>
            <w:r>
              <w:rPr>
                <w:b/>
              </w:rPr>
              <w:br/>
              <w:t xml:space="preserve">      </w:t>
            </w:r>
          </w:p>
        </w:tc>
        <w:tc>
          <w:tcPr>
            <w:tcW w:w="864" w:type="dxa"/>
            <w:shd w:val="clear" w:color="auto" w:fill="E8E8E8"/>
          </w:tcPr>
          <w:p w14:paraId="2B641E8F" w14:textId="77777777" w:rsidR="0062210D" w:rsidRDefault="0062210D" w:rsidP="005D0701">
            <w:r>
              <w:rPr>
                <w:b/>
              </w:rPr>
              <w:t>Audio Level</w:t>
            </w:r>
            <w:r>
              <w:rPr>
                <w:b/>
              </w:rPr>
              <w:br/>
              <w:t xml:space="preserve">      </w:t>
            </w:r>
          </w:p>
        </w:tc>
        <w:tc>
          <w:tcPr>
            <w:tcW w:w="864" w:type="dxa"/>
            <w:shd w:val="clear" w:color="auto" w:fill="E8E8E8"/>
          </w:tcPr>
          <w:p w14:paraId="3AF51B82" w14:textId="77777777" w:rsidR="0062210D" w:rsidRDefault="0062210D" w:rsidP="005D0701">
            <w:r>
              <w:rPr>
                <w:b/>
              </w:rPr>
              <w:t>Metadata Codec</w:t>
            </w:r>
            <w:r>
              <w:rPr>
                <w:b/>
              </w:rPr>
              <w:br/>
              <w:t xml:space="preserve">      </w:t>
            </w:r>
          </w:p>
        </w:tc>
        <w:tc>
          <w:tcPr>
            <w:tcW w:w="864" w:type="dxa"/>
            <w:shd w:val="clear" w:color="auto" w:fill="E8E8E8"/>
          </w:tcPr>
          <w:p w14:paraId="682D0F9C" w14:textId="77777777" w:rsidR="0062210D" w:rsidRDefault="0062210D" w:rsidP="005D0701">
            <w:r>
              <w:rPr>
                <w:b/>
              </w:rPr>
              <w:t>Metadata Profile</w:t>
            </w:r>
            <w:r>
              <w:rPr>
                <w:b/>
              </w:rPr>
              <w:br/>
              <w:t xml:space="preserve">      </w:t>
            </w:r>
          </w:p>
        </w:tc>
        <w:tc>
          <w:tcPr>
            <w:tcW w:w="864" w:type="dxa"/>
            <w:shd w:val="clear" w:color="auto" w:fill="E8E8E8"/>
          </w:tcPr>
          <w:p w14:paraId="23BCB528" w14:textId="77777777" w:rsidR="0062210D" w:rsidRDefault="0062210D" w:rsidP="005D0701">
            <w:r>
              <w:rPr>
                <w:b/>
              </w:rPr>
              <w:t>Metadata Level</w:t>
            </w:r>
            <w:r>
              <w:rPr>
                <w:b/>
              </w:rPr>
              <w:br/>
              <w:t xml:space="preserve">      </w:t>
            </w:r>
          </w:p>
        </w:tc>
        <w:tc>
          <w:tcPr>
            <w:tcW w:w="864" w:type="dxa"/>
            <w:shd w:val="clear" w:color="auto" w:fill="E8E8E8"/>
          </w:tcPr>
          <w:p w14:paraId="197E7F13" w14:textId="77777777" w:rsidR="0062210D" w:rsidRDefault="0062210D" w:rsidP="005D0701">
            <w:r>
              <w:rPr>
                <w:b/>
              </w:rPr>
              <w:t>Channel</w:t>
            </w:r>
            <w:r>
              <w:rPr>
                <w:b/>
              </w:rPr>
              <w:br/>
              <w:t>Configurations</w:t>
            </w:r>
            <w:r>
              <w:rPr>
                <w:b/>
              </w:rPr>
              <w:br/>
              <w:t xml:space="preserve">      </w:t>
            </w:r>
          </w:p>
        </w:tc>
        <w:tc>
          <w:tcPr>
            <w:tcW w:w="864" w:type="dxa"/>
            <w:shd w:val="clear" w:color="auto" w:fill="E8E8E8"/>
          </w:tcPr>
          <w:p w14:paraId="24DDB094" w14:textId="77777777" w:rsidR="0062210D" w:rsidRDefault="0062210D" w:rsidP="005D0701">
            <w:r>
              <w:rPr>
                <w:b/>
              </w:rPr>
              <w:t>Max Sampling Rate</w:t>
            </w:r>
            <w:r>
              <w:rPr>
                <w:b/>
              </w:rPr>
              <w:br/>
              <w:t xml:space="preserve">      </w:t>
            </w:r>
          </w:p>
        </w:tc>
        <w:tc>
          <w:tcPr>
            <w:tcW w:w="864" w:type="dxa"/>
            <w:shd w:val="clear" w:color="auto" w:fill="E8E8E8"/>
          </w:tcPr>
          <w:p w14:paraId="67CBEBD7" w14:textId="77777777" w:rsidR="0062210D" w:rsidRDefault="0062210D" w:rsidP="005D0701">
            <w:r>
              <w:rPr>
                <w:b/>
              </w:rPr>
              <w:t>File Brand</w:t>
            </w:r>
            <w:r>
              <w:rPr>
                <w:b/>
              </w:rPr>
              <w:br/>
              <w:t xml:space="preserve">     </w:t>
            </w:r>
          </w:p>
        </w:tc>
      </w:tr>
      <w:tr w:rsidR="0062210D" w14:paraId="7BA1521B" w14:textId="77777777" w:rsidTr="005D0701">
        <w:tc>
          <w:tcPr>
            <w:tcW w:w="864" w:type="dxa"/>
          </w:tcPr>
          <w:p w14:paraId="0D3D73BE" w14:textId="77777777" w:rsidR="0062210D" w:rsidRDefault="0062210D" w:rsidP="005D0701">
            <w:r>
              <w:t>USAC</w:t>
            </w:r>
            <w:r>
              <w:br/>
              <w:t>Stereo</w:t>
            </w:r>
            <w:r>
              <w:br/>
              <w:t xml:space="preserve">      </w:t>
            </w:r>
          </w:p>
        </w:tc>
        <w:tc>
          <w:tcPr>
            <w:tcW w:w="864" w:type="dxa"/>
          </w:tcPr>
          <w:p w14:paraId="098DF9CC" w14:textId="77777777" w:rsidR="0062210D" w:rsidRDefault="0062210D" w:rsidP="005D0701">
            <w:r>
              <w:t>MPEG-D USAC</w:t>
            </w:r>
            <w:r>
              <w:br/>
              <w:t xml:space="preserve">      </w:t>
            </w:r>
          </w:p>
        </w:tc>
        <w:tc>
          <w:tcPr>
            <w:tcW w:w="864" w:type="dxa"/>
          </w:tcPr>
          <w:p w14:paraId="26B4BC4F" w14:textId="77777777" w:rsidR="0062210D" w:rsidRDefault="0062210D" w:rsidP="005D0701">
            <w:r>
              <w:t>Baseline USAC</w:t>
            </w:r>
            <w:r>
              <w:br/>
              <w:t xml:space="preserve">      </w:t>
            </w:r>
          </w:p>
        </w:tc>
        <w:tc>
          <w:tcPr>
            <w:tcW w:w="864" w:type="dxa"/>
          </w:tcPr>
          <w:p w14:paraId="7EA8FB30" w14:textId="77777777" w:rsidR="0062210D" w:rsidRDefault="0062210D" w:rsidP="005D0701">
            <w:r>
              <w:t>2</w:t>
            </w:r>
            <w:r>
              <w:br/>
              <w:t xml:space="preserve">      </w:t>
            </w:r>
          </w:p>
        </w:tc>
        <w:tc>
          <w:tcPr>
            <w:tcW w:w="864" w:type="dxa"/>
          </w:tcPr>
          <w:p w14:paraId="33B94E22" w14:textId="77777777" w:rsidR="0062210D" w:rsidRDefault="0062210D" w:rsidP="005D0701">
            <w:r>
              <w:t>MPEG-D DRC</w:t>
            </w:r>
            <w:r>
              <w:br/>
              <w:t xml:space="preserve">      </w:t>
            </w:r>
          </w:p>
        </w:tc>
        <w:tc>
          <w:tcPr>
            <w:tcW w:w="864" w:type="dxa"/>
          </w:tcPr>
          <w:p w14:paraId="66F74531" w14:textId="77777777" w:rsidR="0062210D" w:rsidRDefault="0062210D" w:rsidP="005D0701">
            <w:r>
              <w:t>Loudness control or dynamic range</w:t>
            </w:r>
            <w:r>
              <w:br/>
              <w:t>control</w:t>
            </w:r>
            <w:r>
              <w:br/>
              <w:t xml:space="preserve">      </w:t>
            </w:r>
          </w:p>
        </w:tc>
        <w:tc>
          <w:tcPr>
            <w:tcW w:w="864" w:type="dxa"/>
          </w:tcPr>
          <w:p w14:paraId="372656A6" w14:textId="77777777" w:rsidR="0062210D" w:rsidRDefault="0062210D" w:rsidP="005D0701">
            <w:r>
              <w:t>1 or higher</w:t>
            </w:r>
            <w:r>
              <w:br/>
              <w:t xml:space="preserve">      </w:t>
            </w:r>
          </w:p>
        </w:tc>
        <w:tc>
          <w:tcPr>
            <w:tcW w:w="864" w:type="dxa"/>
          </w:tcPr>
          <w:p w14:paraId="54D6DCB8" w14:textId="77777777" w:rsidR="0062210D" w:rsidRDefault="0062210D" w:rsidP="005D0701">
            <w:r>
              <w:t xml:space="preserve">Allowed values for </w:t>
            </w:r>
            <w:proofErr w:type="spellStart"/>
            <w:r>
              <w:t>channelConfigurationIndex</w:t>
            </w:r>
            <w:proofErr w:type="spellEnd"/>
            <w:r>
              <w:t xml:space="preserve"> as defined in ISO/IEC 23003-3 are: 1, 2</w:t>
            </w:r>
            <w:r>
              <w:br/>
              <w:t xml:space="preserve">      </w:t>
            </w:r>
          </w:p>
        </w:tc>
        <w:tc>
          <w:tcPr>
            <w:tcW w:w="864" w:type="dxa"/>
          </w:tcPr>
          <w:p w14:paraId="51DE6472" w14:textId="77777777" w:rsidR="0062210D" w:rsidRDefault="0062210D" w:rsidP="005D0701">
            <w:r>
              <w:t>48 kHz</w:t>
            </w:r>
            <w:r>
              <w:br/>
              <w:t xml:space="preserve">      </w:t>
            </w:r>
          </w:p>
        </w:tc>
        <w:tc>
          <w:tcPr>
            <w:tcW w:w="864" w:type="dxa"/>
          </w:tcPr>
          <w:p w14:paraId="5BC04EF1" w14:textId="77777777" w:rsidR="0062210D" w:rsidRDefault="0062210D" w:rsidP="005D0701">
            <w:r>
              <w:t>'</w:t>
            </w:r>
            <w:proofErr w:type="spellStart"/>
            <w:r>
              <w:t>casu</w:t>
            </w:r>
            <w:proofErr w:type="spellEnd"/>
            <w:r>
              <w:t>'</w:t>
            </w:r>
            <w:r>
              <w:br/>
              <w:t xml:space="preserve">   </w:t>
            </w:r>
          </w:p>
        </w:tc>
      </w:tr>
    </w:tbl>
    <w:p w14:paraId="76D7DED9" w14:textId="77777777" w:rsidR="0062210D" w:rsidRDefault="0062210D" w:rsidP="0062210D">
      <w:pPr>
        <w:pStyle w:val="Heading2"/>
      </w:pPr>
      <w:bookmarkStart w:id="121" w:name="_Toc234407993"/>
      <w:r>
        <w:lastRenderedPageBreak/>
        <w:t>Annex L. (normative) — IMSC 1.1 media profiles</w:t>
      </w:r>
      <w:bookmarkEnd w:id="121"/>
    </w:p>
    <w:p w14:paraId="528D3393" w14:textId="77777777" w:rsidR="0062210D" w:rsidRDefault="0062210D" w:rsidP="0062210D">
      <w:pPr>
        <w:pStyle w:val="Heading3"/>
      </w:pPr>
      <w:bookmarkStart w:id="122" w:name="_Toc234407994"/>
      <w:r>
        <w:t>L.1. General</w:t>
      </w:r>
      <w:bookmarkEnd w:id="122"/>
    </w:p>
    <w:p w14:paraId="0E007B47" w14:textId="77777777" w:rsidR="0062210D" w:rsidRDefault="0062210D" w:rsidP="0062210D">
      <w:r>
        <w:t>As specified in W3C IMSC1.1, an IMSC1.1 text track should be associated with each IMSC1.1 image track present within a given presentation such that, when image content is encountered, assistive technologies have access to its corresponding text form.</w:t>
      </w:r>
    </w:p>
    <w:p w14:paraId="43860359" w14:textId="77777777" w:rsidR="0062210D" w:rsidRDefault="0062210D" w:rsidP="0062210D">
      <w:r>
        <w:t>All subtitle media samples of the CMAF track shall conform to ISO/IEC 14496-30.</w:t>
      </w:r>
    </w:p>
    <w:p w14:paraId="073B3BC9" w14:textId="77777777" w:rsidR="0062210D" w:rsidRDefault="0062210D" w:rsidP="0062210D">
      <w:pPr>
        <w:pStyle w:val="Heading3"/>
      </w:pPr>
      <w:bookmarkStart w:id="123" w:name="_Toc234407995"/>
      <w:r>
        <w:t>L.2. IMSC1.1 text track constraints</w:t>
      </w:r>
      <w:bookmarkEnd w:id="123"/>
    </w:p>
    <w:p w14:paraId="06714851" w14:textId="77777777" w:rsidR="0062210D" w:rsidRDefault="0062210D" w:rsidP="0062210D">
      <w:r>
        <w:t>All subtitle media samples of the CMAF track shall conform to the text profile specified in W3C IMSC 1.1.</w:t>
      </w:r>
    </w:p>
    <w:p w14:paraId="42F00B0A" w14:textId="77777777" w:rsidR="0062210D" w:rsidRDefault="0062210D" w:rsidP="0062210D">
      <w:r>
        <w:t xml:space="preserve">The codecs parameter of the </w:t>
      </w:r>
      <w:proofErr w:type="spellStart"/>
      <w:r>
        <w:t>content_type</w:t>
      </w:r>
      <w:proofErr w:type="spellEnd"/>
      <w:r>
        <w:t xml:space="preserve"> field of the MIME box within the </w:t>
      </w:r>
      <w:proofErr w:type="spellStart"/>
      <w:r>
        <w:t>XMLSubtitleSampleEntry</w:t>
      </w:r>
      <w:proofErr w:type="spellEnd"/>
      <w:r>
        <w:t xml:space="preserve"> box (see subclause </w:t>
      </w:r>
      <w:hyperlink w:anchor="common-constraints">
        <w:r>
          <w:t>11.3.2</w:t>
        </w:r>
      </w:hyperlink>
      <w:r>
        <w:t>) shall contain the value "im2t", which signals that an IMSC1.1 text processor is required, as specified in the W3C TTML Media Type Definition and Profile Registry.</w:t>
      </w:r>
    </w:p>
    <w:p w14:paraId="0DE460A4" w14:textId="77777777" w:rsidR="0062210D" w:rsidRDefault="0062210D" w:rsidP="0062210D">
      <w:r>
        <w:t>The codecs parameter of the media type of the CMAF track shall contain the value "</w:t>
      </w:r>
      <w:proofErr w:type="gramStart"/>
      <w:r>
        <w:t>stpp.ttml</w:t>
      </w:r>
      <w:proofErr w:type="gramEnd"/>
      <w:r>
        <w:t xml:space="preserve">.im2t". Other TTML profiles the track conforms to may be additionally listed in the </w:t>
      </w:r>
      <w:proofErr w:type="gramStart"/>
      <w:r>
        <w:t>codecs</w:t>
      </w:r>
      <w:proofErr w:type="gramEnd"/>
      <w:r>
        <w:t xml:space="preserve"> parameter.</w:t>
      </w:r>
    </w:p>
    <w:p w14:paraId="0D5C3D89" w14:textId="77777777" w:rsidR="0062210D" w:rsidRDefault="0062210D" w:rsidP="0062210D">
      <w:r>
        <w:t>NOTE</w:t>
      </w:r>
      <w:r>
        <w:tab/>
        <w:t>A document that conforms to EBU-TT-D, as specified in EBU TECH 3380, also generally conforms to IMSC1.1 Text Profile.</w:t>
      </w:r>
    </w:p>
    <w:p w14:paraId="26B16EF6" w14:textId="77777777" w:rsidR="0062210D" w:rsidRDefault="0062210D" w:rsidP="0062210D">
      <w:r>
        <w:t>EXAMPLE 1</w:t>
      </w:r>
      <w:r>
        <w:tab/>
        <w:t>"application/</w:t>
      </w:r>
      <w:proofErr w:type="spellStart"/>
      <w:r>
        <w:t>ttml+</w:t>
      </w:r>
      <w:proofErr w:type="gramStart"/>
      <w:r>
        <w:t>xml;codecs</w:t>
      </w:r>
      <w:proofErr w:type="spellEnd"/>
      <w:proofErr w:type="gramEnd"/>
      <w:r>
        <w:t>=im2t|etd1" signals that the documents contained in an IMSC1.1 text track also conform to EBU TECH 3380.</w:t>
      </w:r>
    </w:p>
    <w:p w14:paraId="7FFAA410" w14:textId="77777777" w:rsidR="0062210D" w:rsidRDefault="0062210D" w:rsidP="0062210D">
      <w:r>
        <w:t>EXAMPLE 2</w:t>
      </w:r>
      <w:r>
        <w:tab/>
        <w:t>@mimeType="application/mp4" and @codecs="</w:t>
      </w:r>
      <w:proofErr w:type="gramStart"/>
      <w:r>
        <w:t>stpp.ttml</w:t>
      </w:r>
      <w:proofErr w:type="gramEnd"/>
      <w:r>
        <w:t>.im2t" signal an IMSC1.1 text subtitle CMAF track in a DASH manifest.</w:t>
      </w:r>
    </w:p>
    <w:p w14:paraId="4D74EBB4" w14:textId="77777777" w:rsidR="0062210D" w:rsidRDefault="0062210D" w:rsidP="0062210D">
      <w:pPr>
        <w:pStyle w:val="Heading3"/>
      </w:pPr>
      <w:bookmarkStart w:id="124" w:name="_Toc234407996"/>
      <w:r>
        <w:t>L.3. IMSC1.1 image track constraints</w:t>
      </w:r>
      <w:bookmarkEnd w:id="124"/>
    </w:p>
    <w:p w14:paraId="198335D4" w14:textId="77777777" w:rsidR="0062210D" w:rsidRDefault="0062210D" w:rsidP="0062210D">
      <w:r>
        <w:t>All subtitle media samples of the CMAF track shall conform to the image profile specified in W3C IMSC1.1.</w:t>
      </w:r>
    </w:p>
    <w:p w14:paraId="59B4CCE6" w14:textId="77777777" w:rsidR="0062210D" w:rsidRDefault="0062210D" w:rsidP="0062210D">
      <w:r>
        <w:t xml:space="preserve">The codecs parameter of the </w:t>
      </w:r>
      <w:proofErr w:type="spellStart"/>
      <w:r>
        <w:t>content_type</w:t>
      </w:r>
      <w:proofErr w:type="spellEnd"/>
      <w:r>
        <w:t xml:space="preserve"> field of the MIME box within the </w:t>
      </w:r>
      <w:proofErr w:type="spellStart"/>
      <w:r>
        <w:t>XMLSubtitleSampleEntry</w:t>
      </w:r>
      <w:proofErr w:type="spellEnd"/>
      <w:r>
        <w:t xml:space="preserve"> box (see subclause </w:t>
      </w:r>
      <w:hyperlink w:anchor="common-constraints">
        <w:r>
          <w:t>11.3.2</w:t>
        </w:r>
      </w:hyperlink>
      <w:r>
        <w:t>) shall contain the value "im2i", which signals that an IMSC1.1 image processor is required, as specified in the W3C TTML Media Type Definition and Profile Registry.</w:t>
      </w:r>
    </w:p>
    <w:p w14:paraId="082566F4" w14:textId="77777777" w:rsidR="0062210D" w:rsidRDefault="0062210D" w:rsidP="0062210D">
      <w:r>
        <w:t>EXAMPLE 1</w:t>
      </w:r>
      <w:r>
        <w:tab/>
        <w:t>"application/</w:t>
      </w:r>
      <w:proofErr w:type="spellStart"/>
      <w:r>
        <w:t>ttml+</w:t>
      </w:r>
      <w:proofErr w:type="gramStart"/>
      <w:r>
        <w:t>xml;codecs</w:t>
      </w:r>
      <w:proofErr w:type="spellEnd"/>
      <w:proofErr w:type="gramEnd"/>
      <w:r>
        <w:t xml:space="preserve">=im2i" is a possible value for the </w:t>
      </w:r>
      <w:proofErr w:type="spellStart"/>
      <w:r>
        <w:t>content_type</w:t>
      </w:r>
      <w:proofErr w:type="spellEnd"/>
      <w:r>
        <w:t xml:space="preserve"> field of an IMSC1.1 image track.</w:t>
      </w:r>
    </w:p>
    <w:p w14:paraId="1DEB587D" w14:textId="77777777" w:rsidR="0062210D" w:rsidRDefault="0062210D" w:rsidP="0062210D">
      <w:r>
        <w:t>EXAMPLE 2</w:t>
      </w:r>
      <w:r>
        <w:tab/>
        <w:t>"application/</w:t>
      </w:r>
      <w:proofErr w:type="gramStart"/>
      <w:r>
        <w:t>mp4;codecs</w:t>
      </w:r>
      <w:proofErr w:type="gramEnd"/>
      <w:r>
        <w:t>=</w:t>
      </w:r>
      <w:proofErr w:type="gramStart"/>
      <w:r>
        <w:t>stpp.ttml</w:t>
      </w:r>
      <w:proofErr w:type="gramEnd"/>
      <w:r>
        <w:t>.im2i" is the media type of an IMSC1.1 image track.</w:t>
      </w:r>
    </w:p>
    <w:p w14:paraId="68AE6F93" w14:textId="77777777" w:rsidR="0062210D" w:rsidRDefault="0062210D" w:rsidP="0062210D">
      <w:r>
        <w:t>The codecs parameter of the media type of the CMAF track shall contain the value "</w:t>
      </w:r>
      <w:proofErr w:type="gramStart"/>
      <w:r>
        <w:t>stpp.ttml</w:t>
      </w:r>
      <w:proofErr w:type="gramEnd"/>
      <w:r>
        <w:t>.im2i".</w:t>
      </w:r>
    </w:p>
    <w:p w14:paraId="06FB5524" w14:textId="77777777" w:rsidR="0062210D" w:rsidRDefault="0062210D" w:rsidP="0062210D">
      <w:r>
        <w:t>EXAMPLE 3</w:t>
      </w:r>
      <w:r>
        <w:tab/>
        <w:t>@mimeType="application/mp4" and @codecs="</w:t>
      </w:r>
      <w:proofErr w:type="gramStart"/>
      <w:r>
        <w:t>stpp.ttml</w:t>
      </w:r>
      <w:proofErr w:type="gramEnd"/>
      <w:r>
        <w:t>.im2i" signal an IMSC1.1 image track in a DASH manifest.</w:t>
      </w:r>
    </w:p>
    <w:p w14:paraId="72FDE76B" w14:textId="77777777" w:rsidR="0062210D" w:rsidRDefault="0062210D" w:rsidP="0062210D">
      <w:r>
        <w:t xml:space="preserve">Each </w:t>
      </w:r>
      <w:proofErr w:type="spellStart"/>
      <w:r>
        <w:t>src</w:t>
      </w:r>
      <w:proofErr w:type="spellEnd"/>
      <w:r>
        <w:t xml:space="preserve"> attribute of an image element and each </w:t>
      </w:r>
      <w:proofErr w:type="spellStart"/>
      <w:proofErr w:type="gramStart"/>
      <w:r>
        <w:t>smpte:backgroundImage</w:t>
      </w:r>
      <w:proofErr w:type="spellEnd"/>
      <w:proofErr w:type="gramEnd"/>
      <w:r>
        <w:t xml:space="preserve"> attribute shall be a URN as specified in ISO/IEC 14496-30 that may conform to the following </w:t>
      </w:r>
      <w:proofErr w:type="spellStart"/>
      <w:r>
        <w:t>bg</w:t>
      </w:r>
      <w:proofErr w:type="spellEnd"/>
      <w:r>
        <w:t xml:space="preserve">-image-urn syntax which shall conform </w:t>
      </w:r>
      <w:proofErr w:type="spellStart"/>
      <w:r>
        <w:t>toIETF</w:t>
      </w:r>
      <w:proofErr w:type="spellEnd"/>
      <w:r>
        <w:t xml:space="preserve"> RFC 5234:</w:t>
      </w:r>
    </w:p>
    <w:p w14:paraId="11A3ED8F" w14:textId="77777777" w:rsidR="0062210D" w:rsidRPr="004F709C" w:rsidRDefault="0062210D" w:rsidP="0062210D">
      <w:pPr>
        <w:pStyle w:val="NoSpacing"/>
        <w:rPr>
          <w:lang w:val="de-DE"/>
        </w:rPr>
      </w:pPr>
      <w:proofErr w:type="spellStart"/>
      <w:r w:rsidRPr="004F709C">
        <w:rPr>
          <w:rFonts w:ascii="Courier New" w:hAnsi="Courier New"/>
          <w:lang w:val="de-DE"/>
        </w:rPr>
        <w:lastRenderedPageBreak/>
        <w:t>bg</w:t>
      </w:r>
      <w:proofErr w:type="spellEnd"/>
      <w:r w:rsidRPr="004F709C">
        <w:rPr>
          <w:rFonts w:ascii="Courier New" w:hAnsi="Courier New"/>
          <w:lang w:val="de-DE"/>
        </w:rPr>
        <w:t>-image-</w:t>
      </w:r>
      <w:proofErr w:type="spellStart"/>
      <w:r w:rsidRPr="004F709C">
        <w:rPr>
          <w:rFonts w:ascii="Courier New" w:hAnsi="Courier New"/>
          <w:lang w:val="de-DE"/>
        </w:rPr>
        <w:t>urn</w:t>
      </w:r>
      <w:proofErr w:type="spellEnd"/>
      <w:r w:rsidRPr="004F709C">
        <w:rPr>
          <w:rFonts w:ascii="Courier New" w:hAnsi="Courier New"/>
          <w:lang w:val="de-DE"/>
        </w:rPr>
        <w:t xml:space="preserve"> = "urn:mpeg:14496-</w:t>
      </w:r>
      <w:proofErr w:type="gramStart"/>
      <w:r w:rsidRPr="004F709C">
        <w:rPr>
          <w:rFonts w:ascii="Courier New" w:hAnsi="Courier New"/>
          <w:lang w:val="de-DE"/>
        </w:rPr>
        <w:t>30:subs</w:t>
      </w:r>
      <w:proofErr w:type="gramEnd"/>
      <w:r w:rsidRPr="004F709C">
        <w:rPr>
          <w:rFonts w:ascii="Courier New" w:hAnsi="Courier New"/>
          <w:lang w:val="de-DE"/>
        </w:rPr>
        <w:t>:" 1*DIGIT</w:t>
      </w:r>
      <w:r w:rsidRPr="004F709C">
        <w:rPr>
          <w:rFonts w:ascii="Courier New" w:hAnsi="Courier New"/>
          <w:lang w:val="de-DE"/>
        </w:rPr>
        <w:br/>
      </w:r>
    </w:p>
    <w:p w14:paraId="58DD39D3" w14:textId="77777777" w:rsidR="0062210D" w:rsidRDefault="0062210D" w:rsidP="0062210D">
      <w:r>
        <w:t>NOTE</w:t>
      </w:r>
      <w:r>
        <w:tab/>
        <w:t xml:space="preserve">Since W3C IMSC1.1 requires images to conform to W3C PNG, the </w:t>
      </w:r>
      <w:proofErr w:type="spellStart"/>
      <w:r>
        <w:t>auxiliary_mime_</w:t>
      </w:r>
      <w:proofErr w:type="gramStart"/>
      <w:r>
        <w:t>types</w:t>
      </w:r>
      <w:proofErr w:type="spellEnd"/>
      <w:proofErr w:type="gramEnd"/>
      <w:r>
        <w:t xml:space="preserve"> field of the </w:t>
      </w:r>
      <w:proofErr w:type="spellStart"/>
      <w:r>
        <w:t>XMLSubtitleSampleEntry</w:t>
      </w:r>
      <w:proofErr w:type="spellEnd"/>
      <w:r>
        <w:t xml:space="preserve"> box includes one instance of the media type "image/</w:t>
      </w:r>
      <w:proofErr w:type="spellStart"/>
      <w:r>
        <w:t>png</w:t>
      </w:r>
      <w:proofErr w:type="spellEnd"/>
      <w:r>
        <w:t>" if any image is used.</w:t>
      </w:r>
    </w:p>
    <w:p w14:paraId="3A003A4E" w14:textId="77777777" w:rsidR="0062210D" w:rsidRDefault="0062210D" w:rsidP="0062210D">
      <w:pPr>
        <w:pStyle w:val="Heading2"/>
      </w:pPr>
      <w:bookmarkStart w:id="125" w:name="_Toc234407997"/>
      <w:r>
        <w:t>Annex M. (normative) — CMAF track and media profiles for VVC</w:t>
      </w:r>
      <w:bookmarkEnd w:id="125"/>
    </w:p>
    <w:p w14:paraId="35C99655" w14:textId="77777777" w:rsidR="0062210D" w:rsidRDefault="0062210D" w:rsidP="0062210D">
      <w:pPr>
        <w:pStyle w:val="Heading3"/>
      </w:pPr>
      <w:bookmarkStart w:id="126" w:name="_Toc234407998"/>
      <w:r>
        <w:t>M.1. Introduction</w:t>
      </w:r>
      <w:bookmarkEnd w:id="126"/>
    </w:p>
    <w:p w14:paraId="1199061C" w14:textId="77777777" w:rsidR="0062210D" w:rsidRDefault="0062210D" w:rsidP="0062210D">
      <w:r>
        <w:t xml:space="preserve">This Annex defines CMAF tracks and media profiles for VVC. It also defines the CMAF Switching Set constraints for VVC in </w:t>
      </w:r>
      <w:proofErr w:type="spellStart"/>
      <w:r>
        <w:t>CMAF.This</w:t>
      </w:r>
      <w:proofErr w:type="spellEnd"/>
      <w:r>
        <w:t xml:space="preserve"> Annex defines two media profiles for VVC, the </w:t>
      </w:r>
      <w:r>
        <w:rPr>
          <w:i/>
        </w:rPr>
        <w:t>baseline VVC media profile</w:t>
      </w:r>
      <w:r>
        <w:t xml:space="preserve"> in Clause </w:t>
      </w:r>
      <w:hyperlink w:anchor="baseline-vvc-media-profile">
        <w:r>
          <w:t>M.2</w:t>
        </w:r>
      </w:hyperlink>
      <w:r>
        <w:t xml:space="preserve">  and the </w:t>
      </w:r>
      <w:r>
        <w:rPr>
          <w:i/>
        </w:rPr>
        <w:t>multilayer VVC media profile</w:t>
      </w:r>
      <w:r>
        <w:t xml:space="preserve"> in Clause </w:t>
      </w:r>
      <w:hyperlink w:anchor="multilayer-vvc-media-profile">
        <w:r>
          <w:t>M.3</w:t>
        </w:r>
      </w:hyperlink>
      <w:r>
        <w:t>. The codecs parameter for CMAF Tracks conforming to VVC media profiles is provided in Clause </w:t>
      </w:r>
      <w:hyperlink w:anchor="baseline-vvc-media-profile">
        <w:r>
          <w:t>M.2</w:t>
        </w:r>
      </w:hyperlink>
      <w:r>
        <w:t>.</w:t>
      </w:r>
    </w:p>
    <w:p w14:paraId="368C21BC" w14:textId="77777777" w:rsidR="0062210D" w:rsidRPr="004F709C" w:rsidRDefault="0062210D" w:rsidP="0062210D">
      <w:pPr>
        <w:pStyle w:val="Heading3"/>
        <w:rPr>
          <w:lang w:val="it-IT"/>
        </w:rPr>
      </w:pPr>
      <w:bookmarkStart w:id="127" w:name="_Toc234407999"/>
      <w:r w:rsidRPr="004F709C">
        <w:rPr>
          <w:lang w:val="it-IT"/>
        </w:rPr>
        <w:t xml:space="preserve">M.2. Baseline VVC media </w:t>
      </w:r>
      <w:proofErr w:type="spellStart"/>
      <w:r w:rsidRPr="004F709C">
        <w:rPr>
          <w:lang w:val="it-IT"/>
        </w:rPr>
        <w:t>profile</w:t>
      </w:r>
      <w:bookmarkEnd w:id="127"/>
      <w:proofErr w:type="spellEnd"/>
    </w:p>
    <w:p w14:paraId="38F700AA" w14:textId="77777777" w:rsidR="0062210D" w:rsidRDefault="0062210D" w:rsidP="0062210D">
      <w:pPr>
        <w:pStyle w:val="Heading4"/>
      </w:pPr>
      <w:r w:rsidRPr="004F709C">
        <w:rPr>
          <w:lang w:val="it-IT"/>
        </w:rPr>
        <w:t xml:space="preserve">M.2.1. </w:t>
      </w:r>
      <w:r>
        <w:t>General</w:t>
      </w:r>
    </w:p>
    <w:p w14:paraId="76E14BA7" w14:textId="77777777" w:rsidR="0062210D" w:rsidRDefault="0062210D" w:rsidP="0062210D">
      <w:r>
        <w:t>This Clause </w:t>
      </w:r>
      <w:hyperlink w:anchor="baseline-vvc-media-profile">
        <w:r>
          <w:t>M.2</w:t>
        </w:r>
      </w:hyperlink>
      <w:r>
        <w:t xml:space="preserve"> defines the CMAF baseline VVC media profile. If a CMAF track conforms to these requirements, it may use the brand '</w:t>
      </w:r>
      <w:proofErr w:type="spellStart"/>
      <w:r>
        <w:t>cvvc</w:t>
      </w:r>
      <w:proofErr w:type="spellEnd"/>
      <w:r>
        <w:t>'.</w:t>
      </w:r>
    </w:p>
    <w:p w14:paraId="3C2033F7" w14:textId="77777777" w:rsidR="0062210D" w:rsidRDefault="0062210D" w:rsidP="0062210D">
      <w:pPr>
        <w:pStyle w:val="Heading4"/>
      </w:pPr>
      <w:r>
        <w:t>M.2.2. CMAF track constraints</w:t>
      </w:r>
    </w:p>
    <w:p w14:paraId="3A764C98" w14:textId="77777777" w:rsidR="0062210D" w:rsidRDefault="0062210D" w:rsidP="0062210D">
      <w:r>
        <w:t>Any CMAF track conforming to the baseline VVC media profile shall conform to</w:t>
      </w:r>
    </w:p>
    <w:p w14:paraId="67653018" w14:textId="77777777" w:rsidR="0062210D" w:rsidRDefault="0062210D" w:rsidP="0062210D">
      <w:pPr>
        <w:pStyle w:val="ListBullet"/>
        <w:tabs>
          <w:tab w:val="num" w:pos="360"/>
        </w:tabs>
        <w:spacing w:after="200" w:line="276" w:lineRule="auto"/>
        <w:ind w:left="360"/>
        <w:contextualSpacing/>
        <w:jc w:val="left"/>
      </w:pPr>
      <w:r>
        <w:t>a VVC Track as defined in ISO/IEC 14496-15,</w:t>
      </w:r>
      <w:r>
        <w:br/>
        <w:t xml:space="preserve">    </w:t>
      </w:r>
    </w:p>
    <w:p w14:paraId="2FF2F07F" w14:textId="77777777" w:rsidR="0062210D" w:rsidRDefault="0062210D" w:rsidP="0062210D">
      <w:pPr>
        <w:pStyle w:val="ListBullet"/>
        <w:tabs>
          <w:tab w:val="num" w:pos="360"/>
        </w:tabs>
        <w:spacing w:after="200" w:line="276" w:lineRule="auto"/>
        <w:ind w:left="360"/>
        <w:contextualSpacing/>
        <w:jc w:val="left"/>
      </w:pPr>
      <w:r>
        <w:t>the requirements of NAL structured video CMAF tracks as defined in subclause </w:t>
      </w:r>
      <w:hyperlink w:anchor="nal-structured-video-cmaf-tracks">
        <w:r>
          <w:t>9.3</w:t>
        </w:r>
      </w:hyperlink>
      <w:r>
        <w:t>, and</w:t>
      </w:r>
      <w:r>
        <w:br/>
        <w:t xml:space="preserve">    </w:t>
      </w:r>
    </w:p>
    <w:p w14:paraId="16010192" w14:textId="77777777" w:rsidR="0062210D" w:rsidRDefault="0062210D" w:rsidP="0062210D">
      <w:pPr>
        <w:pStyle w:val="ListBullet"/>
        <w:tabs>
          <w:tab w:val="num" w:pos="360"/>
        </w:tabs>
        <w:spacing w:after="200" w:line="276" w:lineRule="auto"/>
        <w:ind w:left="360"/>
        <w:contextualSpacing/>
        <w:jc w:val="left"/>
      </w:pPr>
      <w:r>
        <w:t>the additional constraints defined in Clause </w:t>
      </w:r>
      <w:hyperlink w:anchor="baseline-vvc-media-profile">
        <w:r>
          <w:t>M.2</w:t>
        </w:r>
      </w:hyperlink>
      <w:r>
        <w:t>.</w:t>
      </w:r>
      <w:r>
        <w:br/>
        <w:t xml:space="preserve">   </w:t>
      </w:r>
    </w:p>
    <w:p w14:paraId="3FA5F1D1" w14:textId="77777777" w:rsidR="0062210D" w:rsidRDefault="0062210D" w:rsidP="0062210D">
      <w:pPr>
        <w:pStyle w:val="Heading4"/>
      </w:pPr>
      <w:r>
        <w:t>M.2.3. CMAF switching set constraints</w:t>
      </w:r>
    </w:p>
    <w:p w14:paraId="5C3AA61B" w14:textId="77777777" w:rsidR="0062210D" w:rsidRDefault="0062210D" w:rsidP="0062210D">
      <w:r>
        <w:t>For a CMAF Switching Set conforming to the baseline VVC media profile the following applies:</w:t>
      </w:r>
    </w:p>
    <w:p w14:paraId="51034914" w14:textId="77777777" w:rsidR="0062210D" w:rsidRDefault="0062210D" w:rsidP="0062210D">
      <w:pPr>
        <w:pStyle w:val="ListBullet"/>
        <w:tabs>
          <w:tab w:val="num" w:pos="360"/>
        </w:tabs>
        <w:spacing w:after="200" w:line="276" w:lineRule="auto"/>
        <w:ind w:left="360"/>
        <w:contextualSpacing/>
        <w:jc w:val="left"/>
      </w:pPr>
      <w:r>
        <w:t>Each CMAF Track in the CMAF Switching Set shall conform to CMAF track constraints as defined in subclause </w:t>
      </w:r>
      <w:hyperlink w:anchor="cmaf-track-constraints-2">
        <w:r>
          <w:t>M.2.2</w:t>
        </w:r>
      </w:hyperlink>
      <w:r>
        <w:t>.</w:t>
      </w:r>
      <w:r>
        <w:br/>
        <w:t xml:space="preserve">    </w:t>
      </w:r>
    </w:p>
    <w:p w14:paraId="061753FE" w14:textId="77777777" w:rsidR="0062210D" w:rsidRDefault="0062210D" w:rsidP="0062210D">
      <w:pPr>
        <w:pStyle w:val="ListBullet"/>
        <w:tabs>
          <w:tab w:val="num" w:pos="360"/>
        </w:tabs>
        <w:spacing w:after="200" w:line="276" w:lineRule="auto"/>
        <w:ind w:left="360"/>
        <w:contextualSpacing/>
        <w:jc w:val="left"/>
      </w:pPr>
      <w:r>
        <w:t>The CMAF Switching Set shall conform to constraints for NAL structured video CMAF switching sets as specified in subclause </w:t>
      </w:r>
      <w:hyperlink w:anchor="general-cmaf-switching-set-constraints-for-nal-structured-video">
        <w:r>
          <w:t>9.3.6</w:t>
        </w:r>
      </w:hyperlink>
      <w:r>
        <w:t xml:space="preserve"> or 9.3.7.</w:t>
      </w:r>
      <w:r>
        <w:br/>
        <w:t xml:space="preserve">    </w:t>
      </w:r>
    </w:p>
    <w:p w14:paraId="47FDF4F0" w14:textId="77777777" w:rsidR="0062210D" w:rsidRDefault="0062210D" w:rsidP="0062210D">
      <w:pPr>
        <w:pStyle w:val="ListBullet"/>
        <w:tabs>
          <w:tab w:val="num" w:pos="360"/>
        </w:tabs>
        <w:spacing w:after="200" w:line="276" w:lineRule="auto"/>
        <w:ind w:left="360"/>
        <w:contextualSpacing/>
        <w:jc w:val="left"/>
      </w:pPr>
      <w:r>
        <w:t>the additional constraints defined in Clause </w:t>
      </w:r>
      <w:hyperlink w:anchor="baseline-vvc-media-profile">
        <w:r>
          <w:t>M.2</w:t>
        </w:r>
      </w:hyperlink>
      <w:r>
        <w:t xml:space="preserve"> for CMAF Switching Sets.</w:t>
      </w:r>
      <w:r>
        <w:br/>
        <w:t xml:space="preserve">   </w:t>
      </w:r>
    </w:p>
    <w:p w14:paraId="74AA87D5" w14:textId="77777777" w:rsidR="0062210D" w:rsidRDefault="0062210D" w:rsidP="0062210D">
      <w:pPr>
        <w:pStyle w:val="Heading4"/>
      </w:pPr>
      <w:r>
        <w:lastRenderedPageBreak/>
        <w:t>M.2.4. Visual sample entry</w:t>
      </w:r>
    </w:p>
    <w:p w14:paraId="4D29DEC1" w14:textId="77777777" w:rsidR="0062210D" w:rsidRDefault="0062210D" w:rsidP="0062210D">
      <w:r>
        <w:t xml:space="preserve">The syntax and values of a visual sample entry of a CMAF track conforming to the baseline VVC media profile shall conform to </w:t>
      </w:r>
      <w:proofErr w:type="spellStart"/>
      <w:r>
        <w:t>VVCSampleEntry</w:t>
      </w:r>
      <w:proofErr w:type="spellEnd"/>
      <w:r>
        <w:t xml:space="preserve"> ('vvc1') or </w:t>
      </w:r>
      <w:proofErr w:type="spellStart"/>
      <w:r>
        <w:t>VVCSampleEntry</w:t>
      </w:r>
      <w:proofErr w:type="spellEnd"/>
      <w:r>
        <w:t xml:space="preserve"> ('vvi1') sample entries as defined in ISO/IEC 14496-15.</w:t>
      </w:r>
    </w:p>
    <w:p w14:paraId="5A536D00" w14:textId="77777777" w:rsidR="0062210D" w:rsidRDefault="0062210D" w:rsidP="0062210D">
      <w:r>
        <w:t xml:space="preserve">The </w:t>
      </w:r>
      <w:proofErr w:type="spellStart"/>
      <w:r>
        <w:t>VVCSampleEntry</w:t>
      </w:r>
      <w:proofErr w:type="spellEnd"/>
      <w:r>
        <w:t xml:space="preserve"> should contain SEI messages containing </w:t>
      </w:r>
      <w:proofErr w:type="spellStart"/>
      <w:r>
        <w:t>colour</w:t>
      </w:r>
      <w:proofErr w:type="spellEnd"/>
      <w:r>
        <w:t xml:space="preserve"> and dynamic range mastering and rendering information if default values are not encoded, as required in subclause </w:t>
      </w:r>
      <w:hyperlink w:anchor="video-colour-and-dynamic-range-mastering">
        <w:r>
          <w:t>9.3.5.1</w:t>
        </w:r>
      </w:hyperlink>
      <w:r>
        <w:t>.</w:t>
      </w:r>
    </w:p>
    <w:p w14:paraId="4D897F80" w14:textId="77777777" w:rsidR="0062210D" w:rsidRDefault="0062210D" w:rsidP="0062210D">
      <w:r>
        <w:t xml:space="preserve">The </w:t>
      </w:r>
      <w:proofErr w:type="spellStart"/>
      <w:r>
        <w:t>VvcConfigurationBox</w:t>
      </w:r>
      <w:proofErr w:type="spellEnd"/>
      <w:r>
        <w:t xml:space="preserve"> for each sample entry is constrained as follows:</w:t>
      </w:r>
    </w:p>
    <w:p w14:paraId="2EED3DEC" w14:textId="77777777" w:rsidR="0062210D" w:rsidRDefault="0062210D" w:rsidP="0062210D">
      <w:pPr>
        <w:pStyle w:val="ListBullet"/>
        <w:tabs>
          <w:tab w:val="num" w:pos="360"/>
        </w:tabs>
        <w:spacing w:after="200" w:line="276" w:lineRule="auto"/>
        <w:ind w:left="360"/>
        <w:contextualSpacing/>
        <w:jc w:val="left"/>
      </w:pPr>
      <w:proofErr w:type="spellStart"/>
      <w:r>
        <w:t>ptl_present_flag</w:t>
      </w:r>
      <w:proofErr w:type="spellEnd"/>
      <w:r>
        <w:t xml:space="preserve"> shall be equal to 1.</w:t>
      </w:r>
      <w:r>
        <w:br/>
        <w:t xml:space="preserve">    </w:t>
      </w:r>
    </w:p>
    <w:p w14:paraId="5E6D5A34" w14:textId="77777777" w:rsidR="0062210D" w:rsidRDefault="0062210D" w:rsidP="0062210D">
      <w:pPr>
        <w:pStyle w:val="ListBullet"/>
        <w:tabs>
          <w:tab w:val="num" w:pos="360"/>
        </w:tabs>
        <w:spacing w:after="200" w:line="276" w:lineRule="auto"/>
        <w:ind w:left="360"/>
        <w:contextualSpacing/>
        <w:jc w:val="left"/>
      </w:pPr>
      <w:proofErr w:type="spellStart"/>
      <w:r>
        <w:t>ols_idx</w:t>
      </w:r>
      <w:proofErr w:type="spellEnd"/>
      <w:r>
        <w:t xml:space="preserve"> shall be an index to an output layer set that contains exactly one layer.</w:t>
      </w:r>
      <w:r>
        <w:br/>
        <w:t xml:space="preserve">   </w:t>
      </w:r>
    </w:p>
    <w:p w14:paraId="242A6412" w14:textId="77777777" w:rsidR="0062210D" w:rsidRDefault="0062210D" w:rsidP="0062210D">
      <w:pPr>
        <w:pStyle w:val="Heading4"/>
      </w:pPr>
      <w:r>
        <w:t>M.2.5. Constraints on VVC elementary streams</w:t>
      </w:r>
    </w:p>
    <w:p w14:paraId="094DBE97" w14:textId="77777777" w:rsidR="0062210D" w:rsidRDefault="0062210D" w:rsidP="0062210D">
      <w:pPr>
        <w:pStyle w:val="Heading5"/>
      </w:pPr>
      <w:r>
        <w:t>M.2.5.1. General</w:t>
      </w:r>
    </w:p>
    <w:p w14:paraId="0695553D" w14:textId="77777777" w:rsidR="0062210D" w:rsidRDefault="0062210D" w:rsidP="0062210D">
      <w:r>
        <w:t xml:space="preserve">VVC elementary streams included in CMAF Tracks in one CMAF Switching Sets conforming to the baseline VVC media profile shall obey the following constraints on general profile, tier and level fields in the </w:t>
      </w:r>
      <w:proofErr w:type="spellStart"/>
      <w:r>
        <w:t>profile_tier_</w:t>
      </w:r>
      <w:proofErr w:type="gramStart"/>
      <w:r>
        <w:t>level</w:t>
      </w:r>
      <w:proofErr w:type="spellEnd"/>
      <w:r>
        <w:t>(</w:t>
      </w:r>
      <w:proofErr w:type="gramEnd"/>
      <w:r>
        <w:t>) structure as defined in ISO/IEC 23090-3:</w:t>
      </w:r>
    </w:p>
    <w:p w14:paraId="29F3C959"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general_profile_idc</w:t>
      </w:r>
      <w:proofErr w:type="spellEnd"/>
      <w:r>
        <w:t xml:space="preserve"> field shall be set to 1 (indicating the Main 10 profile).</w:t>
      </w:r>
      <w:r>
        <w:br/>
        <w:t xml:space="preserve">    </w:t>
      </w:r>
    </w:p>
    <w:p w14:paraId="08801A0D" w14:textId="77777777" w:rsidR="0062210D" w:rsidRDefault="0062210D" w:rsidP="0062210D">
      <w:pPr>
        <w:pStyle w:val="ListBullet"/>
        <w:tabs>
          <w:tab w:val="num" w:pos="360"/>
        </w:tabs>
        <w:spacing w:after="200" w:line="276" w:lineRule="auto"/>
        <w:ind w:left="360"/>
        <w:contextualSpacing/>
        <w:jc w:val="left"/>
      </w:pPr>
      <w:r>
        <w:t xml:space="preserve">The value of </w:t>
      </w:r>
      <w:proofErr w:type="spellStart"/>
      <w:r>
        <w:t>general_tier_flag</w:t>
      </w:r>
      <w:proofErr w:type="spellEnd"/>
      <w:r>
        <w:t xml:space="preserve"> field shall be set to 0 (indicating the Main tier).</w:t>
      </w:r>
      <w:r>
        <w:br/>
        <w:t xml:space="preserve">    </w:t>
      </w:r>
    </w:p>
    <w:p w14:paraId="35741979"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ptl_frame_only_constraint_flag</w:t>
      </w:r>
      <w:proofErr w:type="spellEnd"/>
      <w:r>
        <w:t xml:space="preserve"> field shall be set to 1.</w:t>
      </w:r>
      <w:r>
        <w:br/>
        <w:t xml:space="preserve">    </w:t>
      </w:r>
    </w:p>
    <w:p w14:paraId="42020C00"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ptl_multilayer_enabled_flag</w:t>
      </w:r>
      <w:proofErr w:type="spellEnd"/>
      <w:r>
        <w:t xml:space="preserve"> field shall be equal to 0.</w:t>
      </w:r>
      <w:r>
        <w:br/>
        <w:t xml:space="preserve">    </w:t>
      </w:r>
    </w:p>
    <w:p w14:paraId="63933C0E"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VVC elementary stream:</w:t>
      </w:r>
      <w:r>
        <w:br/>
        <w:t xml:space="preserve">    </w:t>
      </w:r>
    </w:p>
    <w:p w14:paraId="2273E00C"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5266E29B" w14:textId="77777777" w:rsidR="0062210D" w:rsidRDefault="0062210D" w:rsidP="0062210D">
      <w:pPr>
        <w:pStyle w:val="ListBullet"/>
        <w:tabs>
          <w:tab w:val="num" w:pos="360"/>
        </w:tabs>
        <w:spacing w:after="200" w:line="276" w:lineRule="auto"/>
        <w:ind w:left="360"/>
        <w:contextualSpacing/>
        <w:jc w:val="left"/>
      </w:pPr>
      <w:proofErr w:type="spellStart"/>
      <w:r>
        <w:t>num_sub_profiles</w:t>
      </w:r>
      <w:proofErr w:type="spellEnd"/>
      <w:r>
        <w:br/>
        <w:t xml:space="preserve">    </w:t>
      </w:r>
    </w:p>
    <w:p w14:paraId="501041A1" w14:textId="77777777" w:rsidR="0062210D" w:rsidRDefault="0062210D" w:rsidP="0062210D">
      <w:pPr>
        <w:pStyle w:val="ListBullet"/>
        <w:tabs>
          <w:tab w:val="num" w:pos="360"/>
        </w:tabs>
        <w:spacing w:after="200" w:line="276" w:lineRule="auto"/>
        <w:ind w:left="360"/>
        <w:contextualSpacing/>
        <w:jc w:val="left"/>
      </w:pPr>
      <w:proofErr w:type="spellStart"/>
      <w:r>
        <w:t>general_sub_profile_idc</w:t>
      </w:r>
      <w:proofErr w:type="spellEnd"/>
      <w:r>
        <w:t>[</w:t>
      </w:r>
      <w:proofErr w:type="spellStart"/>
      <w:r>
        <w:t>i</w:t>
      </w:r>
      <w:proofErr w:type="spellEnd"/>
      <w:r>
        <w:t xml:space="preserve">] for each of the </w:t>
      </w:r>
      <w:proofErr w:type="spellStart"/>
      <w:r>
        <w:t>i</w:t>
      </w:r>
      <w:proofErr w:type="spellEnd"/>
      <w:r>
        <w:t xml:space="preserve"> values</w:t>
      </w:r>
      <w:r>
        <w:br/>
        <w:t xml:space="preserve">    </w:t>
      </w:r>
    </w:p>
    <w:p w14:paraId="1AB297DB" w14:textId="77777777" w:rsidR="0062210D" w:rsidRDefault="0062210D" w:rsidP="0062210D">
      <w:pPr>
        <w:pStyle w:val="ListBullet"/>
        <w:tabs>
          <w:tab w:val="num" w:pos="360"/>
        </w:tabs>
        <w:spacing w:after="200" w:line="276" w:lineRule="auto"/>
        <w:ind w:left="360"/>
        <w:contextualSpacing/>
        <w:jc w:val="left"/>
      </w:pPr>
      <w:r>
        <w:t xml:space="preserve">For the </w:t>
      </w:r>
      <w:proofErr w:type="spellStart"/>
      <w:r>
        <w:t>general_constraints_</w:t>
      </w:r>
      <w:proofErr w:type="gramStart"/>
      <w:r>
        <w:t>info</w:t>
      </w:r>
      <w:proofErr w:type="spellEnd"/>
      <w:r>
        <w:t>(</w:t>
      </w:r>
      <w:proofErr w:type="gramEnd"/>
      <w:r>
        <w:t>) syntax structure the following holds:</w:t>
      </w:r>
      <w:r>
        <w:br/>
        <w:t xml:space="preserve">    </w:t>
      </w:r>
    </w:p>
    <w:p w14:paraId="50786248" w14:textId="77777777" w:rsidR="0062210D" w:rsidRDefault="0062210D" w:rsidP="0062210D">
      <w:pPr>
        <w:pStyle w:val="ListBullet"/>
        <w:tabs>
          <w:tab w:val="num" w:pos="360"/>
        </w:tabs>
        <w:spacing w:after="200" w:line="276" w:lineRule="auto"/>
        <w:ind w:left="360"/>
        <w:contextualSpacing/>
        <w:jc w:val="left"/>
      </w:pPr>
      <w:r>
        <w:t>it shall not change from one coded video sequence to another throughout a VVC elementary stream.</w:t>
      </w:r>
      <w:r>
        <w:br/>
        <w:t xml:space="preserve">    </w:t>
      </w:r>
    </w:p>
    <w:p w14:paraId="355F4710" w14:textId="77777777" w:rsidR="0062210D" w:rsidRDefault="0062210D" w:rsidP="0062210D">
      <w:pPr>
        <w:pStyle w:val="ListBullet"/>
        <w:tabs>
          <w:tab w:val="num" w:pos="360"/>
        </w:tabs>
        <w:spacing w:after="200" w:line="276" w:lineRule="auto"/>
        <w:ind w:left="360"/>
        <w:contextualSpacing/>
        <w:jc w:val="left"/>
      </w:pPr>
      <w:r>
        <w:lastRenderedPageBreak/>
        <w:t>it shall not change across VVC elementary streams in CMAF tracks of one CMAF Switching Set.</w:t>
      </w:r>
      <w:r>
        <w:br/>
        <w:t xml:space="preserve">    </w:t>
      </w:r>
    </w:p>
    <w:p w14:paraId="233601AA"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gci_present_flag</w:t>
      </w:r>
      <w:proofErr w:type="spellEnd"/>
      <w:r>
        <w:t xml:space="preserve"> should be set to 0.</w:t>
      </w:r>
      <w:r>
        <w:br/>
        <w:t xml:space="preserve">   </w:t>
      </w:r>
    </w:p>
    <w:p w14:paraId="69EA89DB" w14:textId="77777777" w:rsidR="0062210D" w:rsidRDefault="0062210D" w:rsidP="0062210D">
      <w:r>
        <w:t xml:space="preserve">VVC elementary streams included in CMAF Tracks in one CMAF Switching Sets conforming to the baseline VVC media profile shall obey the following constraints on the </w:t>
      </w:r>
      <w:proofErr w:type="spellStart"/>
      <w:r>
        <w:t>num_units_in_tick</w:t>
      </w:r>
      <w:proofErr w:type="spellEnd"/>
      <w:r>
        <w:t xml:space="preserve"> and </w:t>
      </w:r>
      <w:proofErr w:type="spellStart"/>
      <w:r>
        <w:t>time_scale</w:t>
      </w:r>
      <w:proofErr w:type="spellEnd"/>
      <w:r>
        <w:t xml:space="preserve"> fields in the </w:t>
      </w:r>
      <w:proofErr w:type="spellStart"/>
      <w:r>
        <w:t>general_timing_hrd_</w:t>
      </w:r>
      <w:proofErr w:type="gramStart"/>
      <w:r>
        <w:t>parameters</w:t>
      </w:r>
      <w:proofErr w:type="spellEnd"/>
      <w:r>
        <w:t>(</w:t>
      </w:r>
      <w:proofErr w:type="gramEnd"/>
      <w:r>
        <w:t>) structure as defined in ISO/IEC 23090-3:</w:t>
      </w:r>
    </w:p>
    <w:p w14:paraId="65B7921D"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VVC elementary stream:</w:t>
      </w:r>
      <w:r>
        <w:br/>
        <w:t xml:space="preserve">    </w:t>
      </w:r>
    </w:p>
    <w:p w14:paraId="4E6D5088" w14:textId="77777777" w:rsidR="0062210D" w:rsidRDefault="0062210D" w:rsidP="0062210D">
      <w:pPr>
        <w:pStyle w:val="ListBullet"/>
        <w:tabs>
          <w:tab w:val="num" w:pos="360"/>
        </w:tabs>
        <w:spacing w:after="200" w:line="276" w:lineRule="auto"/>
        <w:ind w:left="360"/>
        <w:contextualSpacing/>
        <w:jc w:val="left"/>
      </w:pPr>
      <w:proofErr w:type="spellStart"/>
      <w:r>
        <w:t>num_units_in_tick</w:t>
      </w:r>
      <w:proofErr w:type="spellEnd"/>
      <w:r>
        <w:br/>
        <w:t xml:space="preserve">    </w:t>
      </w:r>
    </w:p>
    <w:p w14:paraId="52B73DC2" w14:textId="77777777" w:rsidR="0062210D" w:rsidRDefault="0062210D" w:rsidP="0062210D">
      <w:pPr>
        <w:pStyle w:val="ListBullet"/>
        <w:tabs>
          <w:tab w:val="num" w:pos="360"/>
        </w:tabs>
        <w:spacing w:after="200" w:line="276" w:lineRule="auto"/>
        <w:ind w:left="360"/>
        <w:contextualSpacing/>
        <w:jc w:val="left"/>
      </w:pPr>
      <w:proofErr w:type="spellStart"/>
      <w:r>
        <w:t>time_scale</w:t>
      </w:r>
      <w:proofErr w:type="spellEnd"/>
      <w:r>
        <w:br/>
        <w:t xml:space="preserve">   </w:t>
      </w:r>
    </w:p>
    <w:p w14:paraId="5AC918D6" w14:textId="77777777" w:rsidR="0062210D" w:rsidRDefault="0062210D" w:rsidP="0062210D">
      <w:proofErr w:type="gramStart"/>
      <w:r>
        <w:t>In order to</w:t>
      </w:r>
      <w:proofErr w:type="gramEnd"/>
      <w:r>
        <w:t xml:space="preserve"> permit consistent initialization across different tracks in a CMAF Switching Set, CMAF Tracks in a CMAF Switching Set shall be made available by one of the following options:</w:t>
      </w:r>
    </w:p>
    <w:p w14:paraId="6FCAB004" w14:textId="77777777" w:rsidR="0062210D" w:rsidRDefault="0062210D" w:rsidP="0062210D">
      <w:pPr>
        <w:pStyle w:val="ListNumber"/>
        <w:tabs>
          <w:tab w:val="num" w:pos="360"/>
        </w:tabs>
        <w:ind w:left="360" w:hanging="360"/>
      </w:pPr>
      <w:r>
        <w:t>A CMAF Principal Header may be provided that shall include in the sample entry</w:t>
      </w:r>
      <w:r>
        <w:br/>
        <w:t xml:space="preserve">   </w:t>
      </w:r>
    </w:p>
    <w:p w14:paraId="4DCF8755" w14:textId="77777777" w:rsidR="0062210D" w:rsidRDefault="0062210D" w:rsidP="0062210D">
      <w:pPr>
        <w:pStyle w:val="ListBullet"/>
        <w:tabs>
          <w:tab w:val="num" w:pos="360"/>
        </w:tabs>
        <w:spacing w:after="200" w:line="276" w:lineRule="auto"/>
        <w:ind w:left="360"/>
        <w:contextualSpacing/>
        <w:jc w:val="left"/>
      </w:pPr>
      <w:r>
        <w:t xml:space="preserve">a DCI NAL unit according to the requirements in subclause </w:t>
      </w:r>
      <w:hyperlink w:anchor="cmaf-switching-set-constraints-2">
        <w:r>
          <w:t>M.2.5.2.2</w:t>
        </w:r>
      </w:hyperlink>
      <w:r>
        <w:t>,</w:t>
      </w:r>
      <w:r>
        <w:br/>
        <w:t xml:space="preserve">    </w:t>
      </w:r>
    </w:p>
    <w:p w14:paraId="2D87A7B7" w14:textId="77777777" w:rsidR="0062210D" w:rsidRDefault="0062210D" w:rsidP="0062210D">
      <w:pPr>
        <w:pStyle w:val="ListBullet"/>
        <w:tabs>
          <w:tab w:val="num" w:pos="360"/>
        </w:tabs>
        <w:spacing w:after="200" w:line="276" w:lineRule="auto"/>
        <w:ind w:left="360"/>
        <w:contextualSpacing/>
        <w:jc w:val="left"/>
      </w:pPr>
      <w:r>
        <w:t xml:space="preserve">a Sequence Parameter Set according to the requirements in subclause </w:t>
      </w:r>
      <w:hyperlink w:anchor="sequence-parameter-sets-spss">
        <w:r>
          <w:t>M.2.5.4</w:t>
        </w:r>
      </w:hyperlink>
      <w:r>
        <w:t xml:space="preserve"> and the VUI parameters in subclause </w:t>
      </w:r>
      <w:hyperlink w:anchor="visual-usability-information-vui">
        <w:r>
          <w:t>M.2.5.5</w:t>
        </w:r>
      </w:hyperlink>
      <w:r>
        <w:t>, and</w:t>
      </w:r>
      <w:r>
        <w:br/>
        <w:t xml:space="preserve">   </w:t>
      </w:r>
    </w:p>
    <w:p w14:paraId="4839D72B" w14:textId="77777777" w:rsidR="0062210D" w:rsidRDefault="0062210D" w:rsidP="0062210D">
      <w:pPr>
        <w:pStyle w:val="ListNumber"/>
        <w:tabs>
          <w:tab w:val="num" w:pos="360"/>
        </w:tabs>
        <w:ind w:left="360" w:hanging="360"/>
      </w:pPr>
      <w:r>
        <w:t>The CMAF Header of each CMAF Track in the Switching Set shall include in the sample entry</w:t>
      </w:r>
      <w:r>
        <w:br/>
        <w:t xml:space="preserve">   </w:t>
      </w:r>
    </w:p>
    <w:p w14:paraId="6E007598" w14:textId="77777777" w:rsidR="0062210D" w:rsidRDefault="0062210D" w:rsidP="0062210D">
      <w:pPr>
        <w:pStyle w:val="ListBullet"/>
        <w:tabs>
          <w:tab w:val="num" w:pos="360"/>
        </w:tabs>
        <w:spacing w:after="200" w:line="276" w:lineRule="auto"/>
        <w:ind w:left="360"/>
        <w:contextualSpacing/>
        <w:jc w:val="left"/>
      </w:pPr>
      <w:r>
        <w:t xml:space="preserve">a DCI NAL unit according to the requirements in subclause </w:t>
      </w:r>
      <w:hyperlink w:anchor="cmaf-switching-set-constraints-2">
        <w:r>
          <w:t>M.2.5.2.2</w:t>
        </w:r>
      </w:hyperlink>
      <w:r>
        <w:t>,</w:t>
      </w:r>
      <w:r>
        <w:br/>
        <w:t xml:space="preserve">    </w:t>
      </w:r>
    </w:p>
    <w:p w14:paraId="22AC346B" w14:textId="77777777" w:rsidR="0062210D" w:rsidRDefault="0062210D" w:rsidP="0062210D">
      <w:pPr>
        <w:pStyle w:val="ListBullet"/>
        <w:tabs>
          <w:tab w:val="num" w:pos="360"/>
        </w:tabs>
        <w:spacing w:after="200" w:line="276" w:lineRule="auto"/>
        <w:ind w:left="360"/>
        <w:contextualSpacing/>
        <w:jc w:val="left"/>
      </w:pPr>
      <w:r>
        <w:t xml:space="preserve">a Sequence Parameter Set according to the requirements in subclause </w:t>
      </w:r>
      <w:hyperlink w:anchor="sequence-parameter-sets-spss">
        <w:r>
          <w:t>M.2.5.4</w:t>
        </w:r>
      </w:hyperlink>
      <w:r>
        <w:t xml:space="preserve"> and the VUI parameters in subclause </w:t>
      </w:r>
      <w:hyperlink w:anchor="visual-usability-information-vui">
        <w:r>
          <w:t>M.2.5.5</w:t>
        </w:r>
      </w:hyperlink>
      <w:r>
        <w:t>.</w:t>
      </w:r>
      <w:r>
        <w:br/>
        <w:t xml:space="preserve">   </w:t>
      </w:r>
    </w:p>
    <w:p w14:paraId="4363AB70" w14:textId="77777777" w:rsidR="0062210D" w:rsidRDefault="0062210D" w:rsidP="0062210D">
      <w:r>
        <w:t xml:space="preserve">For </w:t>
      </w:r>
      <w:proofErr w:type="spellStart"/>
      <w:r>
        <w:t>colour</w:t>
      </w:r>
      <w:proofErr w:type="spellEnd"/>
      <w:r>
        <w:t xml:space="preserve"> and dynamic range mastering and rendering information, refer to subclause </w:t>
      </w:r>
      <w:hyperlink w:anchor="colour-and-dynamic-range-mastering-and-rendering-information">
        <w:r>
          <w:t>M.2.5.6</w:t>
        </w:r>
      </w:hyperlink>
      <w:r>
        <w:t>.</w:t>
      </w:r>
    </w:p>
    <w:p w14:paraId="61B4B4DD" w14:textId="77777777" w:rsidR="0062210D" w:rsidRDefault="0062210D" w:rsidP="0062210D">
      <w:pPr>
        <w:pStyle w:val="Heading5"/>
      </w:pPr>
      <w:r>
        <w:lastRenderedPageBreak/>
        <w:t>M.2.5.2. Decoding capability indication (DCI) NAL unit</w:t>
      </w:r>
    </w:p>
    <w:p w14:paraId="6C8B5F92" w14:textId="77777777" w:rsidR="0062210D" w:rsidRDefault="0062210D" w:rsidP="0062210D">
      <w:pPr>
        <w:pStyle w:val="Heading6"/>
      </w:pPr>
      <w:r>
        <w:t>M.2.5.2.1. CMAF Track requirements</w:t>
      </w:r>
    </w:p>
    <w:p w14:paraId="39DE4359" w14:textId="77777777" w:rsidR="0062210D" w:rsidRDefault="0062210D" w:rsidP="0062210D">
      <w:r>
        <w:t>A DCI NAL unit should be present in a CMAF track conforming to the conforming to the baseline VVC media profile.</w:t>
      </w:r>
    </w:p>
    <w:p w14:paraId="1ECA88F9" w14:textId="77777777" w:rsidR="0062210D" w:rsidRDefault="0062210D" w:rsidP="0062210D">
      <w:r>
        <w:t xml:space="preserve">DCI NAL units present in a CMAF track conforming to the conforming to the baseline VVC media profile shall have the content as defined in subclause </w:t>
      </w:r>
      <w:hyperlink w:anchor="cmaf-switching-set-constraints-2">
        <w:r>
          <w:t>M.2.5.2.2</w:t>
        </w:r>
      </w:hyperlink>
      <w:r>
        <w:t>.</w:t>
      </w:r>
    </w:p>
    <w:p w14:paraId="5AF5718D" w14:textId="77777777" w:rsidR="0062210D" w:rsidRDefault="0062210D" w:rsidP="0062210D">
      <w:r>
        <w:t xml:space="preserve">When a DCI NAL unit is present in a CMAF track, a DCI NAL unit shall be present in the CMAF Header, </w:t>
      </w:r>
      <w:proofErr w:type="spellStart"/>
      <w:r>
        <w:t>i.e</w:t>
      </w:r>
      <w:proofErr w:type="spellEnd"/>
      <w:r>
        <w:t xml:space="preserve"> either in the sample entry of the CMAF header associated with the containing CMAF track or in a '</w:t>
      </w:r>
      <w:proofErr w:type="spellStart"/>
      <w:r>
        <w:t>dcfi</w:t>
      </w:r>
      <w:proofErr w:type="spellEnd"/>
      <w:r>
        <w:t>' sample group of the CMAF track.</w:t>
      </w:r>
    </w:p>
    <w:p w14:paraId="151217CD" w14:textId="77777777" w:rsidR="0062210D" w:rsidRDefault="0062210D" w:rsidP="0062210D">
      <w:pPr>
        <w:pStyle w:val="Heading6"/>
      </w:pPr>
      <w:r>
        <w:t>M.2.5.2.2. CMAF Switching Set constraints</w:t>
      </w:r>
    </w:p>
    <w:p w14:paraId="7227C453" w14:textId="77777777" w:rsidR="0062210D" w:rsidRDefault="0062210D" w:rsidP="0062210D">
      <w:r>
        <w:t>A DCI NAL unit present in a CMAF track conforming to the baseline VVC media profile shall have the following constraints:</w:t>
      </w:r>
    </w:p>
    <w:p w14:paraId="7AA38E79" w14:textId="77777777" w:rsidR="0062210D" w:rsidRDefault="0062210D" w:rsidP="0062210D">
      <w:pPr>
        <w:pStyle w:val="ListBullet"/>
        <w:tabs>
          <w:tab w:val="num" w:pos="360"/>
        </w:tabs>
        <w:spacing w:after="200" w:line="276" w:lineRule="auto"/>
        <w:ind w:left="360"/>
        <w:contextualSpacing/>
        <w:jc w:val="left"/>
      </w:pPr>
      <w:r>
        <w:t>The value of the dci_num_ptls_minus1 field shall be equal to 0.</w:t>
      </w:r>
      <w:r>
        <w:br/>
        <w:t xml:space="preserve">    </w:t>
      </w:r>
    </w:p>
    <w:p w14:paraId="6F9DAE91" w14:textId="77777777" w:rsidR="0062210D" w:rsidRDefault="0062210D" w:rsidP="0062210D">
      <w:pPr>
        <w:pStyle w:val="ListBullet"/>
        <w:tabs>
          <w:tab w:val="num" w:pos="360"/>
        </w:tabs>
        <w:spacing w:after="200" w:line="276" w:lineRule="auto"/>
        <w:ind w:left="360"/>
        <w:contextualSpacing/>
        <w:jc w:val="left"/>
      </w:pPr>
      <w:r>
        <w:t xml:space="preserve">The following constraints apply to the </w:t>
      </w:r>
      <w:proofErr w:type="spellStart"/>
      <w:r>
        <w:t>profile_tier_</w:t>
      </w:r>
      <w:proofErr w:type="gramStart"/>
      <w:r>
        <w:t>level</w:t>
      </w:r>
      <w:proofErr w:type="spellEnd"/>
      <w:r>
        <w:t>(</w:t>
      </w:r>
      <w:proofErr w:type="gramEnd"/>
      <w:r>
        <w:t>) structure in the DCI NAL unit:</w:t>
      </w:r>
      <w:r>
        <w:br/>
        <w:t xml:space="preserve">    </w:t>
      </w:r>
    </w:p>
    <w:p w14:paraId="0F3EDF33" w14:textId="77777777" w:rsidR="0062210D" w:rsidRDefault="0062210D" w:rsidP="0062210D">
      <w:pPr>
        <w:pStyle w:val="ListBullet"/>
        <w:tabs>
          <w:tab w:val="num" w:pos="360"/>
        </w:tabs>
        <w:spacing w:after="200" w:line="276" w:lineRule="auto"/>
        <w:ind w:left="360"/>
        <w:contextualSpacing/>
        <w:jc w:val="left"/>
      </w:pPr>
      <w:r>
        <w:t xml:space="preserve">the general requirements from subclause </w:t>
      </w:r>
      <w:hyperlink w:anchor="general-19">
        <w:r>
          <w:t>M.2.5.1</w:t>
        </w:r>
      </w:hyperlink>
      <w:r>
        <w:t>;</w:t>
      </w:r>
      <w:r>
        <w:br/>
        <w:t xml:space="preserve">    </w:t>
      </w:r>
    </w:p>
    <w:p w14:paraId="7A055801"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general_level_idc</w:t>
      </w:r>
      <w:proofErr w:type="spellEnd"/>
      <w:r>
        <w:t xml:space="preserve"> shall be greater than or equal to any indicated level of any CMAF Tracks included in the CMAF Switching Set and it should be the largest among these tracks.</w:t>
      </w:r>
      <w:r>
        <w:br/>
        <w:t xml:space="preserve">    </w:t>
      </w:r>
    </w:p>
    <w:p w14:paraId="3A0E0C35"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subprofiles</w:t>
      </w:r>
      <w:proofErr w:type="spellEnd"/>
      <w:r>
        <w:t>, if present, shall be compatible with all CMAF tracks in the CMAF Switching Set.</w:t>
      </w:r>
      <w:r>
        <w:br/>
        <w:t xml:space="preserve">   </w:t>
      </w:r>
    </w:p>
    <w:p w14:paraId="47F73208" w14:textId="77777777" w:rsidR="0062210D" w:rsidRDefault="0062210D" w:rsidP="0062210D">
      <w:r>
        <w:t>NOTE</w:t>
      </w:r>
      <w:r>
        <w:tab/>
        <w:t xml:space="preserve">The constraints above imply that, when an independent layer is extracted from a multilayer bitstream and is encapsulated into a VVC video CMAF track, the content of the DCI NAL unit(s), when present, </w:t>
      </w:r>
      <w:proofErr w:type="gramStart"/>
      <w:r>
        <w:t>has to</w:t>
      </w:r>
      <w:proofErr w:type="gramEnd"/>
      <w:r>
        <w:t xml:space="preserve"> be updated.</w:t>
      </w:r>
    </w:p>
    <w:p w14:paraId="71474282" w14:textId="77777777" w:rsidR="0062210D" w:rsidRDefault="0062210D" w:rsidP="0062210D">
      <w:pPr>
        <w:pStyle w:val="Heading5"/>
      </w:pPr>
      <w:r>
        <w:t>M.2.5.3. Video parameter sets (VPSs)</w:t>
      </w:r>
    </w:p>
    <w:p w14:paraId="55CF5AC1" w14:textId="77777777" w:rsidR="0062210D" w:rsidRDefault="0062210D" w:rsidP="0062210D">
      <w:r>
        <w:t>One or multiple VPSs may be present.</w:t>
      </w:r>
    </w:p>
    <w:p w14:paraId="0ED97CC0" w14:textId="77777777" w:rsidR="0062210D" w:rsidRDefault="0062210D" w:rsidP="0062210D">
      <w:r>
        <w:t xml:space="preserve">If no VPS is present, each VVC video media sample in a CMAF track references an SPS with </w:t>
      </w:r>
      <w:proofErr w:type="spellStart"/>
      <w:r>
        <w:t>sps_video_parameter_set_id</w:t>
      </w:r>
      <w:proofErr w:type="spellEnd"/>
      <w:r>
        <w:t xml:space="preserve"> equal to 0 according to ISO/IEC 23090-3.</w:t>
      </w:r>
    </w:p>
    <w:p w14:paraId="48939509" w14:textId="77777777" w:rsidR="0062210D" w:rsidRDefault="0062210D" w:rsidP="0062210D">
      <w:r>
        <w:t xml:space="preserve">For a VPS, the </w:t>
      </w:r>
      <w:proofErr w:type="spellStart"/>
      <w:r>
        <w:t>profile_tier_</w:t>
      </w:r>
      <w:proofErr w:type="gramStart"/>
      <w:r>
        <w:t>level</w:t>
      </w:r>
      <w:proofErr w:type="spellEnd"/>
      <w:r>
        <w:t>(</w:t>
      </w:r>
      <w:proofErr w:type="gramEnd"/>
      <w:r>
        <w:t>) structure in each VPS that applies to the OLS carried in the CMAF track shall conform to the general requirements from subclause </w:t>
      </w:r>
      <w:hyperlink w:anchor="general-19">
        <w:r>
          <w:t>M.2.5.1</w:t>
        </w:r>
      </w:hyperlink>
      <w:r>
        <w:t xml:space="preserve"> and the </w:t>
      </w:r>
      <w:proofErr w:type="spellStart"/>
      <w:r>
        <w:t>profile_tier_</w:t>
      </w:r>
      <w:proofErr w:type="gramStart"/>
      <w:r>
        <w:t>level</w:t>
      </w:r>
      <w:proofErr w:type="spellEnd"/>
      <w:r>
        <w:t>(</w:t>
      </w:r>
      <w:proofErr w:type="gramEnd"/>
      <w:r>
        <w:t>) structure of the referenced VPS shall not change from one coded video sequence to another throughout a VVC elementary stream.</w:t>
      </w:r>
    </w:p>
    <w:p w14:paraId="60C95874" w14:textId="77777777" w:rsidR="0062210D" w:rsidRDefault="0062210D" w:rsidP="0062210D">
      <w:r>
        <w:t>When the sample entry type is 'vvi1', all VPS NAL units referenced by a coded video sequence shall be contained in the first access unit of that coded video sequence.</w:t>
      </w:r>
    </w:p>
    <w:p w14:paraId="27534058" w14:textId="77777777" w:rsidR="0062210D" w:rsidRDefault="0062210D" w:rsidP="0062210D">
      <w:pPr>
        <w:pStyle w:val="Heading5"/>
      </w:pPr>
      <w:r>
        <w:t>M.2.5.4. Sequence parameter sets (SPSs)</w:t>
      </w:r>
    </w:p>
    <w:p w14:paraId="3FD84084" w14:textId="77777777" w:rsidR="0062210D" w:rsidRDefault="0062210D" w:rsidP="0062210D">
      <w:r>
        <w:t>SPS NAL Units that occur within a CMAF track conforming to the baseline VVC media profile shall conform to ISO/IEC 23090-3 with the following additional constraints:</w:t>
      </w:r>
    </w:p>
    <w:p w14:paraId="662FEBE8" w14:textId="77777777" w:rsidR="0062210D" w:rsidRDefault="0062210D" w:rsidP="0062210D">
      <w:pPr>
        <w:pStyle w:val="ListBullet"/>
        <w:tabs>
          <w:tab w:val="num" w:pos="360"/>
        </w:tabs>
        <w:spacing w:after="200" w:line="276" w:lineRule="auto"/>
        <w:ind w:left="360"/>
        <w:contextualSpacing/>
        <w:jc w:val="left"/>
      </w:pPr>
      <w:r>
        <w:lastRenderedPageBreak/>
        <w:t>The following fields shall have pre-determined values as follows:</w:t>
      </w:r>
      <w:r>
        <w:br/>
        <w:t xml:space="preserve">    </w:t>
      </w:r>
    </w:p>
    <w:p w14:paraId="577A08F5"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sps_vui_parameters_present_flag</w:t>
      </w:r>
      <w:proofErr w:type="spellEnd"/>
      <w:r>
        <w:t xml:space="preserve"> field shall be set to 1.</w:t>
      </w:r>
      <w:r>
        <w:br/>
        <w:t xml:space="preserve">    </w:t>
      </w:r>
    </w:p>
    <w:p w14:paraId="7FB68B7F"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sps_ptl_dpb_hrd_params_present_flag</w:t>
      </w:r>
      <w:proofErr w:type="spellEnd"/>
      <w:r>
        <w:t xml:space="preserve"> field shall be set to 1.</w:t>
      </w:r>
      <w:r>
        <w:br/>
        <w:t xml:space="preserve">    </w:t>
      </w:r>
    </w:p>
    <w:p w14:paraId="191287F1"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sps_chroma_format_idc</w:t>
      </w:r>
      <w:proofErr w:type="spellEnd"/>
      <w:r>
        <w:t xml:space="preserve"> field shall be set to 1 (4:2:0 chroma format).</w:t>
      </w:r>
      <w:r>
        <w:br/>
        <w:t xml:space="preserve">    </w:t>
      </w:r>
    </w:p>
    <w:p w14:paraId="76F5E551" w14:textId="77777777" w:rsidR="0062210D" w:rsidRDefault="0062210D" w:rsidP="0062210D">
      <w:pPr>
        <w:pStyle w:val="ListBullet"/>
        <w:tabs>
          <w:tab w:val="num" w:pos="360"/>
        </w:tabs>
        <w:spacing w:after="200" w:line="276" w:lineRule="auto"/>
        <w:ind w:left="360"/>
        <w:contextualSpacing/>
        <w:jc w:val="left"/>
      </w:pPr>
      <w:r>
        <w:t xml:space="preserve">The value of the sps_bitdepth_minus8 field shall be set to either 0 or 2. For details of permitted settings in combination with the VUI, please refer to </w:t>
      </w:r>
      <w:hyperlink w:anchor="tbl-m-1">
        <w:r>
          <w:t>Table M.1</w:t>
        </w:r>
      </w:hyperlink>
      <w:r>
        <w:t>.</w:t>
      </w:r>
      <w:r>
        <w:br/>
        <w:t xml:space="preserve">    </w:t>
      </w:r>
    </w:p>
    <w:p w14:paraId="526B3A2D"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profile_tier_</w:t>
      </w:r>
      <w:proofErr w:type="gramStart"/>
      <w:r>
        <w:t>level</w:t>
      </w:r>
      <w:proofErr w:type="spellEnd"/>
      <w:r>
        <w:t>(</w:t>
      </w:r>
      <w:proofErr w:type="gramEnd"/>
      <w:r>
        <w:t>) structure of the referenced SPS shall follow the requirements in subclause </w:t>
      </w:r>
      <w:hyperlink w:anchor="general-19">
        <w:r>
          <w:t>M.2.5.1</w:t>
        </w:r>
      </w:hyperlink>
      <w:r>
        <w:t>.</w:t>
      </w:r>
      <w:r>
        <w:br/>
        <w:t xml:space="preserve">    </w:t>
      </w:r>
    </w:p>
    <w:p w14:paraId="76A3C3CF"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 as well as across any CMAF Track within one CMAF Switching Set:</w:t>
      </w:r>
      <w:r>
        <w:br/>
        <w:t xml:space="preserve">    </w:t>
      </w:r>
    </w:p>
    <w:p w14:paraId="039BD8E2" w14:textId="77777777" w:rsidR="0062210D" w:rsidRDefault="0062210D" w:rsidP="0062210D">
      <w:pPr>
        <w:pStyle w:val="ListBullet"/>
        <w:tabs>
          <w:tab w:val="num" w:pos="360"/>
        </w:tabs>
        <w:spacing w:after="200" w:line="276" w:lineRule="auto"/>
        <w:ind w:left="360"/>
        <w:contextualSpacing/>
        <w:jc w:val="left"/>
      </w:pPr>
      <w:r>
        <w:t>sps_bitdepth_minus8</w:t>
      </w:r>
      <w:r>
        <w:br/>
        <w:t xml:space="preserve">    </w:t>
      </w:r>
    </w:p>
    <w:p w14:paraId="0CDC132C" w14:textId="77777777" w:rsidR="0062210D" w:rsidRDefault="0062210D" w:rsidP="0062210D">
      <w:pPr>
        <w:pStyle w:val="ListBullet"/>
        <w:tabs>
          <w:tab w:val="num" w:pos="360"/>
        </w:tabs>
        <w:spacing w:after="200" w:line="276" w:lineRule="auto"/>
        <w:ind w:left="360"/>
        <w:contextualSpacing/>
        <w:jc w:val="left"/>
      </w:pPr>
      <w:proofErr w:type="spellStart"/>
      <w:r>
        <w:t>low_delay_hrd_flag</w:t>
      </w:r>
      <w:proofErr w:type="spellEnd"/>
      <w:r>
        <w:t>[</w:t>
      </w:r>
      <w:proofErr w:type="spellStart"/>
      <w:r>
        <w:t>i</w:t>
      </w:r>
      <w:proofErr w:type="spellEnd"/>
      <w:r>
        <w:t xml:space="preserve">] for each of the </w:t>
      </w:r>
      <w:proofErr w:type="spellStart"/>
      <w:r>
        <w:t>i</w:t>
      </w:r>
      <w:proofErr w:type="spellEnd"/>
      <w:r>
        <w:t xml:space="preserve"> values.</w:t>
      </w:r>
      <w:r>
        <w:br/>
        <w:t xml:space="preserve">   </w:t>
      </w:r>
    </w:p>
    <w:p w14:paraId="71D833E2" w14:textId="77777777" w:rsidR="0062210D" w:rsidRDefault="0062210D" w:rsidP="0062210D">
      <w:pPr>
        <w:pStyle w:val="Heading5"/>
      </w:pPr>
      <w:r>
        <w:t>M.2.5.5. Visual usability information (VUI)</w:t>
      </w:r>
    </w:p>
    <w:p w14:paraId="0E4B4816" w14:textId="77777777" w:rsidR="0062210D" w:rsidRDefault="0062210D" w:rsidP="0062210D">
      <w:r>
        <w:t>A VUI present in a CMAF track conforming to the baseline VVC media profile shall conform to ISO/IEC 23002-7 with the following additional constraints.</w:t>
      </w:r>
    </w:p>
    <w:p w14:paraId="79192584" w14:textId="77777777" w:rsidR="0062210D" w:rsidRDefault="0062210D" w:rsidP="0062210D">
      <w:pPr>
        <w:pStyle w:val="ListBullet"/>
        <w:tabs>
          <w:tab w:val="num" w:pos="360"/>
        </w:tabs>
        <w:spacing w:after="200" w:line="276" w:lineRule="auto"/>
        <w:ind w:left="360"/>
        <w:contextualSpacing/>
        <w:jc w:val="left"/>
      </w:pPr>
      <w:r>
        <w:t>The following fields have the following values:</w:t>
      </w:r>
      <w:r>
        <w:br/>
        <w:t xml:space="preserve">    </w:t>
      </w:r>
    </w:p>
    <w:p w14:paraId="54C13BA1" w14:textId="77777777" w:rsidR="0062210D" w:rsidRDefault="0062210D" w:rsidP="0062210D">
      <w:pPr>
        <w:pStyle w:val="ListBullet"/>
        <w:tabs>
          <w:tab w:val="num" w:pos="360"/>
        </w:tabs>
        <w:spacing w:after="200" w:line="276" w:lineRule="auto"/>
        <w:ind w:left="360"/>
        <w:contextualSpacing/>
        <w:jc w:val="left"/>
      </w:pPr>
      <w:proofErr w:type="spellStart"/>
      <w:r>
        <w:t>vui_progressive_source_flag</w:t>
      </w:r>
      <w:proofErr w:type="spellEnd"/>
      <w:r>
        <w:t xml:space="preserve"> field shall be set to 1.</w:t>
      </w:r>
      <w:r>
        <w:br/>
        <w:t xml:space="preserve">    </w:t>
      </w:r>
    </w:p>
    <w:p w14:paraId="141960F0" w14:textId="77777777" w:rsidR="0062210D" w:rsidRDefault="0062210D" w:rsidP="0062210D">
      <w:pPr>
        <w:pStyle w:val="ListBullet"/>
        <w:tabs>
          <w:tab w:val="num" w:pos="360"/>
        </w:tabs>
        <w:spacing w:after="200" w:line="276" w:lineRule="auto"/>
        <w:ind w:left="360"/>
        <w:contextualSpacing/>
        <w:jc w:val="left"/>
      </w:pPr>
      <w:proofErr w:type="spellStart"/>
      <w:r>
        <w:t>vui_interlaced_source_flag</w:t>
      </w:r>
      <w:proofErr w:type="spellEnd"/>
      <w:r>
        <w:t xml:space="preserve"> field shall be set to 0.</w:t>
      </w:r>
      <w:r>
        <w:br/>
        <w:t xml:space="preserve">    </w:t>
      </w:r>
    </w:p>
    <w:p w14:paraId="2CA89BAC" w14:textId="77777777" w:rsidR="0062210D" w:rsidRDefault="0062210D" w:rsidP="0062210D">
      <w:pPr>
        <w:pStyle w:val="ListBullet"/>
        <w:tabs>
          <w:tab w:val="num" w:pos="360"/>
        </w:tabs>
        <w:spacing w:after="200" w:line="276" w:lineRule="auto"/>
        <w:ind w:left="360"/>
        <w:contextualSpacing/>
        <w:jc w:val="left"/>
      </w:pPr>
      <w:proofErr w:type="spellStart"/>
      <w:r>
        <w:t>vui_aspect_ratio_info_present_flag</w:t>
      </w:r>
      <w:proofErr w:type="spellEnd"/>
      <w:r>
        <w:t xml:space="preserve"> shall be set to 1.</w:t>
      </w:r>
      <w:r>
        <w:br/>
        <w:t xml:space="preserve">    </w:t>
      </w:r>
    </w:p>
    <w:p w14:paraId="5B68F012" w14:textId="77777777" w:rsidR="0062210D" w:rsidRDefault="0062210D" w:rsidP="0062210D">
      <w:pPr>
        <w:pStyle w:val="ListBullet"/>
        <w:tabs>
          <w:tab w:val="num" w:pos="360"/>
        </w:tabs>
        <w:spacing w:after="200" w:line="276" w:lineRule="auto"/>
        <w:ind w:left="360"/>
        <w:contextualSpacing/>
        <w:jc w:val="left"/>
      </w:pPr>
      <w:proofErr w:type="spellStart"/>
      <w:r>
        <w:t>vui_full_range_flag</w:t>
      </w:r>
      <w:proofErr w:type="spellEnd"/>
      <w:r>
        <w:t xml:space="preserve"> shall be set to 0.</w:t>
      </w:r>
      <w:r>
        <w:br/>
        <w:t xml:space="preserve">    </w:t>
      </w:r>
    </w:p>
    <w:p w14:paraId="63CED387" w14:textId="77777777" w:rsidR="0062210D" w:rsidRDefault="0062210D" w:rsidP="0062210D">
      <w:pPr>
        <w:pStyle w:val="ListBullet"/>
        <w:tabs>
          <w:tab w:val="num" w:pos="360"/>
        </w:tabs>
        <w:spacing w:after="200" w:line="276" w:lineRule="auto"/>
        <w:ind w:left="360"/>
        <w:contextualSpacing/>
        <w:jc w:val="left"/>
      </w:pPr>
      <w:proofErr w:type="spellStart"/>
      <w:r>
        <w:t>vui_chroma_loc_info_present_flag</w:t>
      </w:r>
      <w:proofErr w:type="spellEnd"/>
      <w:r>
        <w:t xml:space="preserve"> shall be set to 1.</w:t>
      </w:r>
      <w:r>
        <w:br/>
        <w:t xml:space="preserve">    </w:t>
      </w:r>
    </w:p>
    <w:p w14:paraId="1095DEF4" w14:textId="77777777" w:rsidR="0062210D" w:rsidRDefault="0062210D" w:rsidP="0062210D">
      <w:pPr>
        <w:pStyle w:val="ListBullet"/>
        <w:tabs>
          <w:tab w:val="num" w:pos="360"/>
        </w:tabs>
        <w:spacing w:after="200" w:line="276" w:lineRule="auto"/>
        <w:ind w:left="360"/>
        <w:contextualSpacing/>
        <w:jc w:val="left"/>
      </w:pPr>
      <w:proofErr w:type="spellStart"/>
      <w:r>
        <w:t>vui_colour_description_present_flag</w:t>
      </w:r>
      <w:proofErr w:type="spellEnd"/>
      <w:r>
        <w:t xml:space="preserve"> shall be set to 1.</w:t>
      </w:r>
      <w:r>
        <w:br/>
        <w:t xml:space="preserve">    </w:t>
      </w:r>
    </w:p>
    <w:p w14:paraId="6096E23F" w14:textId="77777777" w:rsidR="0062210D" w:rsidRDefault="0062210D" w:rsidP="0062210D">
      <w:pPr>
        <w:pStyle w:val="ListBullet"/>
        <w:tabs>
          <w:tab w:val="num" w:pos="360"/>
        </w:tabs>
        <w:spacing w:after="200" w:line="276" w:lineRule="auto"/>
        <w:ind w:left="360"/>
        <w:contextualSpacing/>
        <w:jc w:val="left"/>
      </w:pPr>
      <w:proofErr w:type="spellStart"/>
      <w:r>
        <w:t>vui_colour_primaries</w:t>
      </w:r>
      <w:proofErr w:type="spellEnd"/>
      <w:r>
        <w:t xml:space="preserve">, </w:t>
      </w:r>
      <w:proofErr w:type="spellStart"/>
      <w:r>
        <w:t>vui_transfer_characteristics</w:t>
      </w:r>
      <w:proofErr w:type="spellEnd"/>
      <w:r>
        <w:t xml:space="preserve"> </w:t>
      </w:r>
      <w:proofErr w:type="spellStart"/>
      <w:r>
        <w:t>vui_matrix_coeffs</w:t>
      </w:r>
      <w:proofErr w:type="spellEnd"/>
      <w:r>
        <w:t xml:space="preserve"> and </w:t>
      </w:r>
      <w:proofErr w:type="spellStart"/>
      <w:r>
        <w:t>vui_chroma_sample_loc_type_frame</w:t>
      </w:r>
      <w:proofErr w:type="spellEnd"/>
      <w:r>
        <w:t xml:space="preserve"> shall be set to a combination within one row as per </w:t>
      </w:r>
      <w:r>
        <w:lastRenderedPageBreak/>
        <w:t xml:space="preserve">ITU-R Recommendation BT.709 as indicated in </w:t>
      </w:r>
      <w:hyperlink w:anchor="tbl-m-1">
        <w:r>
          <w:t>Table M.1</w:t>
        </w:r>
      </w:hyperlink>
      <w:r>
        <w:t>.</w:t>
      </w:r>
      <w:r>
        <w:br/>
        <w:t xml:space="preserve">    </w:t>
      </w:r>
    </w:p>
    <w:p w14:paraId="17728027" w14:textId="77777777" w:rsidR="0062210D" w:rsidRDefault="0062210D" w:rsidP="0062210D">
      <w:pPr>
        <w:pStyle w:val="ListBullet"/>
        <w:tabs>
          <w:tab w:val="num" w:pos="360"/>
        </w:tabs>
        <w:spacing w:after="200" w:line="276" w:lineRule="auto"/>
        <w:ind w:left="360"/>
        <w:contextualSpacing/>
        <w:jc w:val="left"/>
      </w:pPr>
      <w:proofErr w:type="spellStart"/>
      <w:r>
        <w:t>vui_overscan_info_present_flag</w:t>
      </w:r>
      <w:proofErr w:type="spellEnd"/>
      <w:r>
        <w:t xml:space="preserve"> shall be set to 0, therefore </w:t>
      </w:r>
      <w:proofErr w:type="spellStart"/>
      <w:r>
        <w:t>vui_overscan_appropriate</w:t>
      </w:r>
      <w:proofErr w:type="spellEnd"/>
      <w:r>
        <w:t xml:space="preserve"> shall not be present,</w:t>
      </w:r>
      <w:r>
        <w:br/>
        <w:t xml:space="preserve">    </w:t>
      </w:r>
    </w:p>
    <w:p w14:paraId="1EAB15E9" w14:textId="77777777" w:rsidR="0062210D" w:rsidRDefault="0062210D" w:rsidP="0062210D">
      <w:pPr>
        <w:pStyle w:val="ListBullet"/>
        <w:tabs>
          <w:tab w:val="num" w:pos="360"/>
        </w:tabs>
        <w:spacing w:after="200" w:line="276" w:lineRule="auto"/>
        <w:ind w:left="360"/>
        <w:contextualSpacing/>
        <w:jc w:val="left"/>
      </w:pPr>
      <w:proofErr w:type="spellStart"/>
      <w:r>
        <w:t>vui_aspect_ratio_idc</w:t>
      </w:r>
      <w:proofErr w:type="spellEnd"/>
      <w:r>
        <w:t xml:space="preserve"> shall be set to 1.</w:t>
      </w:r>
      <w:r>
        <w:br/>
        <w:t xml:space="preserve">    </w:t>
      </w:r>
    </w:p>
    <w:p w14:paraId="247458E6"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 as well as across any CMAF Track within one CMAF Switching Set:</w:t>
      </w:r>
      <w:r>
        <w:br/>
        <w:t xml:space="preserve">    </w:t>
      </w:r>
    </w:p>
    <w:p w14:paraId="1E832D73" w14:textId="77777777" w:rsidR="0062210D" w:rsidRDefault="0062210D" w:rsidP="0062210D">
      <w:pPr>
        <w:pStyle w:val="ListBullet"/>
        <w:tabs>
          <w:tab w:val="num" w:pos="360"/>
        </w:tabs>
        <w:spacing w:after="200" w:line="276" w:lineRule="auto"/>
        <w:ind w:left="360"/>
        <w:contextualSpacing/>
        <w:jc w:val="left"/>
      </w:pPr>
      <w:proofErr w:type="spellStart"/>
      <w:r>
        <w:t>vui_colour_primaries</w:t>
      </w:r>
      <w:proofErr w:type="spellEnd"/>
      <w:r>
        <w:br/>
        <w:t xml:space="preserve">    </w:t>
      </w:r>
    </w:p>
    <w:p w14:paraId="2973499A" w14:textId="77777777" w:rsidR="0062210D" w:rsidRDefault="0062210D" w:rsidP="0062210D">
      <w:pPr>
        <w:pStyle w:val="ListBullet"/>
        <w:tabs>
          <w:tab w:val="num" w:pos="360"/>
        </w:tabs>
        <w:spacing w:after="200" w:line="276" w:lineRule="auto"/>
        <w:ind w:left="360"/>
        <w:contextualSpacing/>
        <w:jc w:val="left"/>
      </w:pPr>
      <w:proofErr w:type="spellStart"/>
      <w:r>
        <w:t>vui_transfer_characteristics</w:t>
      </w:r>
      <w:proofErr w:type="spellEnd"/>
      <w:r>
        <w:br/>
        <w:t xml:space="preserve">    </w:t>
      </w:r>
    </w:p>
    <w:p w14:paraId="46DB74F5" w14:textId="77777777" w:rsidR="0062210D" w:rsidRDefault="0062210D" w:rsidP="0062210D">
      <w:pPr>
        <w:pStyle w:val="ListBullet"/>
        <w:tabs>
          <w:tab w:val="num" w:pos="360"/>
        </w:tabs>
        <w:spacing w:after="200" w:line="276" w:lineRule="auto"/>
        <w:ind w:left="360"/>
        <w:contextualSpacing/>
        <w:jc w:val="left"/>
      </w:pPr>
      <w:proofErr w:type="spellStart"/>
      <w:r>
        <w:t>vui_matrix_coeffs</w:t>
      </w:r>
      <w:proofErr w:type="spellEnd"/>
      <w:r>
        <w:br/>
        <w:t xml:space="preserve">    </w:t>
      </w:r>
    </w:p>
    <w:p w14:paraId="6C22B6F0" w14:textId="77777777" w:rsidR="0062210D" w:rsidRPr="004F709C" w:rsidRDefault="0062210D" w:rsidP="0062210D">
      <w:pPr>
        <w:pStyle w:val="ListBullet"/>
        <w:tabs>
          <w:tab w:val="num" w:pos="360"/>
        </w:tabs>
        <w:spacing w:after="200" w:line="276" w:lineRule="auto"/>
        <w:ind w:left="360"/>
        <w:contextualSpacing/>
        <w:jc w:val="left"/>
        <w:rPr>
          <w:lang w:val="fr-FR"/>
        </w:rPr>
      </w:pPr>
      <w:proofErr w:type="spellStart"/>
      <w:proofErr w:type="gramStart"/>
      <w:r w:rsidRPr="004F709C">
        <w:rPr>
          <w:lang w:val="fr-FR"/>
        </w:rPr>
        <w:t>vui</w:t>
      </w:r>
      <w:proofErr w:type="gramEnd"/>
      <w:r w:rsidRPr="004F709C">
        <w:rPr>
          <w:lang w:val="fr-FR"/>
        </w:rPr>
        <w:t>_chroma_sample_loc_type_frame</w:t>
      </w:r>
      <w:proofErr w:type="spellEnd"/>
      <w:r w:rsidRPr="004F709C">
        <w:rPr>
          <w:lang w:val="fr-FR"/>
        </w:rPr>
        <w:br/>
        <w:t xml:space="preserve">   </w:t>
      </w:r>
    </w:p>
    <w:p w14:paraId="0AD11086" w14:textId="77777777" w:rsidR="0062210D" w:rsidRDefault="0062210D" w:rsidP="0062210D">
      <w:r>
        <w:rPr>
          <w:b/>
          <w:sz w:val="18"/>
        </w:rPr>
        <w:t>Table M.1: VVC media profile permitted settings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542"/>
        <w:gridCol w:w="709"/>
        <w:gridCol w:w="1127"/>
        <w:gridCol w:w="1401"/>
        <w:gridCol w:w="973"/>
        <w:gridCol w:w="1768"/>
        <w:gridCol w:w="1110"/>
      </w:tblGrid>
      <w:tr w:rsidR="0062210D" w14:paraId="01C33F76" w14:textId="77777777" w:rsidTr="005D0701">
        <w:tc>
          <w:tcPr>
            <w:tcW w:w="1234" w:type="dxa"/>
            <w:shd w:val="clear" w:color="auto" w:fill="E8E8E8"/>
          </w:tcPr>
          <w:p w14:paraId="11739769" w14:textId="77777777" w:rsidR="0062210D" w:rsidRDefault="0062210D" w:rsidP="005D0701">
            <w:r>
              <w:rPr>
                <w:b/>
              </w:rPr>
              <w:t>Combination</w:t>
            </w:r>
            <w:r>
              <w:rPr>
                <w:b/>
              </w:rPr>
              <w:br/>
              <w:t xml:space="preserve">      </w:t>
            </w:r>
          </w:p>
        </w:tc>
        <w:tc>
          <w:tcPr>
            <w:tcW w:w="1234" w:type="dxa"/>
            <w:shd w:val="clear" w:color="auto" w:fill="E8E8E8"/>
          </w:tcPr>
          <w:p w14:paraId="1A844980" w14:textId="77777777" w:rsidR="0062210D" w:rsidRDefault="0062210D" w:rsidP="005D0701">
            <w:r>
              <w:rPr>
                <w:b/>
              </w:rPr>
              <w:t>Profile/Tier</w:t>
            </w:r>
            <w:r>
              <w:rPr>
                <w:b/>
              </w:rPr>
              <w:br/>
              <w:t xml:space="preserve">      </w:t>
            </w:r>
          </w:p>
        </w:tc>
        <w:tc>
          <w:tcPr>
            <w:tcW w:w="1234" w:type="dxa"/>
            <w:shd w:val="clear" w:color="auto" w:fill="E8E8E8"/>
          </w:tcPr>
          <w:p w14:paraId="6004695F" w14:textId="77777777" w:rsidR="0062210D" w:rsidRDefault="0062210D" w:rsidP="005D0701">
            <w:proofErr w:type="spellStart"/>
            <w:r>
              <w:rPr>
                <w:b/>
              </w:rPr>
              <w:t>vui_colour_primaries</w:t>
            </w:r>
            <w:proofErr w:type="spellEnd"/>
            <w:r>
              <w:rPr>
                <w:b/>
              </w:rPr>
              <w:br/>
              <w:t xml:space="preserve">      </w:t>
            </w:r>
          </w:p>
        </w:tc>
        <w:tc>
          <w:tcPr>
            <w:tcW w:w="1234" w:type="dxa"/>
            <w:shd w:val="clear" w:color="auto" w:fill="E8E8E8"/>
          </w:tcPr>
          <w:p w14:paraId="244B525B" w14:textId="77777777" w:rsidR="0062210D" w:rsidRDefault="0062210D" w:rsidP="005D0701">
            <w:proofErr w:type="spellStart"/>
            <w:r>
              <w:rPr>
                <w:b/>
              </w:rPr>
              <w:t>vui_transfer_characteristics</w:t>
            </w:r>
            <w:proofErr w:type="spellEnd"/>
            <w:r>
              <w:rPr>
                <w:b/>
              </w:rPr>
              <w:br/>
              <w:t xml:space="preserve">      </w:t>
            </w:r>
          </w:p>
        </w:tc>
        <w:tc>
          <w:tcPr>
            <w:tcW w:w="1234" w:type="dxa"/>
            <w:shd w:val="clear" w:color="auto" w:fill="E8E8E8"/>
          </w:tcPr>
          <w:p w14:paraId="78A335A9" w14:textId="77777777" w:rsidR="0062210D" w:rsidRDefault="0062210D" w:rsidP="005D0701">
            <w:proofErr w:type="spellStart"/>
            <w:r>
              <w:rPr>
                <w:b/>
              </w:rPr>
              <w:t>vui_matrix_coeffs</w:t>
            </w:r>
            <w:proofErr w:type="spellEnd"/>
            <w:r>
              <w:rPr>
                <w:b/>
              </w:rPr>
              <w:br/>
              <w:t xml:space="preserve">      </w:t>
            </w:r>
          </w:p>
        </w:tc>
        <w:tc>
          <w:tcPr>
            <w:tcW w:w="1234" w:type="dxa"/>
            <w:shd w:val="clear" w:color="auto" w:fill="E8E8E8"/>
          </w:tcPr>
          <w:p w14:paraId="284E94F9" w14:textId="77777777" w:rsidR="0062210D" w:rsidRPr="004F709C" w:rsidRDefault="0062210D" w:rsidP="005D0701">
            <w:pPr>
              <w:rPr>
                <w:lang w:val="fr-FR"/>
              </w:rPr>
            </w:pPr>
            <w:proofErr w:type="spellStart"/>
            <w:proofErr w:type="gramStart"/>
            <w:r w:rsidRPr="004F709C">
              <w:rPr>
                <w:b/>
                <w:lang w:val="fr-FR"/>
              </w:rPr>
              <w:t>vui</w:t>
            </w:r>
            <w:proofErr w:type="gramEnd"/>
            <w:r w:rsidRPr="004F709C">
              <w:rPr>
                <w:b/>
                <w:lang w:val="fr-FR"/>
              </w:rPr>
              <w:t>_chroma_sample_loc_type_frame</w:t>
            </w:r>
            <w:proofErr w:type="spellEnd"/>
            <w:r w:rsidRPr="004F709C">
              <w:rPr>
                <w:b/>
                <w:lang w:val="fr-FR"/>
              </w:rPr>
              <w:br/>
              <w:t xml:space="preserve">      </w:t>
            </w:r>
          </w:p>
        </w:tc>
        <w:tc>
          <w:tcPr>
            <w:tcW w:w="1234" w:type="dxa"/>
            <w:shd w:val="clear" w:color="auto" w:fill="E8E8E8"/>
          </w:tcPr>
          <w:p w14:paraId="69B5E29B" w14:textId="77777777" w:rsidR="0062210D" w:rsidRDefault="0062210D" w:rsidP="005D0701">
            <w:r>
              <w:rPr>
                <w:b/>
              </w:rPr>
              <w:t>sps_bitdepth_minus8</w:t>
            </w:r>
            <w:r>
              <w:rPr>
                <w:b/>
              </w:rPr>
              <w:br/>
              <w:t xml:space="preserve">     </w:t>
            </w:r>
          </w:p>
        </w:tc>
      </w:tr>
      <w:tr w:rsidR="0062210D" w14:paraId="2C6951C5" w14:textId="77777777" w:rsidTr="005D0701">
        <w:tc>
          <w:tcPr>
            <w:tcW w:w="1234" w:type="dxa"/>
          </w:tcPr>
          <w:p w14:paraId="3A663B9A" w14:textId="77777777" w:rsidR="0062210D" w:rsidRDefault="0062210D" w:rsidP="005D0701">
            <w:r>
              <w:t>SDR</w:t>
            </w:r>
            <w:r>
              <w:br/>
              <w:t xml:space="preserve">      </w:t>
            </w:r>
          </w:p>
        </w:tc>
        <w:tc>
          <w:tcPr>
            <w:tcW w:w="1234" w:type="dxa"/>
          </w:tcPr>
          <w:p w14:paraId="7F096374" w14:textId="77777777" w:rsidR="0062210D" w:rsidRDefault="0062210D" w:rsidP="005D0701">
            <w:r>
              <w:t>Main 10 profile</w:t>
            </w:r>
            <w:r>
              <w:br/>
              <w:t>Main tier</w:t>
            </w:r>
            <w:r>
              <w:br/>
              <w:t xml:space="preserve">      </w:t>
            </w:r>
          </w:p>
        </w:tc>
        <w:tc>
          <w:tcPr>
            <w:tcW w:w="1234" w:type="dxa"/>
          </w:tcPr>
          <w:p w14:paraId="26394830" w14:textId="77777777" w:rsidR="0062210D" w:rsidRDefault="0062210D" w:rsidP="005D0701">
            <w:r>
              <w:t>1 (BT.709) d</w:t>
            </w:r>
            <w:r>
              <w:br/>
              <w:t xml:space="preserve">      </w:t>
            </w:r>
          </w:p>
        </w:tc>
        <w:tc>
          <w:tcPr>
            <w:tcW w:w="1234" w:type="dxa"/>
          </w:tcPr>
          <w:p w14:paraId="7E931441" w14:textId="77777777" w:rsidR="0062210D" w:rsidRDefault="0062210D" w:rsidP="005D0701">
            <w:r>
              <w:t>1 (BT.709 OETF) d</w:t>
            </w:r>
            <w:r>
              <w:br/>
              <w:t xml:space="preserve">      </w:t>
            </w:r>
          </w:p>
        </w:tc>
        <w:tc>
          <w:tcPr>
            <w:tcW w:w="1234" w:type="dxa"/>
          </w:tcPr>
          <w:p w14:paraId="6B7CF201" w14:textId="77777777" w:rsidR="0062210D" w:rsidRDefault="0062210D" w:rsidP="005D0701">
            <w:r>
              <w:t>1 (BT.709) d</w:t>
            </w:r>
            <w:r>
              <w:br/>
              <w:t xml:space="preserve">      </w:t>
            </w:r>
          </w:p>
        </w:tc>
        <w:tc>
          <w:tcPr>
            <w:tcW w:w="1234" w:type="dxa"/>
          </w:tcPr>
          <w:p w14:paraId="335CFBE3" w14:textId="77777777" w:rsidR="0062210D" w:rsidRDefault="0062210D" w:rsidP="005D0701">
            <w:r>
              <w:t>0 (BT.709)</w:t>
            </w:r>
            <w:r>
              <w:br/>
              <w:t xml:space="preserve">      </w:t>
            </w:r>
          </w:p>
        </w:tc>
        <w:tc>
          <w:tcPr>
            <w:tcW w:w="1234" w:type="dxa"/>
          </w:tcPr>
          <w:p w14:paraId="1138001F" w14:textId="77777777" w:rsidR="0062210D" w:rsidRDefault="0062210D" w:rsidP="005D0701">
            <w:r>
              <w:t>0 or 2</w:t>
            </w:r>
            <w:r>
              <w:br/>
              <w:t xml:space="preserve">     </w:t>
            </w:r>
          </w:p>
        </w:tc>
      </w:tr>
      <w:tr w:rsidR="0062210D" w14:paraId="22209017" w14:textId="77777777" w:rsidTr="005D0701">
        <w:tc>
          <w:tcPr>
            <w:tcW w:w="1234" w:type="dxa"/>
          </w:tcPr>
          <w:p w14:paraId="5F72C85C" w14:textId="77777777" w:rsidR="0062210D" w:rsidRDefault="0062210D" w:rsidP="005D0701">
            <w:r>
              <w:t>SDR with WCG</w:t>
            </w:r>
            <w:r>
              <w:br/>
              <w:t xml:space="preserve">      </w:t>
            </w:r>
          </w:p>
        </w:tc>
        <w:tc>
          <w:tcPr>
            <w:tcW w:w="1234" w:type="dxa"/>
          </w:tcPr>
          <w:p w14:paraId="517D4A70" w14:textId="77777777" w:rsidR="0062210D" w:rsidRDefault="0062210D" w:rsidP="005D0701">
            <w:r>
              <w:t>Main 10 profile</w:t>
            </w:r>
            <w:r>
              <w:br/>
              <w:t>Main tier</w:t>
            </w:r>
            <w:r>
              <w:br/>
              <w:t xml:space="preserve">      </w:t>
            </w:r>
          </w:p>
        </w:tc>
        <w:tc>
          <w:tcPr>
            <w:tcW w:w="1234" w:type="dxa"/>
          </w:tcPr>
          <w:p w14:paraId="4E9D7C6F" w14:textId="77777777" w:rsidR="0062210D" w:rsidRDefault="0062210D" w:rsidP="005D0701">
            <w:r>
              <w:t>9 (BT.2020) e</w:t>
            </w:r>
            <w:r>
              <w:br/>
              <w:t xml:space="preserve">      </w:t>
            </w:r>
          </w:p>
        </w:tc>
        <w:tc>
          <w:tcPr>
            <w:tcW w:w="1234" w:type="dxa"/>
          </w:tcPr>
          <w:p w14:paraId="0ABB8EB0" w14:textId="77777777" w:rsidR="0062210D" w:rsidRDefault="0062210D" w:rsidP="005D0701">
            <w:r>
              <w:t>14 (BT.2020 OETF) b</w:t>
            </w:r>
            <w:r>
              <w:br/>
              <w:t xml:space="preserve">      </w:t>
            </w:r>
          </w:p>
        </w:tc>
        <w:tc>
          <w:tcPr>
            <w:tcW w:w="1234" w:type="dxa"/>
          </w:tcPr>
          <w:p w14:paraId="585D99AD" w14:textId="77777777" w:rsidR="0062210D" w:rsidRDefault="0062210D" w:rsidP="005D0701">
            <w:r>
              <w:t>9 (BT.2020)</w:t>
            </w:r>
            <w:r>
              <w:br/>
              <w:t xml:space="preserve">      </w:t>
            </w:r>
          </w:p>
        </w:tc>
        <w:tc>
          <w:tcPr>
            <w:tcW w:w="1234" w:type="dxa"/>
          </w:tcPr>
          <w:p w14:paraId="19DD7457" w14:textId="77777777" w:rsidR="0062210D" w:rsidRDefault="0062210D" w:rsidP="005D0701">
            <w:r>
              <w:t>2 (BT.2020)</w:t>
            </w:r>
            <w:r>
              <w:br/>
              <w:t xml:space="preserve">      </w:t>
            </w:r>
          </w:p>
        </w:tc>
        <w:tc>
          <w:tcPr>
            <w:tcW w:w="1234" w:type="dxa"/>
          </w:tcPr>
          <w:p w14:paraId="5FC4F60F" w14:textId="77777777" w:rsidR="0062210D" w:rsidRDefault="0062210D" w:rsidP="005D0701">
            <w:r>
              <w:t>2</w:t>
            </w:r>
            <w:r>
              <w:br/>
              <w:t xml:space="preserve">     </w:t>
            </w:r>
          </w:p>
        </w:tc>
      </w:tr>
      <w:tr w:rsidR="0062210D" w14:paraId="37F3591F" w14:textId="77777777" w:rsidTr="005D0701">
        <w:tc>
          <w:tcPr>
            <w:tcW w:w="1234" w:type="dxa"/>
          </w:tcPr>
          <w:p w14:paraId="564498BF" w14:textId="77777777" w:rsidR="0062210D" w:rsidRDefault="0062210D" w:rsidP="005D0701">
            <w:r>
              <w:t>HDR PQ</w:t>
            </w:r>
            <w:r>
              <w:br/>
              <w:t xml:space="preserve">      </w:t>
            </w:r>
          </w:p>
        </w:tc>
        <w:tc>
          <w:tcPr>
            <w:tcW w:w="1234" w:type="dxa"/>
          </w:tcPr>
          <w:p w14:paraId="20A4C1CA" w14:textId="77777777" w:rsidR="0062210D" w:rsidRDefault="0062210D" w:rsidP="005D0701">
            <w:r>
              <w:t>Main 10 profile</w:t>
            </w:r>
            <w:r>
              <w:br/>
              <w:t>Main tier</w:t>
            </w:r>
            <w:r>
              <w:br/>
              <w:t xml:space="preserve">      </w:t>
            </w:r>
          </w:p>
        </w:tc>
        <w:tc>
          <w:tcPr>
            <w:tcW w:w="1234" w:type="dxa"/>
          </w:tcPr>
          <w:p w14:paraId="6BAB1329" w14:textId="77777777" w:rsidR="0062210D" w:rsidRDefault="0062210D" w:rsidP="005D0701">
            <w:r>
              <w:t>9 (BT.2100) e</w:t>
            </w:r>
            <w:r>
              <w:br/>
              <w:t xml:space="preserve">      </w:t>
            </w:r>
          </w:p>
        </w:tc>
        <w:tc>
          <w:tcPr>
            <w:tcW w:w="1234" w:type="dxa"/>
          </w:tcPr>
          <w:p w14:paraId="1D0AEF40" w14:textId="77777777" w:rsidR="0062210D" w:rsidRDefault="0062210D" w:rsidP="005D0701">
            <w:r>
              <w:t xml:space="preserve">16 (BT.2100 </w:t>
            </w:r>
            <w:hyperlink w:anchor="tbl-4">
              <w:r>
                <w:t>Table 7.4</w:t>
              </w:r>
            </w:hyperlink>
            <w:r>
              <w:t xml:space="preserve"> PQ EOTF) c, f</w:t>
            </w:r>
            <w:r>
              <w:br/>
              <w:t xml:space="preserve">      </w:t>
            </w:r>
          </w:p>
        </w:tc>
        <w:tc>
          <w:tcPr>
            <w:tcW w:w="1234" w:type="dxa"/>
          </w:tcPr>
          <w:p w14:paraId="47893E8B" w14:textId="77777777" w:rsidR="0062210D" w:rsidRDefault="0062210D" w:rsidP="005D0701">
            <w:r>
              <w:t xml:space="preserve">9 (BT.2100 </w:t>
            </w:r>
            <w:hyperlink w:anchor="tbl-6">
              <w:r>
                <w:t>Table 7.6</w:t>
              </w:r>
            </w:hyperlink>
            <w:r>
              <w:t xml:space="preserve"> Y′C′BC′</w:t>
            </w:r>
            <w:proofErr w:type="gramStart"/>
            <w:r>
              <w:t>R)g</w:t>
            </w:r>
            <w:proofErr w:type="gramEnd"/>
            <w:r>
              <w:br/>
              <w:t xml:space="preserve">      </w:t>
            </w:r>
          </w:p>
        </w:tc>
        <w:tc>
          <w:tcPr>
            <w:tcW w:w="1234" w:type="dxa"/>
          </w:tcPr>
          <w:p w14:paraId="77314198" w14:textId="77777777" w:rsidR="0062210D" w:rsidRDefault="0062210D" w:rsidP="005D0701">
            <w:r>
              <w:t>2 (BT.2020)</w:t>
            </w:r>
            <w:r>
              <w:br/>
              <w:t xml:space="preserve">      </w:t>
            </w:r>
          </w:p>
        </w:tc>
        <w:tc>
          <w:tcPr>
            <w:tcW w:w="1234" w:type="dxa"/>
          </w:tcPr>
          <w:p w14:paraId="37AE6206" w14:textId="77777777" w:rsidR="0062210D" w:rsidRDefault="0062210D" w:rsidP="005D0701">
            <w:r>
              <w:t>2</w:t>
            </w:r>
            <w:r>
              <w:br/>
              <w:t xml:space="preserve">     </w:t>
            </w:r>
          </w:p>
        </w:tc>
      </w:tr>
      <w:tr w:rsidR="0062210D" w14:paraId="346FB3DE" w14:textId="77777777" w:rsidTr="005D0701">
        <w:tc>
          <w:tcPr>
            <w:tcW w:w="1234" w:type="dxa"/>
          </w:tcPr>
          <w:p w14:paraId="0DAEC50B" w14:textId="77777777" w:rsidR="0062210D" w:rsidRDefault="0062210D" w:rsidP="005D0701">
            <w:r>
              <w:lastRenderedPageBreak/>
              <w:t>HDR HLG</w:t>
            </w:r>
            <w:r>
              <w:br/>
              <w:t xml:space="preserve">      </w:t>
            </w:r>
          </w:p>
        </w:tc>
        <w:tc>
          <w:tcPr>
            <w:tcW w:w="1234" w:type="dxa"/>
          </w:tcPr>
          <w:p w14:paraId="04C9F51E" w14:textId="77777777" w:rsidR="0062210D" w:rsidRDefault="0062210D" w:rsidP="005D0701">
            <w:r>
              <w:t>Main 10 profile</w:t>
            </w:r>
            <w:r>
              <w:br/>
              <w:t>Main tier</w:t>
            </w:r>
            <w:r>
              <w:br/>
              <w:t xml:space="preserve">      </w:t>
            </w:r>
          </w:p>
        </w:tc>
        <w:tc>
          <w:tcPr>
            <w:tcW w:w="1234" w:type="dxa"/>
          </w:tcPr>
          <w:p w14:paraId="52CD2344" w14:textId="77777777" w:rsidR="0062210D" w:rsidRDefault="0062210D" w:rsidP="005D0701">
            <w:r>
              <w:t>9 (BT-2100) e</w:t>
            </w:r>
            <w:r>
              <w:br/>
              <w:t xml:space="preserve">      </w:t>
            </w:r>
          </w:p>
        </w:tc>
        <w:tc>
          <w:tcPr>
            <w:tcW w:w="1234" w:type="dxa"/>
          </w:tcPr>
          <w:p w14:paraId="22CEB75B" w14:textId="77777777" w:rsidR="0062210D" w:rsidRDefault="0062210D" w:rsidP="005D0701">
            <w:r>
              <w:t xml:space="preserve">18 (BT.2100 </w:t>
            </w:r>
            <w:hyperlink w:anchor="tbl-5">
              <w:r>
                <w:t>Table 7.5</w:t>
              </w:r>
            </w:hyperlink>
            <w:r>
              <w:t xml:space="preserve"> HLG OETF) h</w:t>
            </w:r>
            <w:r>
              <w:br/>
              <w:t>14 (BT.2020 OETF) b</w:t>
            </w:r>
            <w:r>
              <w:br/>
              <w:t xml:space="preserve">      </w:t>
            </w:r>
          </w:p>
        </w:tc>
        <w:tc>
          <w:tcPr>
            <w:tcW w:w="1234" w:type="dxa"/>
          </w:tcPr>
          <w:p w14:paraId="6F5CD4C1" w14:textId="77777777" w:rsidR="0062210D" w:rsidRDefault="0062210D" w:rsidP="005D0701">
            <w:r>
              <w:t xml:space="preserve">9 (BT.2100 </w:t>
            </w:r>
            <w:hyperlink w:anchor="tbl-6">
              <w:r>
                <w:t>Table 7.6</w:t>
              </w:r>
            </w:hyperlink>
            <w:r>
              <w:t xml:space="preserve"> Y′C′BC′</w:t>
            </w:r>
            <w:proofErr w:type="gramStart"/>
            <w:r>
              <w:t>R)g</w:t>
            </w:r>
            <w:proofErr w:type="gramEnd"/>
            <w:r>
              <w:br/>
              <w:t xml:space="preserve">      </w:t>
            </w:r>
          </w:p>
        </w:tc>
        <w:tc>
          <w:tcPr>
            <w:tcW w:w="1234" w:type="dxa"/>
          </w:tcPr>
          <w:p w14:paraId="575AE0E1" w14:textId="77777777" w:rsidR="0062210D" w:rsidRDefault="0062210D" w:rsidP="005D0701">
            <w:r>
              <w:t>2 (BT.2020)</w:t>
            </w:r>
            <w:r>
              <w:br/>
              <w:t xml:space="preserve">      </w:t>
            </w:r>
          </w:p>
        </w:tc>
        <w:tc>
          <w:tcPr>
            <w:tcW w:w="1234" w:type="dxa"/>
          </w:tcPr>
          <w:p w14:paraId="5471FFD0" w14:textId="77777777" w:rsidR="0062210D" w:rsidRDefault="0062210D" w:rsidP="005D0701">
            <w:r>
              <w:t>2</w:t>
            </w:r>
            <w:r>
              <w:br/>
              <w:t xml:space="preserve">     </w:t>
            </w:r>
          </w:p>
        </w:tc>
      </w:tr>
      <w:tr w:rsidR="0062210D" w14:paraId="24143857" w14:textId="77777777" w:rsidTr="005D0701">
        <w:tc>
          <w:tcPr>
            <w:tcW w:w="1234" w:type="dxa"/>
          </w:tcPr>
          <w:p w14:paraId="3C54154E" w14:textId="77777777" w:rsidR="0062210D" w:rsidRDefault="0062210D" w:rsidP="005D0701">
            <w:proofErr w:type="gramStart"/>
            <w:r>
              <w:t>a  Values</w:t>
            </w:r>
            <w:proofErr w:type="gramEnd"/>
            <w:r>
              <w:t xml:space="preserve"> 1 and 14 for the </w:t>
            </w:r>
            <w:proofErr w:type="spellStart"/>
            <w:r>
              <w:t>vui_transfer_characteristics</w:t>
            </w:r>
            <w:proofErr w:type="spellEnd"/>
            <w:r>
              <w:t xml:space="preserve"> field are functionally equivalent. However, it is normal to use the value which refers to the same specification as the </w:t>
            </w:r>
            <w:proofErr w:type="spellStart"/>
            <w:r>
              <w:t>vui_colour_primaries</w:t>
            </w:r>
            <w:proofErr w:type="spellEnd"/>
            <w:r>
              <w:t xml:space="preserve"> being used.</w:t>
            </w:r>
            <w:r>
              <w:br/>
              <w:t xml:space="preserve">b  When the HLG OETF function specified by BT.2100 is used, the </w:t>
            </w:r>
            <w:proofErr w:type="spellStart"/>
            <w:r>
              <w:t>vui_transfer_characteristics</w:t>
            </w:r>
            <w:proofErr w:type="spellEnd"/>
            <w:r>
              <w:t xml:space="preserve"> syntax element in the VUI can be set to 14 (BT.2020) and the </w:t>
            </w:r>
            <w:proofErr w:type="spellStart"/>
            <w:r>
              <w:t>preferred_transfer_characteristics</w:t>
            </w:r>
            <w:proofErr w:type="spellEnd"/>
            <w:r>
              <w:t xml:space="preserve"> syntax element of the alternative transfer characteristics SEI </w:t>
            </w:r>
            <w:proofErr w:type="spellStart"/>
            <w:r>
              <w:t>messagecan</w:t>
            </w:r>
            <w:proofErr w:type="spellEnd"/>
            <w:r>
              <w:t xml:space="preserve"> be set to 18 (HLG) to enable both legacy and HDR-capable clients to display the content.</w:t>
            </w:r>
            <w:r>
              <w:br/>
              <w:t xml:space="preserve">c  HDR10 can optionally include dynamic </w:t>
            </w:r>
            <w:r>
              <w:lastRenderedPageBreak/>
              <w:t xml:space="preserve">range metadata such as ST-2086,[11] </w:t>
            </w:r>
            <w:proofErr w:type="spellStart"/>
            <w:r>
              <w:t>MaxFALL</w:t>
            </w:r>
            <w:proofErr w:type="spellEnd"/>
            <w:r>
              <w:t xml:space="preserve"> and </w:t>
            </w:r>
            <w:proofErr w:type="spellStart"/>
            <w:r>
              <w:t>MaxCLL</w:t>
            </w:r>
            <w:proofErr w:type="spellEnd"/>
            <w:r>
              <w:t>.</w:t>
            </w:r>
            <w:r>
              <w:br/>
              <w:t>d  This value is equivalent to the definitions in ITU-R BT.709. For details refer to ISO/IEC 23002-7.</w:t>
            </w:r>
            <w:r>
              <w:br/>
            </w:r>
            <w:proofErr w:type="gramStart"/>
            <w:r>
              <w:t>e  This</w:t>
            </w:r>
            <w:proofErr w:type="gramEnd"/>
            <w:r>
              <w:t xml:space="preserve"> value is also equivalent to the definitions in ITU-R BT.2020.[10] For details refer to ISO/IEC 23002-7.</w:t>
            </w:r>
            <w:r>
              <w:br/>
            </w:r>
            <w:proofErr w:type="gramStart"/>
            <w:r>
              <w:t>f  This</w:t>
            </w:r>
            <w:proofErr w:type="gramEnd"/>
            <w:r>
              <w:t xml:space="preserve"> value is also commonly also known as ITU-R BT.2100[10] PQ EOTF. For details refer to ISO/IEC 23002-7.</w:t>
            </w:r>
            <w:r>
              <w:br/>
            </w:r>
            <w:proofErr w:type="gramStart"/>
            <w:r>
              <w:t>g  This</w:t>
            </w:r>
            <w:proofErr w:type="gramEnd"/>
            <w:r>
              <w:t xml:space="preserve"> value is commonly also known as ITU-R BT.2020[9] non-constant luminance. For details refer to ISO/IEC 23002-7.</w:t>
            </w:r>
            <w:r>
              <w:br/>
            </w:r>
            <w:proofErr w:type="gramStart"/>
            <w:r>
              <w:t>h  This</w:t>
            </w:r>
            <w:proofErr w:type="gramEnd"/>
            <w:r>
              <w:t xml:space="preserve"> value is equivalent to the definition in ITU-R BT.2100[10] HLG OETF. For details refer to ISO/IEC 23002-7.</w:t>
            </w:r>
            <w:r>
              <w:br/>
              <w:t xml:space="preserve">   </w:t>
            </w:r>
          </w:p>
        </w:tc>
        <w:tc>
          <w:tcPr>
            <w:tcW w:w="1234" w:type="dxa"/>
          </w:tcPr>
          <w:p w14:paraId="00C21A05" w14:textId="77777777" w:rsidR="0062210D" w:rsidRDefault="0062210D" w:rsidP="005D0701"/>
        </w:tc>
        <w:tc>
          <w:tcPr>
            <w:tcW w:w="1234" w:type="dxa"/>
          </w:tcPr>
          <w:p w14:paraId="316CECA3" w14:textId="77777777" w:rsidR="0062210D" w:rsidRDefault="0062210D" w:rsidP="005D0701"/>
        </w:tc>
        <w:tc>
          <w:tcPr>
            <w:tcW w:w="1234" w:type="dxa"/>
          </w:tcPr>
          <w:p w14:paraId="3ABEF33F" w14:textId="77777777" w:rsidR="0062210D" w:rsidRDefault="0062210D" w:rsidP="005D0701"/>
        </w:tc>
        <w:tc>
          <w:tcPr>
            <w:tcW w:w="1234" w:type="dxa"/>
          </w:tcPr>
          <w:p w14:paraId="4A86888C" w14:textId="77777777" w:rsidR="0062210D" w:rsidRDefault="0062210D" w:rsidP="005D0701"/>
        </w:tc>
        <w:tc>
          <w:tcPr>
            <w:tcW w:w="1234" w:type="dxa"/>
          </w:tcPr>
          <w:p w14:paraId="26313E20" w14:textId="77777777" w:rsidR="0062210D" w:rsidRDefault="0062210D" w:rsidP="005D0701"/>
        </w:tc>
        <w:tc>
          <w:tcPr>
            <w:tcW w:w="1234" w:type="dxa"/>
          </w:tcPr>
          <w:p w14:paraId="4A290E3E" w14:textId="77777777" w:rsidR="0062210D" w:rsidRDefault="0062210D" w:rsidP="005D0701"/>
        </w:tc>
      </w:tr>
    </w:tbl>
    <w:p w14:paraId="36C236F3" w14:textId="77777777" w:rsidR="0062210D" w:rsidRDefault="0062210D" w:rsidP="0062210D">
      <w:pPr>
        <w:pStyle w:val="Heading5"/>
      </w:pPr>
      <w:r>
        <w:t xml:space="preserve">M.2.5.6. </w:t>
      </w:r>
      <w:proofErr w:type="spellStart"/>
      <w:r>
        <w:t>Colour</w:t>
      </w:r>
      <w:proofErr w:type="spellEnd"/>
      <w:r>
        <w:t xml:space="preserve"> and dynamic range mastering and rendering information</w:t>
      </w:r>
    </w:p>
    <w:p w14:paraId="53C2DDD8" w14:textId="77777777" w:rsidR="0062210D" w:rsidRDefault="0062210D" w:rsidP="0062210D">
      <w:r>
        <w:t>As specified in subclause </w:t>
      </w:r>
      <w:hyperlink w:anchor="video-colour-and-dynamic-range-mastering">
        <w:r>
          <w:t>9.3.5.1</w:t>
        </w:r>
      </w:hyperlink>
      <w:r>
        <w:t xml:space="preserve">, video captured or </w:t>
      </w:r>
      <w:proofErr w:type="spellStart"/>
      <w:r>
        <w:t>colour</w:t>
      </w:r>
      <w:proofErr w:type="spellEnd"/>
      <w:r>
        <w:t xml:space="preserve"> graded with characteristics other than ITU-R Recommendation BT.709 defaults should include one or more SEI NAL units with additional transfer characteristics or </w:t>
      </w:r>
      <w:proofErr w:type="spellStart"/>
      <w:r>
        <w:t>colour</w:t>
      </w:r>
      <w:proofErr w:type="spellEnd"/>
      <w:r>
        <w:t xml:space="preserve"> volume information </w:t>
      </w:r>
      <w:r>
        <w:lastRenderedPageBreak/>
        <w:t xml:space="preserve">stored in the </w:t>
      </w:r>
      <w:proofErr w:type="spellStart"/>
      <w:r>
        <w:t>VVCDecoderConfigurationRecord</w:t>
      </w:r>
      <w:proofErr w:type="spellEnd"/>
      <w:r>
        <w:t xml:space="preserve"> to enable </w:t>
      </w:r>
      <w:proofErr w:type="spellStart"/>
      <w:r>
        <w:t>colour</w:t>
      </w:r>
      <w:proofErr w:type="spellEnd"/>
      <w:r>
        <w:t xml:space="preserve"> and dynamic range calibration during decoder and display initialization.</w:t>
      </w:r>
    </w:p>
    <w:p w14:paraId="75C591F0" w14:textId="77777777" w:rsidR="0062210D" w:rsidRDefault="0062210D" w:rsidP="0062210D">
      <w:r>
        <w:t>This may include the following SEI messages specified in ISO/IEC 23002-7:</w:t>
      </w:r>
    </w:p>
    <w:p w14:paraId="377CA8A9"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137, </w:t>
      </w:r>
      <w:proofErr w:type="spellStart"/>
      <w:r>
        <w:t>mastering_display_colour_volume</w:t>
      </w:r>
      <w:proofErr w:type="spellEnd"/>
      <w:r>
        <w:t>;</w:t>
      </w:r>
      <w:r>
        <w:br/>
        <w:t xml:space="preserve">    </w:t>
      </w:r>
    </w:p>
    <w:p w14:paraId="445F3AA1"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144, </w:t>
      </w:r>
      <w:proofErr w:type="spellStart"/>
      <w:r>
        <w:t>content_light_level_info</w:t>
      </w:r>
      <w:proofErr w:type="spellEnd"/>
      <w:r>
        <w:t>;</w:t>
      </w:r>
      <w:r>
        <w:br/>
        <w:t xml:space="preserve">    </w:t>
      </w:r>
    </w:p>
    <w:p w14:paraId="14590729"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147, </w:t>
      </w:r>
      <w:proofErr w:type="spellStart"/>
      <w:r>
        <w:t>alternative_transfer_characteristics</w:t>
      </w:r>
      <w:proofErr w:type="spellEnd"/>
      <w:r>
        <w:t>.</w:t>
      </w:r>
      <w:r>
        <w:br/>
        <w:t xml:space="preserve">   </w:t>
      </w:r>
    </w:p>
    <w:p w14:paraId="36746D1D" w14:textId="77777777" w:rsidR="0062210D" w:rsidRDefault="0062210D" w:rsidP="0062210D">
      <w:r>
        <w:t xml:space="preserve">To provide consistent initialization and calibration CMAF switching sets shall be constrained </w:t>
      </w:r>
      <w:proofErr w:type="gramStart"/>
      <w:r>
        <w:t>to</w:t>
      </w:r>
      <w:proofErr w:type="gramEnd"/>
      <w:r>
        <w:t xml:space="preserve"> either</w:t>
      </w:r>
    </w:p>
    <w:p w14:paraId="2B8AB45F" w14:textId="77777777" w:rsidR="0062210D" w:rsidRDefault="0062210D" w:rsidP="0062210D">
      <w:pPr>
        <w:pStyle w:val="ListBullet"/>
        <w:tabs>
          <w:tab w:val="num" w:pos="360"/>
        </w:tabs>
        <w:spacing w:after="200" w:line="276" w:lineRule="auto"/>
        <w:ind w:left="360"/>
        <w:contextualSpacing/>
        <w:jc w:val="left"/>
      </w:pPr>
      <w:r>
        <w:t xml:space="preserve">include identical SEI NALs for </w:t>
      </w:r>
      <w:proofErr w:type="spellStart"/>
      <w:r>
        <w:t>colour</w:t>
      </w:r>
      <w:proofErr w:type="spellEnd"/>
      <w:r>
        <w:t xml:space="preserve"> mastering and dynamic range information in the first sample entry of every CMAF header in the CMAF switching set, or</w:t>
      </w:r>
      <w:r>
        <w:br/>
        <w:t xml:space="preserve">    </w:t>
      </w:r>
    </w:p>
    <w:p w14:paraId="03367B41" w14:textId="77777777" w:rsidR="0062210D" w:rsidRDefault="0062210D" w:rsidP="0062210D">
      <w:pPr>
        <w:pStyle w:val="ListBullet"/>
        <w:tabs>
          <w:tab w:val="num" w:pos="360"/>
        </w:tabs>
        <w:spacing w:after="200" w:line="276" w:lineRule="auto"/>
        <w:ind w:left="360"/>
        <w:contextualSpacing/>
        <w:jc w:val="left"/>
      </w:pPr>
      <w:r>
        <w:t xml:space="preserve">if a CMAF Principal Header is identified, it shall include SEI NALs for </w:t>
      </w:r>
      <w:proofErr w:type="spellStart"/>
      <w:r>
        <w:t>colour</w:t>
      </w:r>
      <w:proofErr w:type="spellEnd"/>
      <w:r>
        <w:t xml:space="preserve"> mastering and dynamic range information in the first sample entry.</w:t>
      </w:r>
      <w:r>
        <w:br/>
        <w:t xml:space="preserve">   </w:t>
      </w:r>
    </w:p>
    <w:p w14:paraId="5C231ED0" w14:textId="77777777" w:rsidR="0062210D" w:rsidRDefault="0062210D" w:rsidP="0062210D">
      <w:pPr>
        <w:pStyle w:val="Heading4"/>
      </w:pPr>
      <w:r>
        <w:t>M.2.6. Encryption</w:t>
      </w:r>
    </w:p>
    <w:p w14:paraId="4A62063A" w14:textId="77777777" w:rsidR="0062210D" w:rsidRDefault="0062210D" w:rsidP="0062210D">
      <w:r>
        <w:t>The encryption of a CMAF track conforming to the baseline VVC media profile shall be compliant with Clause </w:t>
      </w:r>
      <w:hyperlink w:anchor="common-encryption-of-cmaf-tracks">
        <w:r>
          <w:t>8</w:t>
        </w:r>
      </w:hyperlink>
      <w:r>
        <w:t>, using either the '</w:t>
      </w:r>
      <w:proofErr w:type="spellStart"/>
      <w:r>
        <w:t>cenc</w:t>
      </w:r>
      <w:proofErr w:type="spellEnd"/>
      <w:r>
        <w:t>' AES-CTR scheme or the '</w:t>
      </w:r>
      <w:proofErr w:type="spellStart"/>
      <w:r>
        <w:t>cbcs'</w:t>
      </w:r>
      <w:proofErr w:type="spellEnd"/>
      <w:r>
        <w:t xml:space="preserve"> AES-CBC subsample pattern encryption scheme, both specified in ISO/IEC 23001-7.</w:t>
      </w:r>
    </w:p>
    <w:p w14:paraId="2D95C8CC" w14:textId="77777777" w:rsidR="0062210D" w:rsidRDefault="0062210D" w:rsidP="0062210D">
      <w:r>
        <w:t>Furthermore, if the '</w:t>
      </w:r>
      <w:proofErr w:type="spellStart"/>
      <w:r>
        <w:t>cbcs'</w:t>
      </w:r>
      <w:proofErr w:type="spellEnd"/>
      <w:r>
        <w:t xml:space="preserve"> mode of Common Encryption uses pattern encryption as defined in ISO/IEC 23001-7, then a Pattern Block length of 10 and an </w:t>
      </w:r>
      <w:proofErr w:type="spellStart"/>
      <w:proofErr w:type="gramStart"/>
      <w:r>
        <w:t>encrypt:skip</w:t>
      </w:r>
      <w:proofErr w:type="spellEnd"/>
      <w:proofErr w:type="gramEnd"/>
      <w:r>
        <w:t xml:space="preserve"> pattern of 1:9 shall be applied. For details refer to ISO/IEC 23001-7.</w:t>
      </w:r>
    </w:p>
    <w:p w14:paraId="6644F8E6" w14:textId="77777777" w:rsidR="0062210D" w:rsidRDefault="0062210D" w:rsidP="0062210D">
      <w:pPr>
        <w:pStyle w:val="Heading3"/>
      </w:pPr>
      <w:bookmarkStart w:id="128" w:name="_Toc234408000"/>
      <w:r>
        <w:t>M.3. Multilayer VVC media profile</w:t>
      </w:r>
      <w:bookmarkEnd w:id="128"/>
    </w:p>
    <w:p w14:paraId="7F0D71A2" w14:textId="77777777" w:rsidR="0062210D" w:rsidRDefault="0062210D" w:rsidP="0062210D">
      <w:pPr>
        <w:pStyle w:val="Heading4"/>
      </w:pPr>
      <w:r>
        <w:t>M.3.1. General</w:t>
      </w:r>
    </w:p>
    <w:p w14:paraId="41CD4B23" w14:textId="77777777" w:rsidR="0062210D" w:rsidRDefault="0062210D" w:rsidP="0062210D">
      <w:r>
        <w:t>This Clause </w:t>
      </w:r>
      <w:hyperlink w:anchor="multilayer-vvc-media-profile">
        <w:r>
          <w:t>M.3</w:t>
        </w:r>
      </w:hyperlink>
      <w:r>
        <w:t xml:space="preserve"> defines the CMAF Multilayer VVC media profile. If a CMAF track conforms to these requirements, it may use the brand '</w:t>
      </w:r>
      <w:proofErr w:type="spellStart"/>
      <w:r>
        <w:t>cvvm</w:t>
      </w:r>
      <w:proofErr w:type="spellEnd"/>
      <w:r>
        <w:t>'.</w:t>
      </w:r>
    </w:p>
    <w:p w14:paraId="7BC85E25" w14:textId="77777777" w:rsidR="0062210D" w:rsidRDefault="0062210D" w:rsidP="0062210D">
      <w:pPr>
        <w:pStyle w:val="Heading4"/>
      </w:pPr>
      <w:r>
        <w:t>M.3.2. CMAF track constraints</w:t>
      </w:r>
    </w:p>
    <w:p w14:paraId="50D0A8E0" w14:textId="77777777" w:rsidR="0062210D" w:rsidRDefault="0062210D" w:rsidP="0062210D">
      <w:r>
        <w:t xml:space="preserve">Each CMAF track that does not contain VCL NAL units with </w:t>
      </w:r>
      <w:proofErr w:type="spellStart"/>
      <w:r>
        <w:t>nuh_layer_id</w:t>
      </w:r>
      <w:proofErr w:type="spellEnd"/>
      <w:r>
        <w:t xml:space="preserve"> corresponding to an OLS that contains exactly one layer and </w:t>
      </w:r>
      <w:proofErr w:type="spellStart"/>
      <w:r>
        <w:t>TemporalID</w:t>
      </w:r>
      <w:proofErr w:type="spellEnd"/>
      <w:r>
        <w:t xml:space="preserve"> equal to 0 is a Dependent CMAF Track conforming to the multilayer VVC media profile and the constraints specified for Dependent CMAF Tracks in Clause </w:t>
      </w:r>
      <w:hyperlink w:anchor="dependent-cmaf-tracks">
        <w:r>
          <w:t>H.1</w:t>
        </w:r>
      </w:hyperlink>
      <w:r>
        <w:t xml:space="preserve"> shall apply.</w:t>
      </w:r>
    </w:p>
    <w:p w14:paraId="6FEB87BE" w14:textId="77777777" w:rsidR="0062210D" w:rsidRDefault="0062210D" w:rsidP="0062210D">
      <w:r>
        <w:t xml:space="preserve">It is expected that the manifest provides </w:t>
      </w:r>
      <w:proofErr w:type="spellStart"/>
      <w:r>
        <w:t>signalling</w:t>
      </w:r>
      <w:proofErr w:type="spellEnd"/>
      <w:r>
        <w:t xml:space="preserve"> to express the dependency of a Dependent CMAF Track on another CMAF Track, for example using the @dependencyID in a DASH MPD.</w:t>
      </w:r>
    </w:p>
    <w:p w14:paraId="39C37338" w14:textId="77777777" w:rsidR="0062210D" w:rsidRDefault="0062210D" w:rsidP="0062210D">
      <w:r>
        <w:t>Any CMAF track conforming to the multilayer VVC media profile shall conform to</w:t>
      </w:r>
    </w:p>
    <w:p w14:paraId="1A27F41A" w14:textId="77777777" w:rsidR="0062210D" w:rsidRDefault="0062210D" w:rsidP="0062210D">
      <w:pPr>
        <w:pStyle w:val="ListBullet"/>
        <w:tabs>
          <w:tab w:val="num" w:pos="360"/>
        </w:tabs>
        <w:spacing w:after="200" w:line="276" w:lineRule="auto"/>
        <w:ind w:left="360"/>
        <w:contextualSpacing/>
        <w:jc w:val="left"/>
      </w:pPr>
      <w:r>
        <w:t>a VVC Track as defined in ISO/IEC 14496-15,</w:t>
      </w:r>
      <w:r>
        <w:br/>
        <w:t xml:space="preserve">    </w:t>
      </w:r>
    </w:p>
    <w:p w14:paraId="09CC4B3C" w14:textId="77777777" w:rsidR="0062210D" w:rsidRDefault="0062210D" w:rsidP="0062210D">
      <w:pPr>
        <w:pStyle w:val="ListBullet"/>
        <w:tabs>
          <w:tab w:val="num" w:pos="360"/>
        </w:tabs>
        <w:spacing w:after="200" w:line="276" w:lineRule="auto"/>
        <w:ind w:left="360"/>
        <w:contextualSpacing/>
        <w:jc w:val="left"/>
      </w:pPr>
      <w:r>
        <w:lastRenderedPageBreak/>
        <w:t>the requirements of NAL structured video CMAF tracks as defined in subclause </w:t>
      </w:r>
      <w:hyperlink w:anchor="nal-structured-video-cmaf-tracks">
        <w:r>
          <w:t>9.3</w:t>
        </w:r>
      </w:hyperlink>
      <w:r>
        <w:t>, and</w:t>
      </w:r>
      <w:r>
        <w:br/>
        <w:t xml:space="preserve">    </w:t>
      </w:r>
    </w:p>
    <w:p w14:paraId="7D6F02B4" w14:textId="77777777" w:rsidR="0062210D" w:rsidRDefault="0062210D" w:rsidP="0062210D">
      <w:pPr>
        <w:pStyle w:val="ListBullet"/>
        <w:tabs>
          <w:tab w:val="num" w:pos="360"/>
        </w:tabs>
        <w:spacing w:after="200" w:line="276" w:lineRule="auto"/>
        <w:ind w:left="360"/>
        <w:contextualSpacing/>
        <w:jc w:val="left"/>
      </w:pPr>
      <w:r>
        <w:t>the additional constraints defined in Clause </w:t>
      </w:r>
      <w:hyperlink w:anchor="multilayer-vvc-media-profile">
        <w:r>
          <w:t>M.3</w:t>
        </w:r>
      </w:hyperlink>
      <w:r>
        <w:t>.</w:t>
      </w:r>
      <w:r>
        <w:br/>
        <w:t xml:space="preserve">   </w:t>
      </w:r>
    </w:p>
    <w:p w14:paraId="26C79F4A" w14:textId="77777777" w:rsidR="0062210D" w:rsidRDefault="0062210D" w:rsidP="0062210D">
      <w:pPr>
        <w:pStyle w:val="Heading4"/>
      </w:pPr>
      <w:r>
        <w:t>M.3.3. Decoding of adaptively CMAF tracks conforming to the multilayer VVC media profile</w:t>
      </w:r>
    </w:p>
    <w:p w14:paraId="5336A2F0" w14:textId="77777777" w:rsidR="0062210D" w:rsidRDefault="0062210D" w:rsidP="0062210D">
      <w:r>
        <w:t>Subclause </w:t>
      </w:r>
      <w:hyperlink w:anchor="cmaf-switching-sets-and-adaptive-switching">
        <w:r>
          <w:t>6.6.6</w:t>
        </w:r>
      </w:hyperlink>
      <w:r>
        <w:t xml:space="preserve"> applies to switching between single-layer bitstreams, wherein a “conceptual” track is generated by concatenating segments from different tracks among which the switching occurs. The same applies for each of the multiple tracks carrying a multilayer bitstream, with the only difference being that, in this case multiple “conceptual” tracks are generated by concatenation of CMAF Fragments and that the CMAF Headers of a CMAF track conforming to the multilayer VVC media profile and corresponding CMAF tracks that the CMAF track conforming to the multilayer VVC media profile depends on are used to form a </w:t>
      </w:r>
      <w:proofErr w:type="spellStart"/>
      <w:r>
        <w:t>MovieBox</w:t>
      </w:r>
      <w:proofErr w:type="spellEnd"/>
      <w:r>
        <w:t xml:space="preserve"> that contains all </w:t>
      </w:r>
      <w:proofErr w:type="spellStart"/>
      <w:r>
        <w:t>TrackBoxes</w:t>
      </w:r>
      <w:proofErr w:type="spellEnd"/>
      <w:r>
        <w:t>. Once the multiple “conceptual” tracks are generated, the process specified in ISO/IEC 14496-15 is applied to construct the bitstream to be decoded by the video decoder.</w:t>
      </w:r>
    </w:p>
    <w:p w14:paraId="7215AED8" w14:textId="77777777" w:rsidR="0062210D" w:rsidRDefault="0062210D" w:rsidP="0062210D">
      <w:pPr>
        <w:pStyle w:val="Heading4"/>
      </w:pPr>
      <w:r>
        <w:t>M.3.4. CMAF switching set constraints</w:t>
      </w:r>
    </w:p>
    <w:p w14:paraId="44E1969F" w14:textId="77777777" w:rsidR="0062210D" w:rsidRDefault="0062210D" w:rsidP="0062210D">
      <w:r>
        <w:t>For a CMAF Switching Set conforming to the multilayer VVC media profile the following applies:</w:t>
      </w:r>
    </w:p>
    <w:p w14:paraId="1D5C18DF" w14:textId="77777777" w:rsidR="0062210D" w:rsidRDefault="0062210D" w:rsidP="0062210D">
      <w:pPr>
        <w:pStyle w:val="ListBullet"/>
        <w:tabs>
          <w:tab w:val="num" w:pos="360"/>
        </w:tabs>
        <w:spacing w:after="200" w:line="276" w:lineRule="auto"/>
        <w:ind w:left="360"/>
        <w:contextualSpacing/>
        <w:jc w:val="left"/>
      </w:pPr>
      <w:r>
        <w:t>Each CMAF Track in the CMAF Switching Set shall conform to CMAF track constraints as defined in subclause </w:t>
      </w:r>
      <w:hyperlink w:anchor="cmaf-track-constraints-2">
        <w:r>
          <w:t>M.2.2</w:t>
        </w:r>
      </w:hyperlink>
      <w:r>
        <w:t xml:space="preserve"> or in </w:t>
      </w:r>
      <w:hyperlink w:anchor="cmaf-track-constraints-3">
        <w:r>
          <w:t>M.3.2</w:t>
        </w:r>
      </w:hyperlink>
      <w:r>
        <w:t>.</w:t>
      </w:r>
      <w:r>
        <w:br/>
        <w:t xml:space="preserve">    </w:t>
      </w:r>
    </w:p>
    <w:p w14:paraId="7132E4F2" w14:textId="77777777" w:rsidR="0062210D" w:rsidRDefault="0062210D" w:rsidP="0062210D">
      <w:pPr>
        <w:pStyle w:val="ListBullet"/>
        <w:tabs>
          <w:tab w:val="num" w:pos="360"/>
        </w:tabs>
        <w:spacing w:after="200" w:line="276" w:lineRule="auto"/>
        <w:ind w:left="360"/>
        <w:contextualSpacing/>
        <w:jc w:val="left"/>
      </w:pPr>
      <w:r>
        <w:t>The CMAF Switching Set shall conform to constraints for NAL structured video CMAF switching sets as specified in subclause </w:t>
      </w:r>
      <w:hyperlink w:anchor="general-cmaf-switching-set-constraints-for-nal-structured-video">
        <w:r>
          <w:t>9.3.6</w:t>
        </w:r>
      </w:hyperlink>
      <w:r>
        <w:t xml:space="preserve"> or 9.3.7.</w:t>
      </w:r>
      <w:r>
        <w:br/>
        <w:t xml:space="preserve">    </w:t>
      </w:r>
    </w:p>
    <w:p w14:paraId="4886121F" w14:textId="77777777" w:rsidR="0062210D" w:rsidRDefault="0062210D" w:rsidP="0062210D">
      <w:pPr>
        <w:pStyle w:val="ListBullet"/>
        <w:tabs>
          <w:tab w:val="num" w:pos="360"/>
        </w:tabs>
        <w:spacing w:after="200" w:line="276" w:lineRule="auto"/>
        <w:ind w:left="360"/>
        <w:contextualSpacing/>
        <w:jc w:val="left"/>
      </w:pPr>
      <w:r>
        <w:t>the additional constraints defined in Clause </w:t>
      </w:r>
      <w:hyperlink w:anchor="multilayer-vvc-media-profile">
        <w:r>
          <w:t>M.3</w:t>
        </w:r>
      </w:hyperlink>
      <w:r>
        <w:t xml:space="preserve"> for CMAF Switching Sets.</w:t>
      </w:r>
      <w:r>
        <w:br/>
        <w:t xml:space="preserve">   </w:t>
      </w:r>
    </w:p>
    <w:p w14:paraId="5A7212FD" w14:textId="77777777" w:rsidR="0062210D" w:rsidRDefault="0062210D" w:rsidP="0062210D">
      <w:r>
        <w:t>For CMAF tracks within a CMAF Switching Set conforming to the multilayer VVC media profile, the corresponding ISO BMFF tracks shall use distinct track IDs.</w:t>
      </w:r>
    </w:p>
    <w:p w14:paraId="654F6B0B" w14:textId="77777777" w:rsidR="0062210D" w:rsidRDefault="0062210D" w:rsidP="0062210D">
      <w:pPr>
        <w:pStyle w:val="Heading4"/>
      </w:pPr>
      <w:r>
        <w:t>M.3.5. Visual sample entry</w:t>
      </w:r>
    </w:p>
    <w:p w14:paraId="32CA7DDB" w14:textId="77777777" w:rsidR="0062210D" w:rsidRDefault="0062210D" w:rsidP="0062210D">
      <w:r>
        <w:t xml:space="preserve">The syntax and values of a visual sample entry of a VVC video CMAF track conforming to the multilayer VVC media profile shall conform to </w:t>
      </w:r>
      <w:proofErr w:type="spellStart"/>
      <w:r>
        <w:t>VVCSampleEntry</w:t>
      </w:r>
      <w:proofErr w:type="spellEnd"/>
      <w:r>
        <w:t xml:space="preserve"> ('vvc1') or </w:t>
      </w:r>
      <w:proofErr w:type="spellStart"/>
      <w:r>
        <w:t>VVCSampleEntry</w:t>
      </w:r>
      <w:proofErr w:type="spellEnd"/>
      <w:r>
        <w:t xml:space="preserve"> ('vvi1') sample entries as defined in ISO/IEC 14496-15.</w:t>
      </w:r>
    </w:p>
    <w:p w14:paraId="1D4B13E0" w14:textId="77777777" w:rsidR="0062210D" w:rsidRDefault="0062210D" w:rsidP="0062210D">
      <w:r>
        <w:t xml:space="preserve">The </w:t>
      </w:r>
      <w:proofErr w:type="spellStart"/>
      <w:r>
        <w:t>VVCSampleEntry</w:t>
      </w:r>
      <w:proofErr w:type="spellEnd"/>
      <w:r>
        <w:t xml:space="preserve"> should contain SEI messages containing </w:t>
      </w:r>
      <w:proofErr w:type="spellStart"/>
      <w:r>
        <w:t>colour</w:t>
      </w:r>
      <w:proofErr w:type="spellEnd"/>
      <w:r>
        <w:t xml:space="preserve"> and dynamic range mastering and rendering information if default values are not encoded, as required in subclause </w:t>
      </w:r>
      <w:hyperlink w:anchor="video-colour-and-dynamic-range-mastering">
        <w:r>
          <w:t>9.3.5.1</w:t>
        </w:r>
      </w:hyperlink>
      <w:r>
        <w:t>.</w:t>
      </w:r>
    </w:p>
    <w:p w14:paraId="64463FA1" w14:textId="77777777" w:rsidR="0062210D" w:rsidRDefault="0062210D" w:rsidP="0062210D">
      <w:pPr>
        <w:pStyle w:val="Heading4"/>
      </w:pPr>
      <w:r>
        <w:t>M.3.6. Constraints on VVC elementary streams</w:t>
      </w:r>
    </w:p>
    <w:p w14:paraId="7603F9B9" w14:textId="77777777" w:rsidR="0062210D" w:rsidRDefault="0062210D" w:rsidP="0062210D">
      <w:pPr>
        <w:pStyle w:val="Heading5"/>
      </w:pPr>
      <w:r>
        <w:t>M.3.6.1. General</w:t>
      </w:r>
    </w:p>
    <w:p w14:paraId="1190202D" w14:textId="77777777" w:rsidR="0062210D" w:rsidRDefault="0062210D" w:rsidP="0062210D">
      <w:r>
        <w:t xml:space="preserve">VVC elementary streams included in CMAF Tracks in one CMAF Switching Sets conforming to the multilayer VVC media profile shall obey the following constraints </w:t>
      </w:r>
      <w:r>
        <w:lastRenderedPageBreak/>
        <w:t xml:space="preserve">on the general profile, tier and level fields in the </w:t>
      </w:r>
      <w:proofErr w:type="spellStart"/>
      <w:r>
        <w:t>profile_tier_</w:t>
      </w:r>
      <w:proofErr w:type="gramStart"/>
      <w:r>
        <w:t>level</w:t>
      </w:r>
      <w:proofErr w:type="spellEnd"/>
      <w:r>
        <w:t>(</w:t>
      </w:r>
      <w:proofErr w:type="gramEnd"/>
      <w:r>
        <w:t>) structure as defined in ISO/IEC 23090-3:</w:t>
      </w:r>
    </w:p>
    <w:p w14:paraId="612F1C76"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general_profile_idc</w:t>
      </w:r>
      <w:proofErr w:type="spellEnd"/>
      <w:r>
        <w:t xml:space="preserve"> field shall be set to 1 or 17 (indicating the Multilayer Main 10 profile).</w:t>
      </w:r>
      <w:r>
        <w:br/>
        <w:t xml:space="preserve">    </w:t>
      </w:r>
    </w:p>
    <w:p w14:paraId="6763CAF5" w14:textId="77777777" w:rsidR="0062210D" w:rsidRDefault="0062210D" w:rsidP="0062210D">
      <w:pPr>
        <w:pStyle w:val="ListBullet"/>
        <w:tabs>
          <w:tab w:val="num" w:pos="360"/>
        </w:tabs>
        <w:spacing w:after="200" w:line="276" w:lineRule="auto"/>
        <w:ind w:left="360"/>
        <w:contextualSpacing/>
        <w:jc w:val="left"/>
      </w:pPr>
      <w:r>
        <w:t xml:space="preserve">The value of </w:t>
      </w:r>
      <w:proofErr w:type="spellStart"/>
      <w:r>
        <w:t>general_tier_flag</w:t>
      </w:r>
      <w:proofErr w:type="spellEnd"/>
      <w:r>
        <w:t xml:space="preserve"> field shall be set to 0 (indicating the Main tier).</w:t>
      </w:r>
      <w:r>
        <w:br/>
        <w:t xml:space="preserve">    </w:t>
      </w:r>
    </w:p>
    <w:p w14:paraId="7A6E0F03"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ptl_frame_only_constraint_flag</w:t>
      </w:r>
      <w:proofErr w:type="spellEnd"/>
      <w:r>
        <w:t xml:space="preserve"> field shall be set to 1.</w:t>
      </w:r>
      <w:r>
        <w:br/>
        <w:t xml:space="preserve">    </w:t>
      </w:r>
    </w:p>
    <w:p w14:paraId="6B42E983"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ptl_multilayer_enabled_flag</w:t>
      </w:r>
      <w:proofErr w:type="spellEnd"/>
      <w:r>
        <w:t xml:space="preserve"> field shall be equal to 0 or 1.</w:t>
      </w:r>
      <w:r>
        <w:br/>
        <w:t xml:space="preserve">    </w:t>
      </w:r>
    </w:p>
    <w:p w14:paraId="0105375C"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VVC elementary stream:</w:t>
      </w:r>
      <w:r>
        <w:br/>
        <w:t xml:space="preserve">    </w:t>
      </w:r>
    </w:p>
    <w:p w14:paraId="40298622"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140BABA9" w14:textId="77777777" w:rsidR="0062210D" w:rsidRDefault="0062210D" w:rsidP="0062210D">
      <w:pPr>
        <w:pStyle w:val="ListBullet"/>
        <w:tabs>
          <w:tab w:val="num" w:pos="360"/>
        </w:tabs>
        <w:spacing w:after="200" w:line="276" w:lineRule="auto"/>
        <w:ind w:left="360"/>
        <w:contextualSpacing/>
        <w:jc w:val="left"/>
      </w:pPr>
      <w:proofErr w:type="spellStart"/>
      <w:r>
        <w:t>num_sub_profiles</w:t>
      </w:r>
      <w:proofErr w:type="spellEnd"/>
      <w:r>
        <w:br/>
        <w:t xml:space="preserve">    </w:t>
      </w:r>
    </w:p>
    <w:p w14:paraId="1EC52127" w14:textId="77777777" w:rsidR="0062210D" w:rsidRDefault="0062210D" w:rsidP="0062210D">
      <w:pPr>
        <w:pStyle w:val="ListBullet"/>
        <w:tabs>
          <w:tab w:val="num" w:pos="360"/>
        </w:tabs>
        <w:spacing w:after="200" w:line="276" w:lineRule="auto"/>
        <w:ind w:left="360"/>
        <w:contextualSpacing/>
        <w:jc w:val="left"/>
      </w:pPr>
      <w:proofErr w:type="spellStart"/>
      <w:r>
        <w:t>general_sub_profile_idc</w:t>
      </w:r>
      <w:proofErr w:type="spellEnd"/>
      <w:r>
        <w:t>[</w:t>
      </w:r>
      <w:proofErr w:type="spellStart"/>
      <w:r>
        <w:t>i</w:t>
      </w:r>
      <w:proofErr w:type="spellEnd"/>
      <w:r>
        <w:t xml:space="preserve">] for each of the </w:t>
      </w:r>
      <w:proofErr w:type="spellStart"/>
      <w:r>
        <w:t>i</w:t>
      </w:r>
      <w:proofErr w:type="spellEnd"/>
      <w:r>
        <w:t xml:space="preserve"> values</w:t>
      </w:r>
      <w:r>
        <w:br/>
        <w:t xml:space="preserve">    </w:t>
      </w:r>
    </w:p>
    <w:p w14:paraId="0B9595D6" w14:textId="77777777" w:rsidR="0062210D" w:rsidRDefault="0062210D" w:rsidP="0062210D">
      <w:pPr>
        <w:pStyle w:val="ListBullet"/>
        <w:tabs>
          <w:tab w:val="num" w:pos="360"/>
        </w:tabs>
        <w:spacing w:after="200" w:line="276" w:lineRule="auto"/>
        <w:ind w:left="360"/>
        <w:contextualSpacing/>
        <w:jc w:val="left"/>
      </w:pPr>
      <w:r>
        <w:t xml:space="preserve">For the </w:t>
      </w:r>
      <w:proofErr w:type="spellStart"/>
      <w:r>
        <w:t>general_constraints_</w:t>
      </w:r>
      <w:proofErr w:type="gramStart"/>
      <w:r>
        <w:t>info</w:t>
      </w:r>
      <w:proofErr w:type="spellEnd"/>
      <w:r>
        <w:t>(</w:t>
      </w:r>
      <w:proofErr w:type="gramEnd"/>
      <w:r>
        <w:t>) syntax structure the following holds:</w:t>
      </w:r>
      <w:r>
        <w:br/>
        <w:t xml:space="preserve">    </w:t>
      </w:r>
    </w:p>
    <w:p w14:paraId="04A1DCDB" w14:textId="77777777" w:rsidR="0062210D" w:rsidRDefault="0062210D" w:rsidP="0062210D">
      <w:pPr>
        <w:pStyle w:val="ListBullet"/>
        <w:tabs>
          <w:tab w:val="num" w:pos="360"/>
        </w:tabs>
        <w:spacing w:after="200" w:line="276" w:lineRule="auto"/>
        <w:ind w:left="360"/>
        <w:contextualSpacing/>
        <w:jc w:val="left"/>
      </w:pPr>
      <w:r>
        <w:t>it shall not change from one coded video sequence to another throughout a VVC elementary stream.</w:t>
      </w:r>
      <w:r>
        <w:br/>
        <w:t xml:space="preserve">    </w:t>
      </w:r>
    </w:p>
    <w:p w14:paraId="50A2742E" w14:textId="77777777" w:rsidR="0062210D" w:rsidRDefault="0062210D" w:rsidP="0062210D">
      <w:pPr>
        <w:pStyle w:val="ListBullet"/>
        <w:tabs>
          <w:tab w:val="num" w:pos="360"/>
        </w:tabs>
        <w:spacing w:after="200" w:line="276" w:lineRule="auto"/>
        <w:ind w:left="360"/>
        <w:contextualSpacing/>
        <w:jc w:val="left"/>
      </w:pPr>
      <w:r>
        <w:t>it shall not change across VVC elementary streams in CMAF tracks of one CMAF Switching Set.</w:t>
      </w:r>
      <w:r>
        <w:br/>
        <w:t xml:space="preserve">    </w:t>
      </w:r>
    </w:p>
    <w:p w14:paraId="034FF284"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gci_present_flag</w:t>
      </w:r>
      <w:proofErr w:type="spellEnd"/>
      <w:r>
        <w:t xml:space="preserve"> should be set to 0.</w:t>
      </w:r>
      <w:r>
        <w:br/>
        <w:t xml:space="preserve">   </w:t>
      </w:r>
    </w:p>
    <w:p w14:paraId="2D175159" w14:textId="77777777" w:rsidR="0062210D" w:rsidRDefault="0062210D" w:rsidP="0062210D">
      <w:r>
        <w:t>NOTE 1</w:t>
      </w:r>
      <w:r>
        <w:tab/>
        <w:t xml:space="preserve">Bitstreams with no constraints, i.e. </w:t>
      </w:r>
      <w:proofErr w:type="spellStart"/>
      <w:r>
        <w:t>gci_present_flag</w:t>
      </w:r>
      <w:proofErr w:type="spellEnd"/>
      <w:r>
        <w:t xml:space="preserve"> set to 0, are valid CMAF Tracks for the multilayer VVC media profile. Hence, receivers capable of consuming CMAF content conforming to the multilayer VVC media profile are expected to handle </w:t>
      </w:r>
      <w:proofErr w:type="spellStart"/>
      <w:r>
        <w:t>gci_present_flag</w:t>
      </w:r>
      <w:proofErr w:type="spellEnd"/>
      <w:r>
        <w:t xml:space="preserve"> set to 0.</w:t>
      </w:r>
    </w:p>
    <w:p w14:paraId="7298A14B" w14:textId="77777777" w:rsidR="0062210D" w:rsidRDefault="0062210D" w:rsidP="0062210D">
      <w:r>
        <w:t xml:space="preserve">VVC elementary streams included in CMAF Tracks in one CMAF Switching Sets conforming to the multilayer VVC media profile shall obey the following constraints on the </w:t>
      </w:r>
      <w:proofErr w:type="spellStart"/>
      <w:r>
        <w:t>num_units_in_tick</w:t>
      </w:r>
      <w:proofErr w:type="spellEnd"/>
      <w:r>
        <w:t xml:space="preserve"> and </w:t>
      </w:r>
      <w:proofErr w:type="spellStart"/>
      <w:r>
        <w:t>time_scale</w:t>
      </w:r>
      <w:proofErr w:type="spellEnd"/>
      <w:r>
        <w:t xml:space="preserve"> fields in the </w:t>
      </w:r>
      <w:proofErr w:type="spellStart"/>
      <w:r>
        <w:t>general_timing_hrd_</w:t>
      </w:r>
      <w:proofErr w:type="gramStart"/>
      <w:r>
        <w:t>parameters</w:t>
      </w:r>
      <w:proofErr w:type="spellEnd"/>
      <w:r>
        <w:t>(</w:t>
      </w:r>
      <w:proofErr w:type="gramEnd"/>
      <w:r>
        <w:t>) structure as defined in ISO/IEC 23090-3:</w:t>
      </w:r>
    </w:p>
    <w:p w14:paraId="6470A28B"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VVC elementary stream:</w:t>
      </w:r>
      <w:r>
        <w:br/>
        <w:t xml:space="preserve">    </w:t>
      </w:r>
    </w:p>
    <w:p w14:paraId="5018A8B4" w14:textId="77777777" w:rsidR="0062210D" w:rsidRDefault="0062210D" w:rsidP="0062210D">
      <w:pPr>
        <w:pStyle w:val="ListBullet"/>
        <w:tabs>
          <w:tab w:val="num" w:pos="360"/>
        </w:tabs>
        <w:spacing w:after="200" w:line="276" w:lineRule="auto"/>
        <w:ind w:left="360"/>
        <w:contextualSpacing/>
        <w:jc w:val="left"/>
      </w:pPr>
      <w:proofErr w:type="spellStart"/>
      <w:r>
        <w:lastRenderedPageBreak/>
        <w:t>num_units_in_tick</w:t>
      </w:r>
      <w:proofErr w:type="spellEnd"/>
      <w:r>
        <w:br/>
        <w:t xml:space="preserve">    </w:t>
      </w:r>
    </w:p>
    <w:p w14:paraId="5D0CE50B" w14:textId="77777777" w:rsidR="0062210D" w:rsidRDefault="0062210D" w:rsidP="0062210D">
      <w:pPr>
        <w:pStyle w:val="ListBullet"/>
        <w:tabs>
          <w:tab w:val="num" w:pos="360"/>
        </w:tabs>
        <w:spacing w:after="200" w:line="276" w:lineRule="auto"/>
        <w:ind w:left="360"/>
        <w:contextualSpacing/>
        <w:jc w:val="left"/>
      </w:pPr>
      <w:proofErr w:type="spellStart"/>
      <w:r>
        <w:t>time_scale</w:t>
      </w:r>
      <w:proofErr w:type="spellEnd"/>
      <w:r>
        <w:br/>
        <w:t xml:space="preserve">   </w:t>
      </w:r>
    </w:p>
    <w:p w14:paraId="52BBC72A" w14:textId="77777777" w:rsidR="0062210D" w:rsidRDefault="0062210D" w:rsidP="0062210D">
      <w:proofErr w:type="gramStart"/>
      <w:r>
        <w:t>In order to</w:t>
      </w:r>
      <w:proofErr w:type="gramEnd"/>
      <w:r>
        <w:t xml:space="preserve"> permit consistent initialization across different tracks in a CMAF Switching Set, CMAF Tracks in a CMAF Switching Set shall be made available by one of the following options:</w:t>
      </w:r>
    </w:p>
    <w:p w14:paraId="08D46CE1" w14:textId="77777777" w:rsidR="0062210D" w:rsidRDefault="0062210D" w:rsidP="0062210D">
      <w:pPr>
        <w:pStyle w:val="ListNumber"/>
        <w:tabs>
          <w:tab w:val="num" w:pos="360"/>
        </w:tabs>
        <w:ind w:left="360" w:hanging="360"/>
      </w:pPr>
      <w:r>
        <w:t>A CMAF Principal Header may be provided that shall include in the sample entry with</w:t>
      </w:r>
      <w:r>
        <w:br/>
        <w:t xml:space="preserve">   </w:t>
      </w:r>
    </w:p>
    <w:p w14:paraId="5861A650" w14:textId="77777777" w:rsidR="0062210D" w:rsidRDefault="0062210D" w:rsidP="0062210D">
      <w:pPr>
        <w:pStyle w:val="ListBullet"/>
        <w:tabs>
          <w:tab w:val="num" w:pos="360"/>
        </w:tabs>
        <w:spacing w:after="200" w:line="276" w:lineRule="auto"/>
        <w:ind w:left="360"/>
        <w:contextualSpacing/>
        <w:jc w:val="left"/>
      </w:pPr>
      <w:r>
        <w:t>a DCI NAL unit according to the requirements in subclause </w:t>
      </w:r>
      <w:hyperlink w:anchor="decoding-capability-indication-dci-nal-unit-2">
        <w:r>
          <w:t>M.3.6.2</w:t>
        </w:r>
      </w:hyperlink>
      <w:r>
        <w:t>.</w:t>
      </w:r>
      <w:r>
        <w:br/>
        <w:t xml:space="preserve">    </w:t>
      </w:r>
    </w:p>
    <w:p w14:paraId="35363C35" w14:textId="77777777" w:rsidR="0062210D" w:rsidRDefault="0062210D" w:rsidP="0062210D">
      <w:pPr>
        <w:pStyle w:val="ListBullet"/>
        <w:tabs>
          <w:tab w:val="num" w:pos="360"/>
        </w:tabs>
        <w:spacing w:after="200" w:line="276" w:lineRule="auto"/>
        <w:ind w:left="360"/>
        <w:contextualSpacing/>
        <w:jc w:val="left"/>
      </w:pPr>
      <w:r>
        <w:t>a VPS NAL unit according to the requirements in subclause </w:t>
      </w:r>
      <w:hyperlink w:anchor="video-parameter-sets-vpss-2">
        <w:r>
          <w:t>M.3.6.3</w:t>
        </w:r>
      </w:hyperlink>
      <w:r>
        <w:t>.</w:t>
      </w:r>
      <w:r>
        <w:br/>
        <w:t xml:space="preserve">    </w:t>
      </w:r>
    </w:p>
    <w:p w14:paraId="7CB07B5E" w14:textId="77777777" w:rsidR="0062210D" w:rsidRDefault="0062210D" w:rsidP="0062210D">
      <w:pPr>
        <w:pStyle w:val="ListBullet"/>
        <w:tabs>
          <w:tab w:val="num" w:pos="360"/>
        </w:tabs>
        <w:spacing w:after="200" w:line="276" w:lineRule="auto"/>
        <w:ind w:left="360"/>
        <w:contextualSpacing/>
        <w:jc w:val="left"/>
      </w:pPr>
      <w:r>
        <w:t>a Sequence Parameter Set according to the requirements in subclause </w:t>
      </w:r>
      <w:hyperlink w:anchor="sequence-parameter-sets-spss-2">
        <w:r>
          <w:t>M.3.6.4</w:t>
        </w:r>
      </w:hyperlink>
      <w:r>
        <w:t xml:space="preserve"> and the VUI parameters in subclause </w:t>
      </w:r>
      <w:hyperlink w:anchor="visual-usability-information-vui-2">
        <w:r>
          <w:t>M.3.6.5</w:t>
        </w:r>
      </w:hyperlink>
      <w:r>
        <w:t>.</w:t>
      </w:r>
      <w:r>
        <w:br/>
        <w:t xml:space="preserve">   </w:t>
      </w:r>
    </w:p>
    <w:p w14:paraId="1979B53E" w14:textId="77777777" w:rsidR="0062210D" w:rsidRDefault="0062210D" w:rsidP="0062210D">
      <w:pPr>
        <w:pStyle w:val="ListNumber"/>
        <w:tabs>
          <w:tab w:val="num" w:pos="360"/>
        </w:tabs>
        <w:ind w:left="360" w:hanging="360"/>
      </w:pPr>
      <w:r>
        <w:t>The CMAF Header of each CMAF Track in the Switching Set shall include in the sample entry with</w:t>
      </w:r>
      <w:r>
        <w:br/>
        <w:t xml:space="preserve">   </w:t>
      </w:r>
    </w:p>
    <w:p w14:paraId="6D2ADB2B" w14:textId="77777777" w:rsidR="0062210D" w:rsidRDefault="0062210D" w:rsidP="0062210D">
      <w:pPr>
        <w:pStyle w:val="ListBullet"/>
        <w:tabs>
          <w:tab w:val="num" w:pos="360"/>
        </w:tabs>
        <w:spacing w:after="200" w:line="276" w:lineRule="auto"/>
        <w:ind w:left="360"/>
        <w:contextualSpacing/>
        <w:jc w:val="left"/>
      </w:pPr>
      <w:r>
        <w:t>a DCI NAL unit according to the requirements in subclause </w:t>
      </w:r>
      <w:hyperlink w:anchor="decoding-capability-indication-dci-nal-unit-2">
        <w:r>
          <w:t>M.3.6.2</w:t>
        </w:r>
      </w:hyperlink>
      <w:r>
        <w:t>.</w:t>
      </w:r>
      <w:r>
        <w:br/>
        <w:t xml:space="preserve">    </w:t>
      </w:r>
    </w:p>
    <w:p w14:paraId="2027040C" w14:textId="77777777" w:rsidR="0062210D" w:rsidRDefault="0062210D" w:rsidP="0062210D">
      <w:pPr>
        <w:pStyle w:val="ListBullet"/>
        <w:tabs>
          <w:tab w:val="num" w:pos="360"/>
        </w:tabs>
        <w:spacing w:after="200" w:line="276" w:lineRule="auto"/>
        <w:ind w:left="360"/>
        <w:contextualSpacing/>
        <w:jc w:val="left"/>
      </w:pPr>
      <w:r>
        <w:t>a VPS NAL unit according to the requirements in subclause </w:t>
      </w:r>
      <w:hyperlink w:anchor="video-parameter-sets-vpss-2">
        <w:r>
          <w:t>M.3.6.3</w:t>
        </w:r>
      </w:hyperlink>
      <w:r>
        <w:br/>
      </w:r>
    </w:p>
    <w:p w14:paraId="13D30AC4" w14:textId="77777777" w:rsidR="0062210D" w:rsidRDefault="0062210D" w:rsidP="0062210D">
      <w:pPr>
        <w:pStyle w:val="ListBullet"/>
        <w:tabs>
          <w:tab w:val="num" w:pos="360"/>
        </w:tabs>
        <w:spacing w:after="200" w:line="276" w:lineRule="auto"/>
        <w:ind w:left="360"/>
        <w:contextualSpacing/>
        <w:jc w:val="left"/>
      </w:pPr>
      <w:r>
        <w:t>a Sequence Parameter Set according to the requirements in clause </w:t>
      </w:r>
      <w:hyperlink w:anchor="sequence-parameter-sets-spss-2">
        <w:r>
          <w:t>M.3.6.4</w:t>
        </w:r>
      </w:hyperlink>
      <w:r>
        <w:t xml:space="preserve"> and the VUI parameters in subclause </w:t>
      </w:r>
      <w:hyperlink w:anchor="visual-usability-information-vui-2">
        <w:r>
          <w:t>M.3.6.5</w:t>
        </w:r>
      </w:hyperlink>
      <w:r>
        <w:t>.</w:t>
      </w:r>
      <w:r>
        <w:br/>
        <w:t xml:space="preserve">   </w:t>
      </w:r>
    </w:p>
    <w:p w14:paraId="2250C2D8" w14:textId="77777777" w:rsidR="0062210D" w:rsidRDefault="0062210D" w:rsidP="0062210D">
      <w:r>
        <w:t>NOTE 2</w:t>
      </w:r>
      <w:r>
        <w:tab/>
        <w:t xml:space="preserve">Option 2 is disallowed when one of the CMAF tracks in the in the Switching Set has </w:t>
      </w:r>
      <w:proofErr w:type="spellStart"/>
      <w:r>
        <w:t>ptl_multilayer_enabled_flag</w:t>
      </w:r>
      <w:proofErr w:type="spellEnd"/>
      <w:r>
        <w:t xml:space="preserve"> field set equal 1 as it would contradict with the constraints defined in subclause</w:t>
      </w:r>
    </w:p>
    <w:p w14:paraId="0F4F9072" w14:textId="77777777" w:rsidR="0062210D" w:rsidRDefault="0062210D" w:rsidP="0062210D">
      <w:r>
        <w:t>.</w:t>
      </w:r>
    </w:p>
    <w:p w14:paraId="7A650CD3" w14:textId="77777777" w:rsidR="0062210D" w:rsidRDefault="0062210D" w:rsidP="0062210D">
      <w:r>
        <w:t xml:space="preserve">For </w:t>
      </w:r>
      <w:proofErr w:type="spellStart"/>
      <w:r>
        <w:t>colour</w:t>
      </w:r>
      <w:proofErr w:type="spellEnd"/>
      <w:r>
        <w:t xml:space="preserve"> and dynamic range mastering and rendering information, refer to subclause </w:t>
      </w:r>
      <w:hyperlink w:anchor="colour-and-dynamic-range-mastering-and-rendering-information">
        <w:r>
          <w:t>M.2.5.6</w:t>
        </w:r>
      </w:hyperlink>
      <w:r>
        <w:t>.</w:t>
      </w:r>
    </w:p>
    <w:p w14:paraId="11A9E953" w14:textId="77777777" w:rsidR="0062210D" w:rsidRDefault="0062210D" w:rsidP="0062210D">
      <w:pPr>
        <w:pStyle w:val="Heading5"/>
      </w:pPr>
      <w:r>
        <w:t>M.3.6.2. Decoding capability indication (DCI) NAL unit</w:t>
      </w:r>
    </w:p>
    <w:p w14:paraId="3E68D391" w14:textId="77777777" w:rsidR="0062210D" w:rsidRDefault="0062210D" w:rsidP="0062210D">
      <w:pPr>
        <w:pStyle w:val="Heading6"/>
      </w:pPr>
      <w:r>
        <w:t>M.3.6.2.1. CMAF Track requirements</w:t>
      </w:r>
    </w:p>
    <w:p w14:paraId="56894747" w14:textId="77777777" w:rsidR="0062210D" w:rsidRDefault="0062210D" w:rsidP="0062210D">
      <w:r>
        <w:t>A DCI NAL unit should be present in a CMAF track conforming to the multilayer VVC media profile.</w:t>
      </w:r>
    </w:p>
    <w:p w14:paraId="6B805452" w14:textId="77777777" w:rsidR="0062210D" w:rsidRDefault="0062210D" w:rsidP="0062210D">
      <w:r>
        <w:t>DCI NAL units present in a CMAF track conforming to the multilayer VVC media profile shall have the content as defined in subclause </w:t>
      </w:r>
      <w:hyperlink w:anchor="cmaf-switching-set-constraints-4">
        <w:r>
          <w:t>M.3.6.2.2</w:t>
        </w:r>
      </w:hyperlink>
      <w:r>
        <w:t>.</w:t>
      </w:r>
    </w:p>
    <w:p w14:paraId="352FAC59" w14:textId="77777777" w:rsidR="0062210D" w:rsidRDefault="0062210D" w:rsidP="0062210D">
      <w:r>
        <w:lastRenderedPageBreak/>
        <w:t>When a DCI NAL unit is present in a multilayer VVC video CMAF track, a DCI NAL unit shall be present in the sample entry of the CMAF header associated with the containing CMAF track.</w:t>
      </w:r>
    </w:p>
    <w:p w14:paraId="00F3B504" w14:textId="77777777" w:rsidR="0062210D" w:rsidRDefault="0062210D" w:rsidP="0062210D">
      <w:pPr>
        <w:pStyle w:val="Heading6"/>
      </w:pPr>
      <w:r>
        <w:t>M.3.6.2.2. CMAF Switching Set constraints</w:t>
      </w:r>
    </w:p>
    <w:p w14:paraId="20741666" w14:textId="77777777" w:rsidR="0062210D" w:rsidRDefault="0062210D" w:rsidP="0062210D">
      <w:r>
        <w:t>A DCI NAL unit present in a CMAF track conforming to the multilayer VVC media profile shall have the following constraints:</w:t>
      </w:r>
    </w:p>
    <w:p w14:paraId="208C0686" w14:textId="77777777" w:rsidR="0062210D" w:rsidRDefault="0062210D" w:rsidP="0062210D">
      <w:pPr>
        <w:pStyle w:val="ListBullet"/>
        <w:tabs>
          <w:tab w:val="num" w:pos="360"/>
        </w:tabs>
        <w:spacing w:after="200" w:line="276" w:lineRule="auto"/>
        <w:ind w:left="360"/>
        <w:contextualSpacing/>
        <w:jc w:val="left"/>
      </w:pPr>
      <w:r>
        <w:t>The value of the dci_num_ptls_minus1 field shall be equal to 0.</w:t>
      </w:r>
      <w:r>
        <w:br/>
        <w:t xml:space="preserve">    </w:t>
      </w:r>
    </w:p>
    <w:p w14:paraId="36E2FBE3" w14:textId="77777777" w:rsidR="0062210D" w:rsidRDefault="0062210D" w:rsidP="0062210D">
      <w:pPr>
        <w:pStyle w:val="ListBullet"/>
        <w:tabs>
          <w:tab w:val="num" w:pos="360"/>
        </w:tabs>
        <w:spacing w:after="200" w:line="276" w:lineRule="auto"/>
        <w:ind w:left="360"/>
        <w:contextualSpacing/>
        <w:jc w:val="left"/>
      </w:pPr>
      <w:r>
        <w:t xml:space="preserve">The following constraints apply to the </w:t>
      </w:r>
      <w:proofErr w:type="spellStart"/>
      <w:r>
        <w:t>profile_tier_</w:t>
      </w:r>
      <w:proofErr w:type="gramStart"/>
      <w:r>
        <w:t>level</w:t>
      </w:r>
      <w:proofErr w:type="spellEnd"/>
      <w:r>
        <w:t>(</w:t>
      </w:r>
      <w:proofErr w:type="gramEnd"/>
      <w:r>
        <w:t>) structure in the DCI NAL unit:</w:t>
      </w:r>
      <w:r>
        <w:br/>
        <w:t xml:space="preserve">    </w:t>
      </w:r>
    </w:p>
    <w:p w14:paraId="3CE6144F" w14:textId="77777777" w:rsidR="0062210D" w:rsidRDefault="0062210D" w:rsidP="0062210D">
      <w:pPr>
        <w:pStyle w:val="ListBullet"/>
        <w:tabs>
          <w:tab w:val="num" w:pos="360"/>
        </w:tabs>
        <w:spacing w:after="200" w:line="276" w:lineRule="auto"/>
        <w:ind w:left="360"/>
        <w:contextualSpacing/>
        <w:jc w:val="left"/>
      </w:pPr>
      <w:r>
        <w:t>the general requirements from subclause </w:t>
      </w:r>
      <w:hyperlink w:anchor="general-21">
        <w:r>
          <w:t>M.3.6.1</w:t>
        </w:r>
      </w:hyperlink>
      <w:r>
        <w:t>,</w:t>
      </w:r>
      <w:r>
        <w:br/>
        <w:t xml:space="preserve">    </w:t>
      </w:r>
    </w:p>
    <w:p w14:paraId="61A5FEF4"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general_level_idc</w:t>
      </w:r>
      <w:proofErr w:type="spellEnd"/>
      <w:r>
        <w:t xml:space="preserve"> shall be greater than or equal to any indicated level of any CMAF Tracks included in the CMAF Switching Set and it should be the largest among these tracks,</w:t>
      </w:r>
      <w:r>
        <w:br/>
        <w:t xml:space="preserve">    </w:t>
      </w:r>
    </w:p>
    <w:p w14:paraId="3832B1D4"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subprofiles</w:t>
      </w:r>
      <w:proofErr w:type="spellEnd"/>
      <w:r>
        <w:t>, if present, shall be compatible with all CMAF tracks in the CMAF Switching Set.</w:t>
      </w:r>
      <w:r>
        <w:br/>
        <w:t xml:space="preserve">   </w:t>
      </w:r>
    </w:p>
    <w:p w14:paraId="0BDCEE08" w14:textId="77777777" w:rsidR="0062210D" w:rsidRDefault="0062210D" w:rsidP="0062210D">
      <w:r>
        <w:t>For a CMAF track conforming to the baseline VVC media profile, when included in a CMAF Switching Set with CMAF tracks conforming to the multilayer VVC media profile, the following applies:</w:t>
      </w:r>
    </w:p>
    <w:p w14:paraId="35A45E7B" w14:textId="77777777" w:rsidR="0062210D" w:rsidRDefault="0062210D" w:rsidP="0062210D">
      <w:pPr>
        <w:pStyle w:val="ListBullet"/>
        <w:tabs>
          <w:tab w:val="num" w:pos="360"/>
        </w:tabs>
        <w:spacing w:after="200" w:line="276" w:lineRule="auto"/>
        <w:ind w:left="360"/>
        <w:contextualSpacing/>
        <w:jc w:val="left"/>
      </w:pPr>
      <w:r>
        <w:t xml:space="preserve">A DCI NAL unit shall not be present in a VVC video CMAF track if any of the CMAF tracks in the Switching Set has </w:t>
      </w:r>
      <w:proofErr w:type="spellStart"/>
      <w:r>
        <w:t>ptl_multilayer_enabled_flag</w:t>
      </w:r>
      <w:proofErr w:type="spellEnd"/>
      <w:r>
        <w:t xml:space="preserve"> field set equal 1.</w:t>
      </w:r>
      <w:r>
        <w:br/>
        <w:t xml:space="preserve">   </w:t>
      </w:r>
    </w:p>
    <w:p w14:paraId="7DC969A6" w14:textId="77777777" w:rsidR="0062210D" w:rsidRDefault="0062210D" w:rsidP="0062210D">
      <w:pPr>
        <w:pStyle w:val="Heading5"/>
      </w:pPr>
      <w:r>
        <w:t>M.3.6.3. Video parameter sets (VPSs)</w:t>
      </w:r>
    </w:p>
    <w:p w14:paraId="32E704C2" w14:textId="77777777" w:rsidR="0062210D" w:rsidRDefault="0062210D" w:rsidP="0062210D">
      <w:r>
        <w:t>Each VVC video media sample in CMAF track conforming to the multilayer VVC media profile shall reference a VPS in the CMAF header sample entry. The following constraints apply:</w:t>
      </w:r>
    </w:p>
    <w:p w14:paraId="63AE5F44" w14:textId="77777777" w:rsidR="0062210D" w:rsidRDefault="0062210D" w:rsidP="0062210D">
      <w:pPr>
        <w:pStyle w:val="ListBullet"/>
        <w:tabs>
          <w:tab w:val="num" w:pos="360"/>
        </w:tabs>
        <w:spacing w:after="200" w:line="276" w:lineRule="auto"/>
        <w:ind w:left="360"/>
        <w:contextualSpacing/>
        <w:jc w:val="left"/>
      </w:pPr>
      <w:r>
        <w:t>The value of the vps_max_layers_minus1 field may be greater than 0 for each VPS.</w:t>
      </w:r>
      <w:r>
        <w:br/>
        <w:t xml:space="preserve">    </w:t>
      </w:r>
    </w:p>
    <w:p w14:paraId="338996E9" w14:textId="77777777" w:rsidR="0062210D" w:rsidRDefault="0062210D" w:rsidP="0062210D">
      <w:pPr>
        <w:pStyle w:val="ListBullet"/>
        <w:tabs>
          <w:tab w:val="num" w:pos="360"/>
        </w:tabs>
        <w:spacing w:after="200" w:line="276" w:lineRule="auto"/>
        <w:ind w:left="360"/>
        <w:contextualSpacing/>
        <w:jc w:val="left"/>
      </w:pPr>
      <w:r>
        <w:t>The value of the vps_num_ptls_minus1 field may be greater than 0 for each VPS.</w:t>
      </w:r>
      <w:r>
        <w:br/>
        <w:t xml:space="preserve">    </w:t>
      </w:r>
    </w:p>
    <w:p w14:paraId="406F2F01" w14:textId="77777777" w:rsidR="0062210D" w:rsidRDefault="0062210D" w:rsidP="0062210D">
      <w:pPr>
        <w:pStyle w:val="ListBullet"/>
        <w:tabs>
          <w:tab w:val="num" w:pos="360"/>
        </w:tabs>
        <w:spacing w:after="200" w:line="276" w:lineRule="auto"/>
        <w:ind w:left="360"/>
        <w:contextualSpacing/>
        <w:jc w:val="left"/>
      </w:pPr>
      <w:r>
        <w:t xml:space="preserve">For each OLS, the </w:t>
      </w:r>
      <w:proofErr w:type="spellStart"/>
      <w:r>
        <w:t>profile_tier_</w:t>
      </w:r>
      <w:proofErr w:type="gramStart"/>
      <w:r>
        <w:t>level</w:t>
      </w:r>
      <w:proofErr w:type="spellEnd"/>
      <w:r>
        <w:t>(</w:t>
      </w:r>
      <w:proofErr w:type="gramEnd"/>
      <w:r>
        <w:t>) structure of the referenced VPS shall conform to the general requirements from subclause </w:t>
      </w:r>
      <w:hyperlink w:anchor="general-21">
        <w:r>
          <w:t>M.3.6.1</w:t>
        </w:r>
      </w:hyperlink>
      <w:r>
        <w:t xml:space="preserve"> and the </w:t>
      </w:r>
      <w:proofErr w:type="spellStart"/>
      <w:r>
        <w:t>profile_tier_</w:t>
      </w:r>
      <w:proofErr w:type="gramStart"/>
      <w:r>
        <w:t>level</w:t>
      </w:r>
      <w:proofErr w:type="spellEnd"/>
      <w:r>
        <w:t>(</w:t>
      </w:r>
      <w:proofErr w:type="gramEnd"/>
      <w:r>
        <w:t>) structure of the referenced VPS shall not change from one coded video sequence to another throughout a VVC elementary stream.</w:t>
      </w:r>
      <w:r>
        <w:br/>
        <w:t xml:space="preserve">   </w:t>
      </w:r>
    </w:p>
    <w:p w14:paraId="046B0259" w14:textId="77777777" w:rsidR="0062210D" w:rsidRDefault="0062210D" w:rsidP="0062210D">
      <w:pPr>
        <w:pStyle w:val="Heading5"/>
      </w:pPr>
      <w:r>
        <w:lastRenderedPageBreak/>
        <w:t>M.3.6.4. Sequence parameter sets (SPSs)</w:t>
      </w:r>
    </w:p>
    <w:p w14:paraId="1845C0AA" w14:textId="77777777" w:rsidR="0062210D" w:rsidRDefault="0062210D" w:rsidP="0062210D">
      <w:r>
        <w:t>SPS NAL Units that occur within a CMAF track conforming to the multilayer VVC media profile shall conform to ISO/IEC 23090-3 with the following additional constraints:</w:t>
      </w:r>
    </w:p>
    <w:p w14:paraId="46FCF34D"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follows:</w:t>
      </w:r>
      <w:r>
        <w:br/>
        <w:t xml:space="preserve">    </w:t>
      </w:r>
    </w:p>
    <w:p w14:paraId="710EBDFE"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sps_vui_parameters_present_flag</w:t>
      </w:r>
      <w:proofErr w:type="spellEnd"/>
      <w:r>
        <w:t xml:space="preserve"> field shall be set to 1.</w:t>
      </w:r>
      <w:r>
        <w:br/>
        <w:t xml:space="preserve">    </w:t>
      </w:r>
    </w:p>
    <w:p w14:paraId="5D9B9E20"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sps_chroma_format_idc</w:t>
      </w:r>
      <w:proofErr w:type="spellEnd"/>
      <w:r>
        <w:t xml:space="preserve"> field shall be set to 1 (4:2:0 chroma format).</w:t>
      </w:r>
      <w:r>
        <w:br/>
        <w:t xml:space="preserve">    </w:t>
      </w:r>
    </w:p>
    <w:p w14:paraId="360E1E32" w14:textId="77777777" w:rsidR="0062210D" w:rsidRDefault="0062210D" w:rsidP="0062210D">
      <w:pPr>
        <w:pStyle w:val="ListBullet"/>
        <w:tabs>
          <w:tab w:val="num" w:pos="360"/>
        </w:tabs>
        <w:spacing w:after="200" w:line="276" w:lineRule="auto"/>
        <w:ind w:left="360"/>
        <w:contextualSpacing/>
        <w:jc w:val="left"/>
      </w:pPr>
      <w:r>
        <w:t xml:space="preserve">The value of the sps_bitdepth_minus8 field shall be set to either 0 or 2. For details of permitted settings in combination with the VUI, please refer to </w:t>
      </w:r>
      <w:hyperlink w:anchor="tbl-m-1">
        <w:r>
          <w:t>Table M.1</w:t>
        </w:r>
      </w:hyperlink>
      <w:r>
        <w:t>.</w:t>
      </w:r>
      <w:r>
        <w:br/>
        <w:t xml:space="preserve">    </w:t>
      </w:r>
    </w:p>
    <w:p w14:paraId="56A94592"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profile_tier_</w:t>
      </w:r>
      <w:proofErr w:type="gramStart"/>
      <w:r>
        <w:t>level</w:t>
      </w:r>
      <w:proofErr w:type="spellEnd"/>
      <w:r>
        <w:t>(</w:t>
      </w:r>
      <w:proofErr w:type="gramEnd"/>
      <w:r>
        <w:t>) structure (when present) of the referenced SPS shall follow the requirements in subclause </w:t>
      </w:r>
      <w:hyperlink w:anchor="general-21">
        <w:r>
          <w:t>M.3.6.1</w:t>
        </w:r>
      </w:hyperlink>
      <w:r>
        <w:t>.</w:t>
      </w:r>
      <w:r>
        <w:br/>
        <w:t xml:space="preserve">    </w:t>
      </w:r>
    </w:p>
    <w:p w14:paraId="36DED0F9"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 as well as across any CMAF Track within one CMAF Switching Set:</w:t>
      </w:r>
      <w:r>
        <w:br/>
        <w:t xml:space="preserve">    </w:t>
      </w:r>
    </w:p>
    <w:p w14:paraId="1D03BF9E" w14:textId="77777777" w:rsidR="0062210D" w:rsidRDefault="0062210D" w:rsidP="0062210D">
      <w:pPr>
        <w:pStyle w:val="ListBullet"/>
        <w:tabs>
          <w:tab w:val="num" w:pos="360"/>
        </w:tabs>
        <w:spacing w:after="200" w:line="276" w:lineRule="auto"/>
        <w:ind w:left="360"/>
        <w:contextualSpacing/>
        <w:jc w:val="left"/>
      </w:pPr>
      <w:r>
        <w:t>sps_bitdepth_minus8</w:t>
      </w:r>
      <w:r>
        <w:br/>
        <w:t xml:space="preserve">    </w:t>
      </w:r>
    </w:p>
    <w:p w14:paraId="33DADE1A" w14:textId="77777777" w:rsidR="0062210D" w:rsidRDefault="0062210D" w:rsidP="0062210D">
      <w:pPr>
        <w:pStyle w:val="ListBullet"/>
        <w:tabs>
          <w:tab w:val="num" w:pos="360"/>
        </w:tabs>
        <w:spacing w:after="200" w:line="276" w:lineRule="auto"/>
        <w:ind w:left="360"/>
        <w:contextualSpacing/>
        <w:jc w:val="left"/>
      </w:pPr>
      <w:proofErr w:type="spellStart"/>
      <w:r>
        <w:t>low_delay_hrd_flag</w:t>
      </w:r>
      <w:proofErr w:type="spellEnd"/>
      <w:r>
        <w:t>[</w:t>
      </w:r>
      <w:proofErr w:type="spellStart"/>
      <w:r>
        <w:t>i</w:t>
      </w:r>
      <w:proofErr w:type="spellEnd"/>
      <w:r>
        <w:t xml:space="preserve">] for each of the </w:t>
      </w:r>
      <w:proofErr w:type="spellStart"/>
      <w:r>
        <w:t>i</w:t>
      </w:r>
      <w:proofErr w:type="spellEnd"/>
      <w:r>
        <w:t xml:space="preserve"> values.</w:t>
      </w:r>
      <w:r>
        <w:br/>
        <w:t xml:space="preserve">   </w:t>
      </w:r>
    </w:p>
    <w:p w14:paraId="6E874CC8" w14:textId="77777777" w:rsidR="0062210D" w:rsidRDefault="0062210D" w:rsidP="0062210D">
      <w:pPr>
        <w:pStyle w:val="Heading5"/>
      </w:pPr>
      <w:r>
        <w:t>M.3.6.5. Visual usability information (VUI)</w:t>
      </w:r>
    </w:p>
    <w:p w14:paraId="57997D7B" w14:textId="77777777" w:rsidR="0062210D" w:rsidRDefault="0062210D" w:rsidP="0062210D">
      <w:r>
        <w:t>A VUI present in a CMAF track conforming to the multilayer VVC media profile shall conform to ISO/IEC 23002-7 with the same constraints as specified for a CMAF track conforming to the baseline VVC media profile in subclause </w:t>
      </w:r>
      <w:hyperlink w:anchor="visual-usability-information-vui">
        <w:r>
          <w:t>M.2.5.5</w:t>
        </w:r>
      </w:hyperlink>
      <w:r>
        <w:t>.</w:t>
      </w:r>
    </w:p>
    <w:p w14:paraId="366FB605" w14:textId="77777777" w:rsidR="0062210D" w:rsidRDefault="0062210D" w:rsidP="0062210D">
      <w:pPr>
        <w:pStyle w:val="Heading4"/>
      </w:pPr>
      <w:r>
        <w:t>M.3.7. Encryption</w:t>
      </w:r>
    </w:p>
    <w:p w14:paraId="76A6AB97" w14:textId="77777777" w:rsidR="0062210D" w:rsidRDefault="0062210D" w:rsidP="0062210D">
      <w:r>
        <w:t>The encryption of a CMAF track conforming to the multilayer VVC media profile shall be compliant with Clause </w:t>
      </w:r>
      <w:hyperlink w:anchor="common-encryption-of-cmaf-tracks">
        <w:r>
          <w:t>8</w:t>
        </w:r>
      </w:hyperlink>
      <w:r>
        <w:t>, using either the '</w:t>
      </w:r>
      <w:proofErr w:type="spellStart"/>
      <w:r>
        <w:t>cenc</w:t>
      </w:r>
      <w:proofErr w:type="spellEnd"/>
      <w:r>
        <w:t>' AES-CTR scheme or the '</w:t>
      </w:r>
      <w:proofErr w:type="spellStart"/>
      <w:r>
        <w:t>cbcs'</w:t>
      </w:r>
      <w:proofErr w:type="spellEnd"/>
      <w:r>
        <w:t xml:space="preserve"> AES-CBC subsample pattern encryption scheme, both specified in ISO/IEC 23001-7.</w:t>
      </w:r>
    </w:p>
    <w:p w14:paraId="7311AE86" w14:textId="77777777" w:rsidR="0062210D" w:rsidRDefault="0062210D" w:rsidP="0062210D">
      <w:r>
        <w:t>Furthermore, if the '</w:t>
      </w:r>
      <w:proofErr w:type="spellStart"/>
      <w:r>
        <w:t>cbcs'</w:t>
      </w:r>
      <w:proofErr w:type="spellEnd"/>
      <w:r>
        <w:t xml:space="preserve"> mode of Common Encryption uses pattern encryption as defined in ISO/IEC 23001-7, then a Pattern Block length of 10 and an </w:t>
      </w:r>
      <w:proofErr w:type="spellStart"/>
      <w:proofErr w:type="gramStart"/>
      <w:r>
        <w:t>encrypt:skip</w:t>
      </w:r>
      <w:proofErr w:type="spellEnd"/>
      <w:proofErr w:type="gramEnd"/>
      <w:r>
        <w:t xml:space="preserve"> pattern of 1:9 shall be applied. For details refer to ISO/IEC 23001-7.</w:t>
      </w:r>
    </w:p>
    <w:p w14:paraId="08612F76" w14:textId="77777777" w:rsidR="0062210D" w:rsidRDefault="0062210D" w:rsidP="0062210D">
      <w:pPr>
        <w:pStyle w:val="Heading3"/>
      </w:pPr>
      <w:bookmarkStart w:id="129" w:name="_Toc234408001"/>
      <w:r>
        <w:t>M.4. Video codecs parameters</w:t>
      </w:r>
      <w:bookmarkEnd w:id="129"/>
    </w:p>
    <w:p w14:paraId="1366812F" w14:textId="77777777" w:rsidR="0062210D" w:rsidRDefault="0062210D" w:rsidP="0062210D">
      <w:r>
        <w:t>Presentation applications should signal video codec profile, tier and levels of each VVC video CMAF track, multilayer VVC video CMAF track and CMAF switching set using parameters conforming to RFC 6381 and ISO/IEC 14496-15.</w:t>
      </w:r>
    </w:p>
    <w:p w14:paraId="5E76AE35" w14:textId="77777777" w:rsidR="0062210D" w:rsidRDefault="0062210D" w:rsidP="0062210D">
      <w:r>
        <w:lastRenderedPageBreak/>
        <w:t>As specified in ISO/IEC 14496-15, beyond the values set for profile, tier, and level, the codecs parameter in VVC also permits to set additional values that may be used for capability exchange, when present at manifest level.</w:t>
      </w:r>
    </w:p>
    <w:p w14:paraId="0A0601B2" w14:textId="77777777" w:rsidR="0062210D" w:rsidRDefault="0062210D" w:rsidP="0062210D">
      <w:r>
        <w:t xml:space="preserve">The complete codecs parameter is shown in the following with values for the baseline VVC media profile and the Multilayer VVC media profile indicated in </w:t>
      </w:r>
      <w:hyperlink w:anchor="tbl-m-2">
        <w:r>
          <w:t>Table M.2</w:t>
        </w:r>
      </w:hyperlink>
      <w:r>
        <w:t>.</w:t>
      </w:r>
    </w:p>
    <w:p w14:paraId="237BC65C" w14:textId="77777777" w:rsidR="0062210D" w:rsidRDefault="0062210D" w:rsidP="0062210D">
      <w:pPr>
        <w:pStyle w:val="ListBullet"/>
        <w:tabs>
          <w:tab w:val="num" w:pos="360"/>
        </w:tabs>
        <w:spacing w:after="200" w:line="276" w:lineRule="auto"/>
        <w:ind w:left="360"/>
        <w:contextualSpacing/>
        <w:jc w:val="left"/>
      </w:pPr>
      <w:r>
        <w:t>'vvc</w:t>
      </w:r>
      <w:proofErr w:type="gramStart"/>
      <w:r>
        <w:t>1.&lt;</w:t>
      </w:r>
      <w:proofErr w:type="gramEnd"/>
      <w:r>
        <w:t>prof</w:t>
      </w:r>
      <w:proofErr w:type="gramStart"/>
      <w:r>
        <w:t>&gt;.&lt;</w:t>
      </w:r>
      <w:proofErr w:type="gramEnd"/>
      <w:r>
        <w:t>tier&gt;&lt;level&gt;.C&lt;const&gt;</w:t>
      </w:r>
      <w:proofErr w:type="gramStart"/>
      <w:r>
        <w:t>[.S</w:t>
      </w:r>
      <w:proofErr w:type="gramEnd"/>
      <w:r>
        <w:t>&lt;</w:t>
      </w:r>
      <w:proofErr w:type="spellStart"/>
      <w:r>
        <w:t>subProf</w:t>
      </w:r>
      <w:proofErr w:type="spellEnd"/>
      <w:proofErr w:type="gramStart"/>
      <w:r>
        <w:t>&gt;][</w:t>
      </w:r>
      <w:proofErr w:type="gramEnd"/>
      <w:r>
        <w:t>.O&lt;</w:t>
      </w:r>
      <w:proofErr w:type="spellStart"/>
      <w:r>
        <w:t>opPoint</w:t>
      </w:r>
      <w:proofErr w:type="spellEnd"/>
      <w:r>
        <w:t>&gt;]', or</w:t>
      </w:r>
      <w:r>
        <w:br/>
        <w:t xml:space="preserve">    </w:t>
      </w:r>
    </w:p>
    <w:p w14:paraId="5E756FD7" w14:textId="77777777" w:rsidR="0062210D" w:rsidRDefault="0062210D" w:rsidP="0062210D">
      <w:pPr>
        <w:pStyle w:val="ListBullet"/>
        <w:tabs>
          <w:tab w:val="num" w:pos="360"/>
        </w:tabs>
        <w:spacing w:after="200" w:line="276" w:lineRule="auto"/>
        <w:ind w:left="360"/>
        <w:contextualSpacing/>
        <w:jc w:val="left"/>
      </w:pPr>
      <w:r>
        <w:t>'vvi</w:t>
      </w:r>
      <w:proofErr w:type="gramStart"/>
      <w:r>
        <w:t>1.&lt;</w:t>
      </w:r>
      <w:proofErr w:type="gramEnd"/>
      <w:r>
        <w:t>prof</w:t>
      </w:r>
      <w:proofErr w:type="gramStart"/>
      <w:r>
        <w:t>&gt;.&lt;</w:t>
      </w:r>
      <w:proofErr w:type="gramEnd"/>
      <w:r>
        <w:t>tier&gt;&lt;level&gt;.C&lt;const&gt;</w:t>
      </w:r>
      <w:proofErr w:type="gramStart"/>
      <w:r>
        <w:t>[.S</w:t>
      </w:r>
      <w:proofErr w:type="gramEnd"/>
      <w:r>
        <w:t>&lt;</w:t>
      </w:r>
      <w:proofErr w:type="spellStart"/>
      <w:r>
        <w:t>subProf</w:t>
      </w:r>
      <w:proofErr w:type="spellEnd"/>
      <w:proofErr w:type="gramStart"/>
      <w:r>
        <w:t>&gt;][</w:t>
      </w:r>
      <w:proofErr w:type="gramEnd"/>
      <w:r>
        <w:t>.O&lt;</w:t>
      </w:r>
      <w:proofErr w:type="spellStart"/>
      <w:r>
        <w:t>opPoint</w:t>
      </w:r>
      <w:proofErr w:type="spellEnd"/>
      <w:r>
        <w:t>&gt;]'</w:t>
      </w:r>
      <w:r>
        <w:br/>
        <w:t xml:space="preserve">   </w:t>
      </w:r>
    </w:p>
    <w:p w14:paraId="5A5082B1" w14:textId="77777777" w:rsidR="0062210D" w:rsidRDefault="0062210D" w:rsidP="0062210D">
      <w:r>
        <w:rPr>
          <w:b/>
          <w:sz w:val="18"/>
        </w:rPr>
        <w:t>Table M.2: Video codecs parameters for the baseline VVC media profile and the Multilayer VVC media profile</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848"/>
        <w:gridCol w:w="1995"/>
        <w:gridCol w:w="2120"/>
        <w:gridCol w:w="2752"/>
        <w:gridCol w:w="915"/>
      </w:tblGrid>
      <w:tr w:rsidR="0062210D" w14:paraId="78998132" w14:textId="77777777" w:rsidTr="005D0701">
        <w:tc>
          <w:tcPr>
            <w:tcW w:w="1728" w:type="dxa"/>
            <w:shd w:val="clear" w:color="auto" w:fill="E8E8E8"/>
          </w:tcPr>
          <w:p w14:paraId="5DB2963E" w14:textId="77777777" w:rsidR="0062210D" w:rsidRDefault="0062210D" w:rsidP="005D0701">
            <w:r>
              <w:rPr>
                <w:b/>
              </w:rPr>
              <w:t>codec parameter</w:t>
            </w:r>
            <w:r>
              <w:rPr>
                <w:b/>
              </w:rPr>
              <w:br/>
              <w:t xml:space="preserve">      </w:t>
            </w:r>
          </w:p>
        </w:tc>
        <w:tc>
          <w:tcPr>
            <w:tcW w:w="1728" w:type="dxa"/>
            <w:shd w:val="clear" w:color="auto" w:fill="E8E8E8"/>
          </w:tcPr>
          <w:p w14:paraId="273AAF7A" w14:textId="77777777" w:rsidR="0062210D" w:rsidRDefault="0062210D" w:rsidP="005D0701">
            <w:r>
              <w:rPr>
                <w:b/>
              </w:rPr>
              <w:t>Description</w:t>
            </w:r>
            <w:r>
              <w:rPr>
                <w:b/>
              </w:rPr>
              <w:br/>
              <w:t xml:space="preserve">      </w:t>
            </w:r>
          </w:p>
        </w:tc>
        <w:tc>
          <w:tcPr>
            <w:tcW w:w="1728" w:type="dxa"/>
            <w:shd w:val="clear" w:color="auto" w:fill="E8E8E8"/>
          </w:tcPr>
          <w:p w14:paraId="116AA4D4" w14:textId="77777777" w:rsidR="0062210D" w:rsidRDefault="0062210D" w:rsidP="005D0701">
            <w:r>
              <w:rPr>
                <w:b/>
              </w:rPr>
              <w:t>Value for the baseline VVC media profile</w:t>
            </w:r>
            <w:r>
              <w:rPr>
                <w:b/>
              </w:rPr>
              <w:br/>
              <w:t xml:space="preserve">      </w:t>
            </w:r>
          </w:p>
        </w:tc>
        <w:tc>
          <w:tcPr>
            <w:tcW w:w="1728" w:type="dxa"/>
            <w:shd w:val="clear" w:color="auto" w:fill="E8E8E8"/>
          </w:tcPr>
          <w:p w14:paraId="434213C2" w14:textId="77777777" w:rsidR="0062210D" w:rsidRDefault="0062210D" w:rsidP="005D0701">
            <w:r>
              <w:rPr>
                <w:b/>
              </w:rPr>
              <w:t>Value for the Multilayer VVC media profile</w:t>
            </w:r>
            <w:r>
              <w:rPr>
                <w:b/>
              </w:rPr>
              <w:br/>
              <w:t xml:space="preserve">     </w:t>
            </w:r>
          </w:p>
        </w:tc>
        <w:tc>
          <w:tcPr>
            <w:tcW w:w="1728" w:type="dxa"/>
            <w:shd w:val="clear" w:color="auto" w:fill="E8E8E8"/>
          </w:tcPr>
          <w:p w14:paraId="58FCE2E6" w14:textId="77777777" w:rsidR="0062210D" w:rsidRDefault="0062210D" w:rsidP="005D0701"/>
        </w:tc>
      </w:tr>
      <w:tr w:rsidR="0062210D" w14:paraId="50C0D96D" w14:textId="77777777" w:rsidTr="005D0701">
        <w:tc>
          <w:tcPr>
            <w:tcW w:w="1728" w:type="dxa"/>
          </w:tcPr>
          <w:p w14:paraId="33FE4DBB" w14:textId="77777777" w:rsidR="0062210D" w:rsidRDefault="0062210D" w:rsidP="005D0701">
            <w:r>
              <w:t>&lt;prof&gt;</w:t>
            </w:r>
            <w:r>
              <w:br/>
              <w:t xml:space="preserve">      </w:t>
            </w:r>
          </w:p>
        </w:tc>
        <w:tc>
          <w:tcPr>
            <w:tcW w:w="1728" w:type="dxa"/>
          </w:tcPr>
          <w:p w14:paraId="3DF8CE6F" w14:textId="77777777" w:rsidR="0062210D" w:rsidRDefault="0062210D" w:rsidP="005D0701">
            <w:r>
              <w:t xml:space="preserve">base10 number of the </w:t>
            </w:r>
            <w:proofErr w:type="spellStart"/>
            <w:r>
              <w:t>general_profile_idc</w:t>
            </w:r>
            <w:proofErr w:type="spellEnd"/>
            <w:r>
              <w:br/>
              <w:t xml:space="preserve">      </w:t>
            </w:r>
          </w:p>
        </w:tc>
        <w:tc>
          <w:tcPr>
            <w:tcW w:w="1728" w:type="dxa"/>
          </w:tcPr>
          <w:p w14:paraId="0D144774" w14:textId="77777777" w:rsidR="0062210D" w:rsidRDefault="0062210D" w:rsidP="005D0701">
            <w:r>
              <w:t>1</w:t>
            </w:r>
            <w:r>
              <w:br/>
              <w:t xml:space="preserve">      </w:t>
            </w:r>
          </w:p>
        </w:tc>
        <w:tc>
          <w:tcPr>
            <w:tcW w:w="1728" w:type="dxa"/>
          </w:tcPr>
          <w:p w14:paraId="5E05D96C" w14:textId="77777777" w:rsidR="0062210D" w:rsidRDefault="0062210D" w:rsidP="005D0701">
            <w:r>
              <w:t>1 or 17</w:t>
            </w:r>
            <w:r>
              <w:br/>
              <w:t xml:space="preserve">     </w:t>
            </w:r>
          </w:p>
        </w:tc>
        <w:tc>
          <w:tcPr>
            <w:tcW w:w="1728" w:type="dxa"/>
          </w:tcPr>
          <w:p w14:paraId="2172EB7D" w14:textId="77777777" w:rsidR="0062210D" w:rsidRDefault="0062210D" w:rsidP="005D0701"/>
        </w:tc>
      </w:tr>
      <w:tr w:rsidR="0062210D" w14:paraId="1B5A2B34" w14:textId="77777777" w:rsidTr="005D0701">
        <w:tc>
          <w:tcPr>
            <w:tcW w:w="1728" w:type="dxa"/>
          </w:tcPr>
          <w:p w14:paraId="1161FB39" w14:textId="77777777" w:rsidR="0062210D" w:rsidRDefault="0062210D" w:rsidP="005D0701">
            <w:r>
              <w:t>&lt;tier&gt;</w:t>
            </w:r>
            <w:r>
              <w:br/>
              <w:t xml:space="preserve">      </w:t>
            </w:r>
          </w:p>
        </w:tc>
        <w:tc>
          <w:tcPr>
            <w:tcW w:w="1728" w:type="dxa"/>
          </w:tcPr>
          <w:p w14:paraId="76EF7E43" w14:textId="77777777" w:rsidR="0062210D" w:rsidRDefault="0062210D" w:rsidP="005D0701">
            <w:r>
              <w:t>‘L’ (</w:t>
            </w:r>
            <w:proofErr w:type="spellStart"/>
            <w:r>
              <w:t>general_tier_flag</w:t>
            </w:r>
            <w:proofErr w:type="spellEnd"/>
            <w:r>
              <w:t>==0) for main tier</w:t>
            </w:r>
            <w:r>
              <w:br/>
              <w:t xml:space="preserve">      </w:t>
            </w:r>
          </w:p>
        </w:tc>
        <w:tc>
          <w:tcPr>
            <w:tcW w:w="1728" w:type="dxa"/>
          </w:tcPr>
          <w:p w14:paraId="5CCBD842" w14:textId="77777777" w:rsidR="0062210D" w:rsidRDefault="0062210D" w:rsidP="005D0701">
            <w:r>
              <w:t>L</w:t>
            </w:r>
            <w:r>
              <w:br/>
              <w:t xml:space="preserve">      </w:t>
            </w:r>
          </w:p>
        </w:tc>
        <w:tc>
          <w:tcPr>
            <w:tcW w:w="1728" w:type="dxa"/>
          </w:tcPr>
          <w:p w14:paraId="133448DA" w14:textId="77777777" w:rsidR="0062210D" w:rsidRDefault="0062210D" w:rsidP="005D0701">
            <w:r>
              <w:t>L</w:t>
            </w:r>
            <w:r>
              <w:br/>
              <w:t xml:space="preserve">     </w:t>
            </w:r>
          </w:p>
        </w:tc>
        <w:tc>
          <w:tcPr>
            <w:tcW w:w="1728" w:type="dxa"/>
          </w:tcPr>
          <w:p w14:paraId="57DB83BF" w14:textId="77777777" w:rsidR="0062210D" w:rsidRDefault="0062210D" w:rsidP="005D0701"/>
        </w:tc>
      </w:tr>
      <w:tr w:rsidR="0062210D" w14:paraId="436A45B8" w14:textId="77777777" w:rsidTr="005D0701">
        <w:tc>
          <w:tcPr>
            <w:tcW w:w="1728" w:type="dxa"/>
          </w:tcPr>
          <w:p w14:paraId="6D38242F" w14:textId="77777777" w:rsidR="0062210D" w:rsidRDefault="0062210D" w:rsidP="005D0701">
            <w:r>
              <w:t>&lt;level&gt;</w:t>
            </w:r>
            <w:r>
              <w:br/>
              <w:t xml:space="preserve">      </w:t>
            </w:r>
          </w:p>
        </w:tc>
        <w:tc>
          <w:tcPr>
            <w:tcW w:w="1728" w:type="dxa"/>
          </w:tcPr>
          <w:p w14:paraId="1DD1050E" w14:textId="77777777" w:rsidR="0062210D" w:rsidRDefault="0062210D" w:rsidP="005D0701">
            <w:r>
              <w:t>The level of the operating point of the CMAF track, encoded as a decimal (base10).</w:t>
            </w:r>
            <w:r>
              <w:br/>
              <w:t>As specified in ISO/IEC 23090-3, the level numbers in the form of "</w:t>
            </w:r>
            <w:proofErr w:type="spellStart"/>
            <w:r>
              <w:t>majorNum.minorNum"are</w:t>
            </w:r>
            <w:proofErr w:type="spellEnd"/>
            <w:r>
              <w:t xml:space="preserve"> </w:t>
            </w:r>
            <w:proofErr w:type="spellStart"/>
            <w:r>
              <w:t>eindicated</w:t>
            </w:r>
            <w:proofErr w:type="spellEnd"/>
            <w:r>
              <w:t xml:space="preserve"> as being equal to </w:t>
            </w:r>
            <w:proofErr w:type="spellStart"/>
            <w:r>
              <w:t>majorNum</w:t>
            </w:r>
            <w:proofErr w:type="spellEnd"/>
            <w:r>
              <w:t xml:space="preserve"> * 16 + </w:t>
            </w:r>
            <w:proofErr w:type="spellStart"/>
            <w:r>
              <w:t>minorNum</w:t>
            </w:r>
            <w:proofErr w:type="spellEnd"/>
            <w:r>
              <w:t> * 3.</w:t>
            </w:r>
            <w:r>
              <w:br/>
              <w:t xml:space="preserve">      </w:t>
            </w:r>
          </w:p>
        </w:tc>
        <w:tc>
          <w:tcPr>
            <w:tcW w:w="1728" w:type="dxa"/>
          </w:tcPr>
          <w:p w14:paraId="76BBA5CD" w14:textId="77777777" w:rsidR="0062210D" w:rsidRDefault="0062210D" w:rsidP="005D0701">
            <w:r>
              <w:t xml:space="preserve">&lt;level&gt; as indicated by the </w:t>
            </w:r>
            <w:proofErr w:type="spellStart"/>
            <w:r>
              <w:t>general_level_idc</w:t>
            </w:r>
            <w:proofErr w:type="spellEnd"/>
            <w:r>
              <w:t xml:space="preserve"> in the corresponding </w:t>
            </w:r>
            <w:proofErr w:type="spellStart"/>
            <w:r>
              <w:t>VvcDecoderConfigurationRecord</w:t>
            </w:r>
            <w:proofErr w:type="spellEnd"/>
            <w:r>
              <w:br/>
              <w:t>Examples</w:t>
            </w:r>
            <w:r>
              <w:br/>
              <w:t xml:space="preserve">          —   For level 4.1: 67</w:t>
            </w:r>
            <w:r>
              <w:br/>
              <w:t xml:space="preserve">          —   For level 5.1: 83</w:t>
            </w:r>
            <w:r>
              <w:br/>
              <w:t xml:space="preserve">          —   For level 6.1: 99</w:t>
            </w:r>
            <w:r>
              <w:br/>
              <w:t xml:space="preserve">      </w:t>
            </w:r>
          </w:p>
        </w:tc>
        <w:tc>
          <w:tcPr>
            <w:tcW w:w="1728" w:type="dxa"/>
          </w:tcPr>
          <w:p w14:paraId="17D4A0C3" w14:textId="77777777" w:rsidR="0062210D" w:rsidRDefault="0062210D" w:rsidP="005D0701">
            <w:r>
              <w:t xml:space="preserve">&lt;level&gt; as indicated by the </w:t>
            </w:r>
            <w:proofErr w:type="spellStart"/>
            <w:r>
              <w:t>general_level_idc</w:t>
            </w:r>
            <w:proofErr w:type="spellEnd"/>
            <w:r>
              <w:t xml:space="preserve"> in the </w:t>
            </w:r>
            <w:proofErr w:type="spellStart"/>
            <w:r>
              <w:t>VvcPTLRecord</w:t>
            </w:r>
            <w:proofErr w:type="spellEnd"/>
            <w:r>
              <w:t xml:space="preserve"> in corresponding </w:t>
            </w:r>
            <w:proofErr w:type="spellStart"/>
            <w:r>
              <w:t>VvcDecoderConfigurationRecord</w:t>
            </w:r>
            <w:proofErr w:type="spellEnd"/>
            <w:r>
              <w:t>, Operating Points Entity Group ('</w:t>
            </w:r>
            <w:proofErr w:type="spellStart"/>
            <w:r>
              <w:t>opeg</w:t>
            </w:r>
            <w:proofErr w:type="spellEnd"/>
            <w:r>
              <w:t>’) or Operating Points Information ('</w:t>
            </w:r>
            <w:proofErr w:type="spellStart"/>
            <w:r>
              <w:t>vopi</w:t>
            </w:r>
            <w:proofErr w:type="spellEnd"/>
            <w:r>
              <w:t>') sample group.</w:t>
            </w:r>
            <w:r>
              <w:br/>
              <w:t>Examples</w:t>
            </w:r>
            <w:r>
              <w:br/>
              <w:t xml:space="preserve">          —   For level 4.1: 67</w:t>
            </w:r>
            <w:r>
              <w:br/>
              <w:t xml:space="preserve">          —   For level 5.1: 83</w:t>
            </w:r>
            <w:r>
              <w:br/>
              <w:t xml:space="preserve">          —   For level 6.1: 99</w:t>
            </w:r>
            <w:r>
              <w:br/>
              <w:t xml:space="preserve">     </w:t>
            </w:r>
          </w:p>
        </w:tc>
        <w:tc>
          <w:tcPr>
            <w:tcW w:w="1728" w:type="dxa"/>
          </w:tcPr>
          <w:p w14:paraId="532812E9" w14:textId="77777777" w:rsidR="0062210D" w:rsidRDefault="0062210D" w:rsidP="005D0701"/>
        </w:tc>
      </w:tr>
      <w:tr w:rsidR="0062210D" w14:paraId="76E9A048" w14:textId="77777777" w:rsidTr="005D0701">
        <w:tc>
          <w:tcPr>
            <w:tcW w:w="1728" w:type="dxa"/>
          </w:tcPr>
          <w:p w14:paraId="5F016BD9" w14:textId="77777777" w:rsidR="0062210D" w:rsidRDefault="0062210D" w:rsidP="005D0701">
            <w:r>
              <w:t>&lt;const&gt;</w:t>
            </w:r>
            <w:r>
              <w:br/>
              <w:t xml:space="preserve">      </w:t>
            </w:r>
          </w:p>
        </w:tc>
        <w:tc>
          <w:tcPr>
            <w:tcW w:w="1728" w:type="dxa"/>
          </w:tcPr>
          <w:p w14:paraId="54935306" w14:textId="77777777" w:rsidR="0062210D" w:rsidRDefault="0062210D" w:rsidP="005D0701">
            <w:r>
              <w:t xml:space="preserve">base32 string without “=” padding </w:t>
            </w:r>
            <w:proofErr w:type="gramStart"/>
            <w:r>
              <w:t>of  the</w:t>
            </w:r>
            <w:proofErr w:type="gramEnd"/>
            <w:r>
              <w:t xml:space="preserve"> bits in the corresponding</w:t>
            </w:r>
            <w:r>
              <w:br/>
            </w:r>
            <w:proofErr w:type="spellStart"/>
            <w:r>
              <w:t>profile_tier_</w:t>
            </w:r>
            <w:proofErr w:type="gramStart"/>
            <w:r>
              <w:t>level</w:t>
            </w:r>
            <w:proofErr w:type="spellEnd"/>
            <w:r>
              <w:t>(</w:t>
            </w:r>
            <w:proofErr w:type="gramEnd"/>
            <w:r>
              <w:t>) structure consisting of the following fields:</w:t>
            </w:r>
            <w:r>
              <w:br/>
              <w:t xml:space="preserve">      </w:t>
            </w:r>
          </w:p>
        </w:tc>
        <w:tc>
          <w:tcPr>
            <w:tcW w:w="1728" w:type="dxa"/>
          </w:tcPr>
          <w:p w14:paraId="32E4FC4D" w14:textId="77777777" w:rsidR="0062210D" w:rsidRDefault="0062210D" w:rsidP="005D0701">
            <w:r>
              <w:t>The first character of &lt;const&gt; shall be Q or between U and X.</w:t>
            </w:r>
            <w:r>
              <w:br/>
              <w:t>When there are no constraints active in the</w:t>
            </w:r>
            <w:r>
              <w:br/>
              <w:t xml:space="preserve">      </w:t>
            </w:r>
          </w:p>
        </w:tc>
        <w:tc>
          <w:tcPr>
            <w:tcW w:w="1728" w:type="dxa"/>
          </w:tcPr>
          <w:p w14:paraId="15AFD7C3" w14:textId="77777777" w:rsidR="0062210D" w:rsidRDefault="0062210D" w:rsidP="005D0701">
            <w:r>
              <w:t>When &lt;prof&gt; is equal to 1 the following applies:</w:t>
            </w:r>
            <w:r>
              <w:br/>
              <w:t>The first character of &lt;const&gt; shall be Q or between U and X.</w:t>
            </w:r>
            <w:r>
              <w:br/>
              <w:t xml:space="preserve">     </w:t>
            </w:r>
          </w:p>
        </w:tc>
        <w:tc>
          <w:tcPr>
            <w:tcW w:w="1728" w:type="dxa"/>
          </w:tcPr>
          <w:p w14:paraId="15F519C0" w14:textId="77777777" w:rsidR="0062210D" w:rsidRDefault="0062210D" w:rsidP="005D0701"/>
        </w:tc>
      </w:tr>
      <w:tr w:rsidR="0062210D" w14:paraId="10C918B5" w14:textId="77777777" w:rsidTr="005D0701">
        <w:tc>
          <w:tcPr>
            <w:tcW w:w="1728" w:type="dxa"/>
          </w:tcPr>
          <w:p w14:paraId="7BB6D992" w14:textId="77777777" w:rsidR="0062210D" w:rsidRDefault="0062210D" w:rsidP="005D0701">
            <w:r>
              <w:br/>
            </w:r>
          </w:p>
        </w:tc>
        <w:tc>
          <w:tcPr>
            <w:tcW w:w="1728" w:type="dxa"/>
          </w:tcPr>
          <w:p w14:paraId="30C5BA24" w14:textId="77777777" w:rsidR="0062210D" w:rsidRDefault="0062210D" w:rsidP="005D0701">
            <w:proofErr w:type="spellStart"/>
            <w:r>
              <w:t>ptl_frame_only_constraint_flag</w:t>
            </w:r>
            <w:proofErr w:type="spellEnd"/>
            <w:r>
              <w:br/>
            </w:r>
            <w:proofErr w:type="spellStart"/>
            <w:r>
              <w:t>ptl_multilayer_enabled_flag</w:t>
            </w:r>
            <w:proofErr w:type="spellEnd"/>
            <w:r>
              <w:br/>
            </w:r>
            <w:proofErr w:type="spellStart"/>
            <w:r>
              <w:t>general_constraint_</w:t>
            </w:r>
            <w:proofErr w:type="gramStart"/>
            <w:r>
              <w:t>in</w:t>
            </w:r>
            <w:r>
              <w:lastRenderedPageBreak/>
              <w:t>fo</w:t>
            </w:r>
            <w:proofErr w:type="spellEnd"/>
            <w:r>
              <w:t>(</w:t>
            </w:r>
            <w:proofErr w:type="gramEnd"/>
            <w:r>
              <w:t>)</w:t>
            </w:r>
            <w:r>
              <w:br/>
              <w:t xml:space="preserve">      </w:t>
            </w:r>
          </w:p>
        </w:tc>
        <w:tc>
          <w:tcPr>
            <w:tcW w:w="1728" w:type="dxa"/>
          </w:tcPr>
          <w:p w14:paraId="2C82B38C" w14:textId="77777777" w:rsidR="0062210D" w:rsidRDefault="0062210D" w:rsidP="005D0701">
            <w:proofErr w:type="spellStart"/>
            <w:r>
              <w:lastRenderedPageBreak/>
              <w:t>general_constraint_</w:t>
            </w:r>
            <w:proofErr w:type="gramStart"/>
            <w:r>
              <w:t>info</w:t>
            </w:r>
            <w:proofErr w:type="spellEnd"/>
            <w:r>
              <w:t>(</w:t>
            </w:r>
            <w:proofErr w:type="gramEnd"/>
            <w:r>
              <w:t xml:space="preserve">) structure, i.e. </w:t>
            </w:r>
            <w:proofErr w:type="spellStart"/>
            <w:r>
              <w:t>gci_present_flag</w:t>
            </w:r>
            <w:proofErr w:type="spellEnd"/>
            <w:r>
              <w:t xml:space="preserve"> is equal to 0, the value is equal to:</w:t>
            </w:r>
            <w:r>
              <w:br/>
              <w:t>—   QA</w:t>
            </w:r>
            <w:r>
              <w:br/>
            </w:r>
            <w:r>
              <w:lastRenderedPageBreak/>
              <w:t>In the absence of further information, the value 'QA' is always correct and should be used.</w:t>
            </w:r>
            <w:r>
              <w:br/>
              <w:t xml:space="preserve">      </w:t>
            </w:r>
          </w:p>
        </w:tc>
        <w:tc>
          <w:tcPr>
            <w:tcW w:w="1728" w:type="dxa"/>
          </w:tcPr>
          <w:p w14:paraId="2D2ECBBD" w14:textId="77777777" w:rsidR="0062210D" w:rsidRDefault="0062210D" w:rsidP="005D0701">
            <w:r>
              <w:lastRenderedPageBreak/>
              <w:t xml:space="preserve">When there are no constraints active in the </w:t>
            </w:r>
            <w:proofErr w:type="spellStart"/>
            <w:r>
              <w:t>general_constraint_</w:t>
            </w:r>
            <w:proofErr w:type="gramStart"/>
            <w:r>
              <w:t>info</w:t>
            </w:r>
            <w:proofErr w:type="spellEnd"/>
            <w:r>
              <w:t>(</w:t>
            </w:r>
            <w:proofErr w:type="gramEnd"/>
            <w:r>
              <w:t xml:space="preserve">) structure, i.e. </w:t>
            </w:r>
            <w:proofErr w:type="spellStart"/>
            <w:r>
              <w:t>gci_present_flag</w:t>
            </w:r>
            <w:proofErr w:type="spellEnd"/>
            <w:r>
              <w:t xml:space="preserve"> is equal to 0, the value</w:t>
            </w:r>
            <w:r>
              <w:br/>
              <w:t xml:space="preserve">When &lt;prof&gt; is equal to 17 the </w:t>
            </w:r>
            <w:r>
              <w:lastRenderedPageBreak/>
              <w:t>following applies:</w:t>
            </w:r>
            <w:r>
              <w:br/>
              <w:t>The first character of &lt;const&gt; shall be Y or between 4-7.</w:t>
            </w:r>
            <w:r>
              <w:br/>
              <w:t xml:space="preserve">When there are no constraints active in the </w:t>
            </w:r>
            <w:proofErr w:type="spellStart"/>
            <w:r>
              <w:t>general_constraint_</w:t>
            </w:r>
            <w:proofErr w:type="gramStart"/>
            <w:r>
              <w:t>info</w:t>
            </w:r>
            <w:proofErr w:type="spellEnd"/>
            <w:r>
              <w:t>(</w:t>
            </w:r>
            <w:proofErr w:type="gramEnd"/>
            <w:r>
              <w:t xml:space="preserve">) structure, i.e. </w:t>
            </w:r>
            <w:proofErr w:type="spellStart"/>
            <w:r>
              <w:t>gci_present_flag</w:t>
            </w:r>
            <w:proofErr w:type="spellEnd"/>
            <w:r>
              <w:t xml:space="preserve"> is equal to 0, the values is equal to:</w:t>
            </w:r>
            <w:r>
              <w:br/>
              <w:t>—   YA</w:t>
            </w:r>
            <w:r>
              <w:br/>
              <w:t xml:space="preserve">     </w:t>
            </w:r>
          </w:p>
        </w:tc>
        <w:tc>
          <w:tcPr>
            <w:tcW w:w="1728" w:type="dxa"/>
          </w:tcPr>
          <w:p w14:paraId="774AEF3E" w14:textId="77777777" w:rsidR="0062210D" w:rsidRDefault="0062210D" w:rsidP="005D0701"/>
        </w:tc>
      </w:tr>
      <w:tr w:rsidR="0062210D" w14:paraId="19182EF4" w14:textId="77777777" w:rsidTr="005D0701">
        <w:tc>
          <w:tcPr>
            <w:tcW w:w="1728" w:type="dxa"/>
          </w:tcPr>
          <w:p w14:paraId="0DC5A2E9" w14:textId="77777777" w:rsidR="0062210D" w:rsidRDefault="0062210D" w:rsidP="005D0701">
            <w:r>
              <w:br/>
            </w:r>
          </w:p>
        </w:tc>
        <w:tc>
          <w:tcPr>
            <w:tcW w:w="1728" w:type="dxa"/>
          </w:tcPr>
          <w:p w14:paraId="72077F3C" w14:textId="77777777" w:rsidR="0062210D" w:rsidRDefault="0062210D" w:rsidP="005D0701">
            <w:r>
              <w:br/>
            </w:r>
          </w:p>
        </w:tc>
        <w:tc>
          <w:tcPr>
            <w:tcW w:w="1728" w:type="dxa"/>
          </w:tcPr>
          <w:p w14:paraId="24A922A6" w14:textId="77777777" w:rsidR="0062210D" w:rsidRDefault="0062210D" w:rsidP="005D0701">
            <w:r>
              <w:br/>
            </w:r>
          </w:p>
        </w:tc>
        <w:tc>
          <w:tcPr>
            <w:tcW w:w="1728" w:type="dxa"/>
          </w:tcPr>
          <w:p w14:paraId="07A30BE8" w14:textId="77777777" w:rsidR="0062210D" w:rsidRDefault="0062210D" w:rsidP="005D0701">
            <w:r>
              <w:br/>
            </w:r>
          </w:p>
        </w:tc>
        <w:tc>
          <w:tcPr>
            <w:tcW w:w="1728" w:type="dxa"/>
          </w:tcPr>
          <w:p w14:paraId="150C6F58" w14:textId="77777777" w:rsidR="0062210D" w:rsidRDefault="0062210D" w:rsidP="005D0701">
            <w:r>
              <w:t>In the absence of further information, the value 'YA' is always correct and should be used.</w:t>
            </w:r>
            <w:r>
              <w:br/>
              <w:t xml:space="preserve">     </w:t>
            </w:r>
          </w:p>
        </w:tc>
      </w:tr>
      <w:tr w:rsidR="0062210D" w14:paraId="588BE9EE" w14:textId="77777777" w:rsidTr="005D0701">
        <w:tc>
          <w:tcPr>
            <w:tcW w:w="1728" w:type="dxa"/>
          </w:tcPr>
          <w:p w14:paraId="4FCE1205" w14:textId="77777777" w:rsidR="0062210D" w:rsidRDefault="0062210D" w:rsidP="005D0701">
            <w:r>
              <w:t>&lt;</w:t>
            </w:r>
            <w:proofErr w:type="spellStart"/>
            <w:r>
              <w:t>subProf</w:t>
            </w:r>
            <w:proofErr w:type="spellEnd"/>
            <w:r>
              <w:t>&gt;</w:t>
            </w:r>
            <w:r>
              <w:br/>
              <w:t xml:space="preserve">      </w:t>
            </w:r>
          </w:p>
        </w:tc>
        <w:tc>
          <w:tcPr>
            <w:tcW w:w="1728" w:type="dxa"/>
          </w:tcPr>
          <w:p w14:paraId="2F961951" w14:textId="77777777" w:rsidR="0062210D" w:rsidRDefault="0062210D" w:rsidP="005D0701">
            <w:r>
              <w:t xml:space="preserve">base32 string </w:t>
            </w:r>
            <w:proofErr w:type="gramStart"/>
            <w:r>
              <w:t>of  one</w:t>
            </w:r>
            <w:proofErr w:type="gramEnd"/>
            <w:r>
              <w:t xml:space="preserve"> or more values of </w:t>
            </w:r>
            <w:proofErr w:type="spellStart"/>
            <w:r>
              <w:t>general_sub_profile_idc</w:t>
            </w:r>
            <w:proofErr w:type="spellEnd"/>
            <w:r>
              <w:t xml:space="preserve"> code is separated by a + character</w:t>
            </w:r>
            <w:r>
              <w:br/>
              <w:t xml:space="preserve">      </w:t>
            </w:r>
          </w:p>
        </w:tc>
        <w:tc>
          <w:tcPr>
            <w:tcW w:w="1728" w:type="dxa"/>
          </w:tcPr>
          <w:p w14:paraId="2C56078D" w14:textId="77777777" w:rsidR="0062210D" w:rsidRDefault="0062210D" w:rsidP="005D0701">
            <w:r>
              <w:br/>
            </w:r>
          </w:p>
        </w:tc>
        <w:tc>
          <w:tcPr>
            <w:tcW w:w="1728" w:type="dxa"/>
          </w:tcPr>
          <w:p w14:paraId="7B6C7EDE" w14:textId="77777777" w:rsidR="0062210D" w:rsidRDefault="0062210D" w:rsidP="005D0701">
            <w:r>
              <w:t>This parameter should not be included.</w:t>
            </w:r>
            <w:r>
              <w:br/>
              <w:t xml:space="preserve">      </w:t>
            </w:r>
          </w:p>
        </w:tc>
        <w:tc>
          <w:tcPr>
            <w:tcW w:w="1728" w:type="dxa"/>
          </w:tcPr>
          <w:p w14:paraId="0C4BF1E7" w14:textId="77777777" w:rsidR="0062210D" w:rsidRDefault="0062210D" w:rsidP="005D0701">
            <w:r>
              <w:t>This parameter should not be included.</w:t>
            </w:r>
            <w:r>
              <w:br/>
              <w:t xml:space="preserve">     </w:t>
            </w:r>
          </w:p>
        </w:tc>
      </w:tr>
      <w:tr w:rsidR="0062210D" w14:paraId="072267E6" w14:textId="77777777" w:rsidTr="005D0701">
        <w:tc>
          <w:tcPr>
            <w:tcW w:w="1728" w:type="dxa"/>
          </w:tcPr>
          <w:p w14:paraId="0A9A4673" w14:textId="77777777" w:rsidR="0062210D" w:rsidRDefault="0062210D" w:rsidP="005D0701">
            <w:r>
              <w:t>&lt;</w:t>
            </w:r>
            <w:proofErr w:type="spellStart"/>
            <w:r>
              <w:t>opPoint</w:t>
            </w:r>
            <w:proofErr w:type="spellEnd"/>
            <w:r>
              <w:t>&gt;</w:t>
            </w:r>
            <w:r>
              <w:br/>
              <w:t xml:space="preserve">      </w:t>
            </w:r>
          </w:p>
        </w:tc>
        <w:tc>
          <w:tcPr>
            <w:tcW w:w="1728" w:type="dxa"/>
          </w:tcPr>
          <w:p w14:paraId="5B8D6E56" w14:textId="77777777" w:rsidR="0062210D" w:rsidRDefault="0062210D" w:rsidP="005D0701">
            <w:r>
              <w:t xml:space="preserve">Base10 numbers of the </w:t>
            </w:r>
            <w:proofErr w:type="spellStart"/>
            <w:r>
              <w:t>OlsIdx</w:t>
            </w:r>
            <w:proofErr w:type="spellEnd"/>
            <w:r>
              <w:t xml:space="preserve"> and </w:t>
            </w:r>
            <w:proofErr w:type="spellStart"/>
            <w:r>
              <w:t>MaxTid</w:t>
            </w:r>
            <w:proofErr w:type="spellEnd"/>
            <w:r>
              <w:t xml:space="preserve"> values separated by a + character</w:t>
            </w:r>
            <w:r>
              <w:br/>
              <w:t xml:space="preserve">      </w:t>
            </w:r>
          </w:p>
        </w:tc>
        <w:tc>
          <w:tcPr>
            <w:tcW w:w="1728" w:type="dxa"/>
          </w:tcPr>
          <w:p w14:paraId="5BCEBACC" w14:textId="77777777" w:rsidR="0062210D" w:rsidRDefault="0062210D" w:rsidP="005D0701">
            <w:r>
              <w:t>This parameter should not be included unless the CMAF track conforming to the baseline VVC media profile is contained in a switching set conforming to the multilayer VVC media profile.</w:t>
            </w:r>
            <w:r>
              <w:br/>
              <w:t xml:space="preserve">      </w:t>
            </w:r>
          </w:p>
        </w:tc>
        <w:tc>
          <w:tcPr>
            <w:tcW w:w="1728" w:type="dxa"/>
          </w:tcPr>
          <w:p w14:paraId="24E110FB" w14:textId="77777777" w:rsidR="0062210D" w:rsidRDefault="0062210D" w:rsidP="005D0701">
            <w:r>
              <w:t>This parameter should be included.</w:t>
            </w:r>
            <w:r>
              <w:br/>
              <w:t xml:space="preserve">   </w:t>
            </w:r>
          </w:p>
        </w:tc>
        <w:tc>
          <w:tcPr>
            <w:tcW w:w="1728" w:type="dxa"/>
          </w:tcPr>
          <w:p w14:paraId="69554419" w14:textId="77777777" w:rsidR="0062210D" w:rsidRDefault="0062210D" w:rsidP="005D0701"/>
        </w:tc>
      </w:tr>
    </w:tbl>
    <w:p w14:paraId="4DF89CD9" w14:textId="77777777" w:rsidR="0062210D" w:rsidRDefault="0062210D" w:rsidP="0062210D">
      <w:pPr>
        <w:pStyle w:val="Heading2"/>
      </w:pPr>
      <w:bookmarkStart w:id="130" w:name="_Toc234408002"/>
      <w:r>
        <w:t>Annex N. (normative) — CMAF track and media profiles for EVC</w:t>
      </w:r>
      <w:bookmarkEnd w:id="130"/>
    </w:p>
    <w:p w14:paraId="55A616CF" w14:textId="77777777" w:rsidR="0062210D" w:rsidRDefault="0062210D" w:rsidP="0062210D">
      <w:pPr>
        <w:pStyle w:val="Heading3"/>
      </w:pPr>
      <w:bookmarkStart w:id="131" w:name="_Toc234408003"/>
      <w:r>
        <w:t>N.1. CMAF EVC media profiles</w:t>
      </w:r>
      <w:bookmarkEnd w:id="131"/>
    </w:p>
    <w:p w14:paraId="5FC5E534" w14:textId="77777777" w:rsidR="0062210D" w:rsidRDefault="0062210D" w:rsidP="0062210D">
      <w:r>
        <w:t>This Annex defines CMAF tracks and media profiles for EVC as defined in ISO/IEC 23094-1.</w:t>
      </w:r>
    </w:p>
    <w:p w14:paraId="45F6EC35" w14:textId="77777777" w:rsidR="0062210D" w:rsidRDefault="0062210D" w:rsidP="0062210D">
      <w:r>
        <w:t>Two CMAF media profiles are defined for EVC video as follows:</w:t>
      </w:r>
    </w:p>
    <w:p w14:paraId="2CD091CF" w14:textId="77777777" w:rsidR="0062210D" w:rsidRDefault="0062210D" w:rsidP="0062210D">
      <w:pPr>
        <w:pStyle w:val="ListBullet"/>
        <w:tabs>
          <w:tab w:val="num" w:pos="360"/>
        </w:tabs>
        <w:spacing w:after="200" w:line="276" w:lineRule="auto"/>
        <w:ind w:left="360"/>
        <w:contextualSpacing/>
        <w:jc w:val="left"/>
      </w:pPr>
      <w:r>
        <w:lastRenderedPageBreak/>
        <w:t>When a CMAF switching set conforms to the requirements in this Annex and the EVC media conforms to the EVC Baseline profile, then it is defined as CMAF EVC Baseline Media Profile and the '</w:t>
      </w:r>
      <w:proofErr w:type="spellStart"/>
      <w:r>
        <w:t>cevb</w:t>
      </w:r>
      <w:proofErr w:type="spellEnd"/>
      <w:r>
        <w:t>' brand is used.</w:t>
      </w:r>
      <w:r>
        <w:br/>
        <w:t xml:space="preserve">    </w:t>
      </w:r>
    </w:p>
    <w:p w14:paraId="587682E5" w14:textId="77777777" w:rsidR="0062210D" w:rsidRDefault="0062210D" w:rsidP="0062210D">
      <w:pPr>
        <w:pStyle w:val="ListBullet"/>
        <w:tabs>
          <w:tab w:val="num" w:pos="360"/>
        </w:tabs>
        <w:spacing w:after="200" w:line="276" w:lineRule="auto"/>
        <w:ind w:left="360"/>
        <w:contextualSpacing/>
        <w:jc w:val="left"/>
      </w:pPr>
      <w:r>
        <w:t>When a CMAF switching set conforms to the requirements in this Annex and the EVC media conforms to the EVC Main profile, then it is defined as CMAF EVC Main Media Profile and the '</w:t>
      </w:r>
      <w:proofErr w:type="spellStart"/>
      <w:r>
        <w:t>cevm</w:t>
      </w:r>
      <w:proofErr w:type="spellEnd"/>
      <w:r>
        <w:t>' brand is used.</w:t>
      </w:r>
      <w:r>
        <w:br/>
        <w:t xml:space="preserve">   </w:t>
      </w:r>
    </w:p>
    <w:p w14:paraId="55887D15" w14:textId="77777777" w:rsidR="0062210D" w:rsidRDefault="0062210D" w:rsidP="0062210D">
      <w:r>
        <w:t>The codecs parameter for CMAF Tracks conforming to VVC media profiles is provided in Clause </w:t>
      </w:r>
      <w:hyperlink w:anchor="video-codecs-parameters-2">
        <w:r>
          <w:t>N.3</w:t>
        </w:r>
      </w:hyperlink>
    </w:p>
    <w:p w14:paraId="70336C10" w14:textId="77777777" w:rsidR="0062210D" w:rsidRDefault="0062210D" w:rsidP="0062210D">
      <w:pPr>
        <w:pStyle w:val="Heading3"/>
      </w:pPr>
      <w:bookmarkStart w:id="132" w:name="_Toc234408004"/>
      <w:r>
        <w:t>N.2. EVC CMAF tracks</w:t>
      </w:r>
      <w:bookmarkEnd w:id="132"/>
    </w:p>
    <w:p w14:paraId="7FC58F0E" w14:textId="77777777" w:rsidR="0062210D" w:rsidRDefault="0062210D" w:rsidP="0062210D">
      <w:pPr>
        <w:pStyle w:val="Heading4"/>
      </w:pPr>
      <w:r>
        <w:t>N.2.1. Introduction</w:t>
      </w:r>
    </w:p>
    <w:p w14:paraId="590E05D8" w14:textId="77777777" w:rsidR="0062210D" w:rsidRDefault="0062210D" w:rsidP="0062210D">
      <w:r>
        <w:t>If an ISO BMFF Track conforms to the requirements in this Annex, it is called an EVC CMAF track.</w:t>
      </w:r>
    </w:p>
    <w:p w14:paraId="0A030FC1" w14:textId="77777777" w:rsidR="0062210D" w:rsidRDefault="0062210D" w:rsidP="0062210D">
      <w:pPr>
        <w:pStyle w:val="Heading4"/>
      </w:pPr>
      <w:r>
        <w:t>N.2.2. EVC CMAF track constraints</w:t>
      </w:r>
    </w:p>
    <w:p w14:paraId="32802240" w14:textId="77777777" w:rsidR="0062210D" w:rsidRDefault="0062210D" w:rsidP="0062210D">
      <w:r>
        <w:t>An EVC CMAF track shall conform to the following constraints:</w:t>
      </w:r>
    </w:p>
    <w:p w14:paraId="78AEC17F" w14:textId="77777777" w:rsidR="0062210D" w:rsidRDefault="0062210D" w:rsidP="0062210D">
      <w:pPr>
        <w:pStyle w:val="ListBullet"/>
        <w:tabs>
          <w:tab w:val="num" w:pos="360"/>
        </w:tabs>
        <w:spacing w:after="200" w:line="276" w:lineRule="auto"/>
        <w:ind w:left="360"/>
        <w:contextualSpacing/>
        <w:jc w:val="left"/>
      </w:pPr>
      <w:r>
        <w:t>The track shall use the 'evc1' sample entry as defined in ISO/IEC 14496-15.</w:t>
      </w:r>
      <w:r>
        <w:br/>
        <w:t xml:space="preserve">    </w:t>
      </w:r>
    </w:p>
    <w:p w14:paraId="63421394" w14:textId="77777777" w:rsidR="0062210D" w:rsidRDefault="0062210D" w:rsidP="0062210D">
      <w:pPr>
        <w:pStyle w:val="ListBullet"/>
        <w:tabs>
          <w:tab w:val="num" w:pos="360"/>
        </w:tabs>
        <w:spacing w:after="200" w:line="276" w:lineRule="auto"/>
        <w:ind w:left="360"/>
        <w:contextualSpacing/>
        <w:jc w:val="left"/>
      </w:pPr>
      <w:r>
        <w:t>The track shall conform to the general CMAF track constraints in Clause </w:t>
      </w:r>
      <w:hyperlink w:anchor="cmaf-track-format">
        <w:r>
          <w:t>7</w:t>
        </w:r>
      </w:hyperlink>
      <w:r>
        <w:t>.</w:t>
      </w:r>
      <w:r>
        <w:br/>
        <w:t xml:space="preserve">    </w:t>
      </w:r>
    </w:p>
    <w:p w14:paraId="78F60AED" w14:textId="77777777" w:rsidR="0062210D" w:rsidRDefault="0062210D" w:rsidP="0062210D">
      <w:pPr>
        <w:pStyle w:val="ListBullet"/>
        <w:tabs>
          <w:tab w:val="num" w:pos="360"/>
        </w:tabs>
        <w:spacing w:after="200" w:line="276" w:lineRule="auto"/>
        <w:ind w:left="360"/>
        <w:contextualSpacing/>
        <w:jc w:val="left"/>
      </w:pPr>
      <w:r>
        <w:t>The track shall conform to the general CMAF video track constraints in, Clause </w:t>
      </w:r>
      <w:hyperlink w:anchor="video-cmaf-tracks">
        <w:r>
          <w:t>9</w:t>
        </w:r>
      </w:hyperlink>
      <w:r>
        <w:t>.</w:t>
      </w:r>
      <w:r>
        <w:br/>
        <w:t xml:space="preserve">   </w:t>
      </w:r>
    </w:p>
    <w:p w14:paraId="120E1119" w14:textId="77777777" w:rsidR="0062210D" w:rsidRDefault="0062210D" w:rsidP="0062210D">
      <w:pPr>
        <w:pStyle w:val="Heading4"/>
      </w:pPr>
      <w:r>
        <w:t>N.2.3. EVC CMAF switching set constraints</w:t>
      </w:r>
    </w:p>
    <w:p w14:paraId="40B2AE3E" w14:textId="77777777" w:rsidR="0062210D" w:rsidRDefault="0062210D" w:rsidP="0062210D">
      <w:r>
        <w:t xml:space="preserve">If EVC media is provided in a CMAF switching set, then </w:t>
      </w:r>
      <w:proofErr w:type="gramStart"/>
      <w:r>
        <w:t>all of</w:t>
      </w:r>
      <w:proofErr w:type="gramEnd"/>
      <w:r>
        <w:t xml:space="preserve"> the following constraints apply:</w:t>
      </w:r>
    </w:p>
    <w:p w14:paraId="21D36946" w14:textId="77777777" w:rsidR="0062210D" w:rsidRDefault="0062210D" w:rsidP="0062210D">
      <w:pPr>
        <w:pStyle w:val="ListBullet"/>
        <w:tabs>
          <w:tab w:val="num" w:pos="360"/>
        </w:tabs>
        <w:spacing w:after="200" w:line="276" w:lineRule="auto"/>
        <w:ind w:left="360"/>
        <w:contextualSpacing/>
        <w:jc w:val="left"/>
      </w:pPr>
      <w:r>
        <w:t>Every CMAF track in the CMAF switching set shall conform to a CMAF EVC track.</w:t>
      </w:r>
      <w:r>
        <w:br/>
        <w:t xml:space="preserve">    </w:t>
      </w:r>
    </w:p>
    <w:p w14:paraId="467A79B9" w14:textId="77777777" w:rsidR="0062210D" w:rsidRDefault="0062210D" w:rsidP="0062210D">
      <w:pPr>
        <w:pStyle w:val="ListBullet"/>
        <w:tabs>
          <w:tab w:val="num" w:pos="360"/>
        </w:tabs>
        <w:spacing w:after="200" w:line="276" w:lineRule="auto"/>
        <w:ind w:left="360"/>
        <w:contextualSpacing/>
        <w:jc w:val="left"/>
      </w:pPr>
      <w:r>
        <w:t>The CMAF switching set shall conform to the general CMAF switching set constraints Clause </w:t>
      </w:r>
      <w:hyperlink w:anchor="cmaf-track-format">
        <w:r>
          <w:t>7</w:t>
        </w:r>
      </w:hyperlink>
      <w:r>
        <w:t>.</w:t>
      </w:r>
      <w:r>
        <w:br/>
        <w:t xml:space="preserve">    </w:t>
      </w:r>
    </w:p>
    <w:p w14:paraId="639C7922" w14:textId="77777777" w:rsidR="0062210D" w:rsidRDefault="0062210D" w:rsidP="0062210D">
      <w:pPr>
        <w:pStyle w:val="ListBullet"/>
        <w:tabs>
          <w:tab w:val="num" w:pos="360"/>
        </w:tabs>
        <w:spacing w:after="200" w:line="276" w:lineRule="auto"/>
        <w:ind w:left="360"/>
        <w:contextualSpacing/>
        <w:jc w:val="left"/>
      </w:pPr>
      <w:r>
        <w:t>The CMAF switching set shall conform to the general CMAF video switching set constraints defined in Clause </w:t>
      </w:r>
      <w:hyperlink w:anchor="video-cmaf-tracks">
        <w:r>
          <w:t>9</w:t>
        </w:r>
      </w:hyperlink>
      <w:r>
        <w:t>.</w:t>
      </w:r>
      <w:r>
        <w:br/>
        <w:t xml:space="preserve">   </w:t>
      </w:r>
    </w:p>
    <w:p w14:paraId="04DFFFC5" w14:textId="77777777" w:rsidR="0062210D" w:rsidRDefault="0062210D" w:rsidP="0062210D">
      <w:pPr>
        <w:pStyle w:val="Heading4"/>
      </w:pPr>
      <w:r>
        <w:t>N.2.4. Constraints on EVC elementary streams</w:t>
      </w:r>
    </w:p>
    <w:p w14:paraId="2063EA0E" w14:textId="77777777" w:rsidR="0062210D" w:rsidRDefault="0062210D" w:rsidP="0062210D">
      <w:pPr>
        <w:pStyle w:val="Heading5"/>
      </w:pPr>
      <w:r>
        <w:t>N.2.4.1. General</w:t>
      </w:r>
    </w:p>
    <w:p w14:paraId="3416EB7C" w14:textId="77777777" w:rsidR="0062210D" w:rsidRDefault="0062210D" w:rsidP="0062210D">
      <w:proofErr w:type="gramStart"/>
      <w:r>
        <w:t>In order to</w:t>
      </w:r>
      <w:proofErr w:type="gramEnd"/>
      <w:r>
        <w:t xml:space="preserve"> permit consistent initialization across different tracks in a CMAF Switching Set, CMAF Tracks in a CMAF Switching Set shall be made available by one of the following options:</w:t>
      </w:r>
    </w:p>
    <w:p w14:paraId="6E54CA10" w14:textId="77777777" w:rsidR="0062210D" w:rsidRDefault="0062210D" w:rsidP="0062210D">
      <w:pPr>
        <w:pStyle w:val="ListNumber"/>
        <w:tabs>
          <w:tab w:val="num" w:pos="360"/>
        </w:tabs>
        <w:ind w:left="360" w:hanging="360"/>
      </w:pPr>
      <w:r>
        <w:lastRenderedPageBreak/>
        <w:t>A CMAF Principal Header may be provided that shall include in the sample entry with a Sequence Parameter Set according to the requirements in subclause </w:t>
      </w:r>
      <w:hyperlink w:anchor="sequence-parameter-sets-spss-3">
        <w:r>
          <w:t>N.2.4.2</w:t>
        </w:r>
      </w:hyperlink>
      <w:r>
        <w:t xml:space="preserve"> and the VUI parameters in subclause </w:t>
      </w:r>
      <w:hyperlink w:anchor="visual-usability-information-vui-3">
        <w:r>
          <w:t>N.2.4.3</w:t>
        </w:r>
      </w:hyperlink>
      <w:r>
        <w:t>.</w:t>
      </w:r>
      <w:r>
        <w:br/>
        <w:t xml:space="preserve">    </w:t>
      </w:r>
    </w:p>
    <w:p w14:paraId="45D8B5BB" w14:textId="77777777" w:rsidR="0062210D" w:rsidRDefault="0062210D" w:rsidP="0062210D">
      <w:pPr>
        <w:pStyle w:val="ListNumber"/>
        <w:tabs>
          <w:tab w:val="num" w:pos="360"/>
        </w:tabs>
        <w:ind w:left="360" w:hanging="360"/>
      </w:pPr>
      <w:r>
        <w:t>The CMAF Header of each CMAF Track in the Switching Set shall include in the sample entry with a Sequence Parameter Set according to the requirements in subclause </w:t>
      </w:r>
      <w:hyperlink w:anchor="sequence-parameter-sets-spss-3">
        <w:r>
          <w:t>N.2.4.2</w:t>
        </w:r>
      </w:hyperlink>
      <w:r>
        <w:t xml:space="preserve"> and the VUI parameters in subclause </w:t>
      </w:r>
      <w:hyperlink w:anchor="visual-usability-information-vui-3">
        <w:r>
          <w:t>N.2.4.3</w:t>
        </w:r>
      </w:hyperlink>
      <w:r>
        <w:t>.</w:t>
      </w:r>
      <w:r>
        <w:br/>
        <w:t xml:space="preserve">   </w:t>
      </w:r>
    </w:p>
    <w:p w14:paraId="25C0B2C2" w14:textId="77777777" w:rsidR="0062210D" w:rsidRDefault="0062210D" w:rsidP="0062210D">
      <w:pPr>
        <w:pStyle w:val="Heading5"/>
      </w:pPr>
      <w:r>
        <w:t>N.2.4.2. Sequence parameter sets (SPSs)</w:t>
      </w:r>
    </w:p>
    <w:p w14:paraId="6C967E90" w14:textId="77777777" w:rsidR="0062210D" w:rsidRDefault="0062210D" w:rsidP="0062210D">
      <w:r>
        <w:t>SPS NAL Units that occur within a CMAF track conforming to EVC media profiles shall conform to ISO/IEC 23094-1 with the following constraints:</w:t>
      </w:r>
    </w:p>
    <w:p w14:paraId="64823C18" w14:textId="77777777" w:rsidR="0062210D" w:rsidRDefault="0062210D" w:rsidP="0062210D">
      <w:pPr>
        <w:pStyle w:val="ListBullet"/>
        <w:tabs>
          <w:tab w:val="num" w:pos="360"/>
        </w:tabs>
        <w:spacing w:after="200" w:line="276" w:lineRule="auto"/>
        <w:ind w:left="360"/>
        <w:contextualSpacing/>
        <w:jc w:val="left"/>
      </w:pPr>
      <w:r>
        <w:t>The following fields shall have pre-determined values as follows:</w:t>
      </w:r>
      <w:r>
        <w:br/>
        <w:t xml:space="preserve">    </w:t>
      </w:r>
    </w:p>
    <w:p w14:paraId="73484034"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profile_idc</w:t>
      </w:r>
      <w:proofErr w:type="spellEnd"/>
      <w:r>
        <w:t xml:space="preserve"> field shall be set to 0 for CMAF EVC Baseline Media Profile or 1 for CMAF EVC Main Media Profile.</w:t>
      </w:r>
      <w:r>
        <w:br/>
        <w:t xml:space="preserve">    </w:t>
      </w:r>
    </w:p>
    <w:p w14:paraId="35D402C7"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vui_parameters_present_flag</w:t>
      </w:r>
      <w:proofErr w:type="spellEnd"/>
      <w:r>
        <w:t xml:space="preserve"> field shall be set to 1.</w:t>
      </w:r>
      <w:r>
        <w:br/>
        <w:t xml:space="preserve">    </w:t>
      </w:r>
    </w:p>
    <w:p w14:paraId="217B57BF"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chroma_format_idc</w:t>
      </w:r>
      <w:proofErr w:type="spellEnd"/>
      <w:r>
        <w:t xml:space="preserve"> field shall be set to 1 (4:2:0 chroma format).</w:t>
      </w:r>
      <w:r>
        <w:br/>
        <w:t xml:space="preserve">    </w:t>
      </w:r>
    </w:p>
    <w:p w14:paraId="13E210DB" w14:textId="77777777" w:rsidR="0062210D" w:rsidRDefault="0062210D" w:rsidP="0062210D">
      <w:pPr>
        <w:pStyle w:val="ListBullet"/>
        <w:tabs>
          <w:tab w:val="num" w:pos="360"/>
        </w:tabs>
        <w:spacing w:after="200" w:line="276" w:lineRule="auto"/>
        <w:ind w:left="360"/>
        <w:contextualSpacing/>
        <w:jc w:val="left"/>
      </w:pPr>
      <w:r>
        <w:t xml:space="preserve">The value of the bitdepth_minus8 field shall be set to either 0 or 2. For details of permitted settings in combination with the VUI, please refer to </w:t>
      </w:r>
      <w:hyperlink w:anchor="tbl-n-1">
        <w:r>
          <w:t>Table N.1</w:t>
        </w:r>
      </w:hyperlink>
      <w:r>
        <w:t>.</w:t>
      </w:r>
      <w:r>
        <w:br/>
        <w:t xml:space="preserve">    </w:t>
      </w:r>
    </w:p>
    <w:p w14:paraId="62AD6C8F"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VVC elementary stream</w:t>
      </w:r>
      <w:r>
        <w:br/>
        <w:t xml:space="preserve">    </w:t>
      </w:r>
    </w:p>
    <w:p w14:paraId="322AA356" w14:textId="77777777" w:rsidR="0062210D" w:rsidRDefault="0062210D" w:rsidP="0062210D">
      <w:pPr>
        <w:pStyle w:val="ListBullet"/>
        <w:tabs>
          <w:tab w:val="num" w:pos="360"/>
        </w:tabs>
        <w:spacing w:after="200" w:line="276" w:lineRule="auto"/>
        <w:ind w:left="360"/>
        <w:contextualSpacing/>
        <w:jc w:val="left"/>
      </w:pPr>
      <w:proofErr w:type="spellStart"/>
      <w:r>
        <w:t>level_idc</w:t>
      </w:r>
      <w:proofErr w:type="spellEnd"/>
      <w:r>
        <w:br/>
        <w:t xml:space="preserve">    </w:t>
      </w:r>
    </w:p>
    <w:p w14:paraId="28C8D79C"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 as well as across any CMAF Track within one CMAF Switching Set:</w:t>
      </w:r>
      <w:r>
        <w:br/>
        <w:t xml:space="preserve">    </w:t>
      </w:r>
    </w:p>
    <w:p w14:paraId="3C044C72" w14:textId="77777777" w:rsidR="0062210D" w:rsidRDefault="0062210D" w:rsidP="0062210D">
      <w:pPr>
        <w:pStyle w:val="ListBullet"/>
        <w:tabs>
          <w:tab w:val="num" w:pos="360"/>
        </w:tabs>
        <w:spacing w:after="200" w:line="276" w:lineRule="auto"/>
        <w:ind w:left="360"/>
        <w:contextualSpacing/>
        <w:jc w:val="left"/>
      </w:pPr>
      <w:r>
        <w:t>bitdepth_minus8</w:t>
      </w:r>
      <w:r>
        <w:br/>
        <w:t xml:space="preserve">    </w:t>
      </w:r>
    </w:p>
    <w:p w14:paraId="0BF583EA" w14:textId="77777777" w:rsidR="0062210D" w:rsidRDefault="0062210D" w:rsidP="0062210D">
      <w:pPr>
        <w:pStyle w:val="ListBullet"/>
        <w:tabs>
          <w:tab w:val="num" w:pos="360"/>
        </w:tabs>
        <w:spacing w:after="200" w:line="276" w:lineRule="auto"/>
        <w:ind w:left="360"/>
        <w:contextualSpacing/>
        <w:jc w:val="left"/>
      </w:pPr>
      <w:proofErr w:type="spellStart"/>
      <w:r>
        <w:t>toolset_idc_h</w:t>
      </w:r>
      <w:proofErr w:type="spellEnd"/>
      <w:r>
        <w:br/>
        <w:t xml:space="preserve">    </w:t>
      </w:r>
    </w:p>
    <w:p w14:paraId="64D25AF5" w14:textId="77777777" w:rsidR="0062210D" w:rsidRDefault="0062210D" w:rsidP="0062210D">
      <w:pPr>
        <w:pStyle w:val="ListBullet"/>
        <w:tabs>
          <w:tab w:val="num" w:pos="360"/>
        </w:tabs>
        <w:spacing w:after="200" w:line="276" w:lineRule="auto"/>
        <w:ind w:left="360"/>
        <w:contextualSpacing/>
        <w:jc w:val="left"/>
      </w:pPr>
      <w:proofErr w:type="spellStart"/>
      <w:r>
        <w:t>toolset_idc_l</w:t>
      </w:r>
      <w:proofErr w:type="spellEnd"/>
      <w:r>
        <w:br/>
        <w:t xml:space="preserve">    </w:t>
      </w:r>
    </w:p>
    <w:p w14:paraId="74F8569F" w14:textId="77777777" w:rsidR="0062210D" w:rsidRDefault="0062210D" w:rsidP="0062210D">
      <w:pPr>
        <w:pStyle w:val="ListBullet"/>
        <w:tabs>
          <w:tab w:val="num" w:pos="360"/>
        </w:tabs>
        <w:spacing w:after="200" w:line="276" w:lineRule="auto"/>
        <w:ind w:left="360"/>
        <w:contextualSpacing/>
        <w:jc w:val="left"/>
      </w:pPr>
      <w:r>
        <w:t xml:space="preserve">For the CMAF EVC Main Media Profile both the </w:t>
      </w:r>
      <w:proofErr w:type="spellStart"/>
      <w:r>
        <w:t>toolset_idc_h</w:t>
      </w:r>
      <w:proofErr w:type="spellEnd"/>
      <w:r>
        <w:t xml:space="preserve"> and </w:t>
      </w:r>
      <w:proofErr w:type="spellStart"/>
      <w:r>
        <w:t>toolset_idc_l</w:t>
      </w:r>
      <w:proofErr w:type="spellEnd"/>
      <w:r>
        <w:t xml:space="preserve"> should be set to x1FFFFF.</w:t>
      </w:r>
      <w:r>
        <w:br/>
        <w:t xml:space="preserve">   </w:t>
      </w:r>
    </w:p>
    <w:p w14:paraId="762007FF" w14:textId="77777777" w:rsidR="0062210D" w:rsidRDefault="0062210D" w:rsidP="0062210D">
      <w:pPr>
        <w:pStyle w:val="Heading5"/>
      </w:pPr>
      <w:r>
        <w:lastRenderedPageBreak/>
        <w:t>N.2.4.3. Visual usability information (VUI)</w:t>
      </w:r>
    </w:p>
    <w:p w14:paraId="45DFB39A" w14:textId="77777777" w:rsidR="0062210D" w:rsidRDefault="0062210D" w:rsidP="0062210D">
      <w:r>
        <w:t>A VUI present in a CMAF track conforming to an EVC media profile shall conform to ISO/IEC 23094-1 with the following additional constraints.</w:t>
      </w:r>
    </w:p>
    <w:p w14:paraId="31F9FF6D" w14:textId="77777777" w:rsidR="0062210D" w:rsidRDefault="0062210D" w:rsidP="0062210D">
      <w:pPr>
        <w:pStyle w:val="ListBullet"/>
        <w:tabs>
          <w:tab w:val="num" w:pos="360"/>
        </w:tabs>
        <w:spacing w:after="200" w:line="276" w:lineRule="auto"/>
        <w:ind w:left="360"/>
        <w:contextualSpacing/>
        <w:jc w:val="left"/>
      </w:pPr>
      <w:r>
        <w:t>The following fields have the following values:</w:t>
      </w:r>
      <w:r>
        <w:br/>
        <w:t xml:space="preserve">    </w:t>
      </w:r>
    </w:p>
    <w:p w14:paraId="5EC8C253" w14:textId="77777777" w:rsidR="0062210D" w:rsidRDefault="0062210D" w:rsidP="0062210D">
      <w:pPr>
        <w:pStyle w:val="ListBullet"/>
        <w:tabs>
          <w:tab w:val="num" w:pos="360"/>
        </w:tabs>
        <w:spacing w:after="200" w:line="276" w:lineRule="auto"/>
        <w:ind w:left="360"/>
        <w:contextualSpacing/>
        <w:jc w:val="left"/>
      </w:pPr>
      <w:proofErr w:type="spellStart"/>
      <w:r>
        <w:t>aspect_ratio_info_present_flag</w:t>
      </w:r>
      <w:proofErr w:type="spellEnd"/>
      <w:r>
        <w:t xml:space="preserve"> shall be set to 1.</w:t>
      </w:r>
      <w:r>
        <w:br/>
        <w:t xml:space="preserve">    </w:t>
      </w:r>
    </w:p>
    <w:p w14:paraId="56D3E02A" w14:textId="77777777" w:rsidR="0062210D" w:rsidRDefault="0062210D" w:rsidP="0062210D">
      <w:pPr>
        <w:pStyle w:val="ListBullet"/>
        <w:tabs>
          <w:tab w:val="num" w:pos="360"/>
        </w:tabs>
        <w:spacing w:after="200" w:line="276" w:lineRule="auto"/>
        <w:ind w:left="360"/>
        <w:contextualSpacing/>
        <w:jc w:val="left"/>
      </w:pPr>
      <w:proofErr w:type="spellStart"/>
      <w:r>
        <w:t>video_signal_present_flag</w:t>
      </w:r>
      <w:proofErr w:type="spellEnd"/>
      <w:r>
        <w:t xml:space="preserve"> shall be set to 1.</w:t>
      </w:r>
      <w:r>
        <w:br/>
        <w:t xml:space="preserve">    </w:t>
      </w:r>
    </w:p>
    <w:p w14:paraId="194B8852" w14:textId="77777777" w:rsidR="0062210D" w:rsidRDefault="0062210D" w:rsidP="0062210D">
      <w:pPr>
        <w:pStyle w:val="ListBullet"/>
        <w:tabs>
          <w:tab w:val="num" w:pos="360"/>
        </w:tabs>
        <w:spacing w:after="200" w:line="276" w:lineRule="auto"/>
        <w:ind w:left="360"/>
        <w:contextualSpacing/>
        <w:jc w:val="left"/>
      </w:pPr>
      <w:proofErr w:type="spellStart"/>
      <w:r>
        <w:t>video_full_range_flag</w:t>
      </w:r>
      <w:proofErr w:type="spellEnd"/>
      <w:r>
        <w:t xml:space="preserve"> shall be set to 0.</w:t>
      </w:r>
      <w:r>
        <w:br/>
        <w:t xml:space="preserve">    </w:t>
      </w:r>
    </w:p>
    <w:p w14:paraId="01B97C32" w14:textId="77777777" w:rsidR="0062210D" w:rsidRDefault="0062210D" w:rsidP="0062210D">
      <w:pPr>
        <w:pStyle w:val="ListBullet"/>
        <w:tabs>
          <w:tab w:val="num" w:pos="360"/>
        </w:tabs>
        <w:spacing w:after="200" w:line="276" w:lineRule="auto"/>
        <w:ind w:left="360"/>
        <w:contextualSpacing/>
        <w:jc w:val="left"/>
      </w:pPr>
      <w:proofErr w:type="spellStart"/>
      <w:r>
        <w:t>chroma_loc_info_present_flag</w:t>
      </w:r>
      <w:proofErr w:type="spellEnd"/>
      <w:r>
        <w:t xml:space="preserve"> shall be set to 1.</w:t>
      </w:r>
      <w:r>
        <w:br/>
        <w:t xml:space="preserve">    </w:t>
      </w:r>
    </w:p>
    <w:p w14:paraId="43DE4BCD" w14:textId="77777777" w:rsidR="0062210D" w:rsidRDefault="0062210D" w:rsidP="0062210D">
      <w:pPr>
        <w:pStyle w:val="ListBullet"/>
        <w:tabs>
          <w:tab w:val="num" w:pos="360"/>
        </w:tabs>
        <w:spacing w:after="200" w:line="276" w:lineRule="auto"/>
        <w:ind w:left="360"/>
        <w:contextualSpacing/>
        <w:jc w:val="left"/>
      </w:pPr>
      <w:proofErr w:type="spellStart"/>
      <w:r>
        <w:t>colour_description_present_flag</w:t>
      </w:r>
      <w:proofErr w:type="spellEnd"/>
      <w:r>
        <w:t xml:space="preserve"> shall be set to 1.</w:t>
      </w:r>
      <w:r>
        <w:br/>
        <w:t xml:space="preserve">    </w:t>
      </w:r>
    </w:p>
    <w:p w14:paraId="420ED5CF"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t xml:space="preserve">, </w:t>
      </w:r>
      <w:proofErr w:type="spellStart"/>
      <w:r>
        <w:t>transfer_characteristics</w:t>
      </w:r>
      <w:proofErr w:type="spellEnd"/>
      <w:r>
        <w:t xml:space="preserve">, </w:t>
      </w:r>
      <w:proofErr w:type="spellStart"/>
      <w:r>
        <w:t>matrix_coeffs</w:t>
      </w:r>
      <w:proofErr w:type="spellEnd"/>
      <w:r>
        <w:t xml:space="preserve">, and </w:t>
      </w:r>
      <w:proofErr w:type="spellStart"/>
      <w:r>
        <w:t>chroma_sample_loc_type_top_field</w:t>
      </w:r>
      <w:proofErr w:type="spellEnd"/>
      <w:r>
        <w:t xml:space="preserve"> shall be set to a combination within one row according to ITU-R Recommendation BT.709, ITU-R Recommendation BT.2020, or ITU-R Recommendation BT.2100 as indicated in </w:t>
      </w:r>
      <w:hyperlink w:anchor="tbl-n-1">
        <w:r>
          <w:t>Table N.1</w:t>
        </w:r>
      </w:hyperlink>
      <w:r>
        <w:t xml:space="preserve">. The </w:t>
      </w:r>
      <w:proofErr w:type="spellStart"/>
      <w:r>
        <w:t>chroma_sample_loc_type_bottom_field</w:t>
      </w:r>
      <w:proofErr w:type="spellEnd"/>
      <w:r>
        <w:t xml:space="preserve"> shall be set to the same value as </w:t>
      </w:r>
      <w:proofErr w:type="spellStart"/>
      <w:r>
        <w:t>chroma_sample_loc_type_bottom_field</w:t>
      </w:r>
      <w:proofErr w:type="spellEnd"/>
      <w:r>
        <w:t>.</w:t>
      </w:r>
      <w:r>
        <w:br/>
        <w:t xml:space="preserve">    </w:t>
      </w:r>
    </w:p>
    <w:p w14:paraId="4E2D4AFA" w14:textId="77777777" w:rsidR="0062210D" w:rsidRDefault="0062210D" w:rsidP="0062210D">
      <w:pPr>
        <w:pStyle w:val="ListBullet"/>
        <w:tabs>
          <w:tab w:val="num" w:pos="360"/>
        </w:tabs>
        <w:spacing w:after="200" w:line="276" w:lineRule="auto"/>
        <w:ind w:left="360"/>
        <w:contextualSpacing/>
        <w:jc w:val="left"/>
      </w:pPr>
      <w:proofErr w:type="spellStart"/>
      <w:r>
        <w:t>overscan_info_present_flag</w:t>
      </w:r>
      <w:proofErr w:type="spellEnd"/>
      <w:r>
        <w:t xml:space="preserve"> shall be set to 0, therefore </w:t>
      </w:r>
      <w:proofErr w:type="spellStart"/>
      <w:r>
        <w:t>vui_overscan_appropriate</w:t>
      </w:r>
      <w:proofErr w:type="spellEnd"/>
      <w:r>
        <w:t xml:space="preserve"> shall not be present,</w:t>
      </w:r>
      <w:r>
        <w:br/>
        <w:t xml:space="preserve">    </w:t>
      </w:r>
    </w:p>
    <w:p w14:paraId="3AA23E6C" w14:textId="77777777" w:rsidR="0062210D" w:rsidRDefault="0062210D" w:rsidP="0062210D">
      <w:pPr>
        <w:pStyle w:val="ListBullet"/>
        <w:tabs>
          <w:tab w:val="num" w:pos="360"/>
        </w:tabs>
        <w:spacing w:after="200" w:line="276" w:lineRule="auto"/>
        <w:ind w:left="360"/>
        <w:contextualSpacing/>
        <w:jc w:val="left"/>
      </w:pPr>
      <w:proofErr w:type="spellStart"/>
      <w:r>
        <w:t>aspect_ratio_idc</w:t>
      </w:r>
      <w:proofErr w:type="spellEnd"/>
      <w:r>
        <w:t xml:space="preserve"> shall be set to 1.</w:t>
      </w:r>
      <w:r>
        <w:br/>
        <w:t xml:space="preserve">    </w:t>
      </w:r>
    </w:p>
    <w:p w14:paraId="7D419AC2"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w:t>
      </w:r>
      <w:r>
        <w:br/>
        <w:t xml:space="preserve">    </w:t>
      </w:r>
    </w:p>
    <w:p w14:paraId="58DB0966" w14:textId="77777777" w:rsidR="0062210D" w:rsidRDefault="0062210D" w:rsidP="0062210D">
      <w:pPr>
        <w:pStyle w:val="ListBullet"/>
        <w:tabs>
          <w:tab w:val="num" w:pos="360"/>
        </w:tabs>
        <w:spacing w:after="200" w:line="276" w:lineRule="auto"/>
        <w:ind w:left="360"/>
        <w:contextualSpacing/>
        <w:jc w:val="left"/>
      </w:pPr>
      <w:proofErr w:type="spellStart"/>
      <w:r>
        <w:t>time_scale</w:t>
      </w:r>
      <w:proofErr w:type="spellEnd"/>
      <w:r>
        <w:br/>
        <w:t xml:space="preserve">    </w:t>
      </w:r>
    </w:p>
    <w:p w14:paraId="660470BC" w14:textId="77777777" w:rsidR="0062210D" w:rsidRDefault="0062210D" w:rsidP="0062210D">
      <w:pPr>
        <w:pStyle w:val="ListBullet"/>
        <w:tabs>
          <w:tab w:val="num" w:pos="360"/>
        </w:tabs>
        <w:spacing w:after="200" w:line="276" w:lineRule="auto"/>
        <w:ind w:left="360"/>
        <w:contextualSpacing/>
        <w:jc w:val="left"/>
      </w:pPr>
      <w:proofErr w:type="spellStart"/>
      <w:r>
        <w:t>num_units_in_tick</w:t>
      </w:r>
      <w:proofErr w:type="spellEnd"/>
      <w:r>
        <w:br/>
        <w:t xml:space="preserve">    </w:t>
      </w:r>
    </w:p>
    <w:p w14:paraId="5365BE9A" w14:textId="77777777" w:rsidR="0062210D" w:rsidRDefault="0062210D" w:rsidP="0062210D">
      <w:pPr>
        <w:pStyle w:val="ListBullet"/>
        <w:tabs>
          <w:tab w:val="num" w:pos="360"/>
        </w:tabs>
        <w:spacing w:after="200" w:line="276" w:lineRule="auto"/>
        <w:ind w:left="360"/>
        <w:contextualSpacing/>
        <w:jc w:val="left"/>
      </w:pPr>
      <w:r>
        <w:t>The value for each of the following fields shall not change from one coded video sequence to another throughout a CMAF track as well as across any CMAF Track within one CMAF Switching Set:</w:t>
      </w:r>
      <w:r>
        <w:br/>
        <w:t xml:space="preserve">    </w:t>
      </w:r>
    </w:p>
    <w:p w14:paraId="014DFFC7" w14:textId="77777777" w:rsidR="0062210D" w:rsidRDefault="0062210D" w:rsidP="0062210D">
      <w:pPr>
        <w:pStyle w:val="ListBullet"/>
        <w:tabs>
          <w:tab w:val="num" w:pos="360"/>
        </w:tabs>
        <w:spacing w:after="200" w:line="276" w:lineRule="auto"/>
        <w:ind w:left="360"/>
        <w:contextualSpacing/>
        <w:jc w:val="left"/>
      </w:pPr>
      <w:proofErr w:type="spellStart"/>
      <w:r>
        <w:t>colour_primaries</w:t>
      </w:r>
      <w:proofErr w:type="spellEnd"/>
      <w:r>
        <w:br/>
        <w:t xml:space="preserve">    </w:t>
      </w:r>
    </w:p>
    <w:p w14:paraId="285A2300" w14:textId="77777777" w:rsidR="0062210D" w:rsidRDefault="0062210D" w:rsidP="0062210D">
      <w:pPr>
        <w:pStyle w:val="ListBullet"/>
        <w:tabs>
          <w:tab w:val="num" w:pos="360"/>
        </w:tabs>
        <w:spacing w:after="200" w:line="276" w:lineRule="auto"/>
        <w:ind w:left="360"/>
        <w:contextualSpacing/>
        <w:jc w:val="left"/>
      </w:pPr>
      <w:proofErr w:type="spellStart"/>
      <w:r>
        <w:t>transfer_characteristics</w:t>
      </w:r>
      <w:proofErr w:type="spellEnd"/>
      <w:r>
        <w:br/>
        <w:t xml:space="preserve">    </w:t>
      </w:r>
    </w:p>
    <w:p w14:paraId="24FD8933" w14:textId="77777777" w:rsidR="0062210D" w:rsidRDefault="0062210D" w:rsidP="0062210D">
      <w:pPr>
        <w:pStyle w:val="ListBullet"/>
        <w:tabs>
          <w:tab w:val="num" w:pos="360"/>
        </w:tabs>
        <w:spacing w:after="200" w:line="276" w:lineRule="auto"/>
        <w:ind w:left="360"/>
        <w:contextualSpacing/>
        <w:jc w:val="left"/>
      </w:pPr>
      <w:proofErr w:type="spellStart"/>
      <w:r>
        <w:lastRenderedPageBreak/>
        <w:t>matrix_coeffs</w:t>
      </w:r>
      <w:proofErr w:type="spellEnd"/>
      <w:r>
        <w:br/>
        <w:t xml:space="preserve">    </w:t>
      </w:r>
    </w:p>
    <w:p w14:paraId="2D853279" w14:textId="77777777" w:rsidR="0062210D" w:rsidRDefault="0062210D" w:rsidP="0062210D">
      <w:pPr>
        <w:pStyle w:val="ListBullet"/>
        <w:tabs>
          <w:tab w:val="num" w:pos="360"/>
        </w:tabs>
        <w:spacing w:after="200" w:line="276" w:lineRule="auto"/>
        <w:ind w:left="360"/>
        <w:contextualSpacing/>
        <w:jc w:val="left"/>
      </w:pPr>
      <w:proofErr w:type="spellStart"/>
      <w:r>
        <w:t>chroma_sample_loc_type_frame</w:t>
      </w:r>
      <w:proofErr w:type="spellEnd"/>
      <w:r>
        <w:br/>
        <w:t xml:space="preserve">   </w:t>
      </w:r>
    </w:p>
    <w:p w14:paraId="69EE0BFB" w14:textId="77777777" w:rsidR="0062210D" w:rsidRDefault="0062210D" w:rsidP="0062210D">
      <w:r>
        <w:rPr>
          <w:b/>
          <w:sz w:val="18"/>
        </w:rPr>
        <w:t>Table N.1: EVC media profile permitted settings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707"/>
        <w:gridCol w:w="771"/>
        <w:gridCol w:w="1036"/>
        <w:gridCol w:w="1344"/>
        <w:gridCol w:w="863"/>
        <w:gridCol w:w="1892"/>
        <w:gridCol w:w="1017"/>
      </w:tblGrid>
      <w:tr w:rsidR="0062210D" w14:paraId="7FD4793D" w14:textId="77777777" w:rsidTr="005D0701">
        <w:tc>
          <w:tcPr>
            <w:tcW w:w="1234" w:type="dxa"/>
            <w:shd w:val="clear" w:color="auto" w:fill="E8E8E8"/>
          </w:tcPr>
          <w:p w14:paraId="6C4E9155" w14:textId="77777777" w:rsidR="0062210D" w:rsidRDefault="0062210D" w:rsidP="005D0701">
            <w:r>
              <w:rPr>
                <w:b/>
              </w:rPr>
              <w:t>Combination</w:t>
            </w:r>
            <w:r>
              <w:rPr>
                <w:b/>
              </w:rPr>
              <w:br/>
              <w:t xml:space="preserve">      </w:t>
            </w:r>
          </w:p>
        </w:tc>
        <w:tc>
          <w:tcPr>
            <w:tcW w:w="1234" w:type="dxa"/>
            <w:shd w:val="clear" w:color="auto" w:fill="E8E8E8"/>
          </w:tcPr>
          <w:p w14:paraId="1D2A56C1" w14:textId="77777777" w:rsidR="0062210D" w:rsidRDefault="0062210D" w:rsidP="005D0701">
            <w:r>
              <w:rPr>
                <w:b/>
              </w:rPr>
              <w:t>Profile/Tier</w:t>
            </w:r>
            <w:r>
              <w:rPr>
                <w:b/>
              </w:rPr>
              <w:br/>
              <w:t xml:space="preserve">      </w:t>
            </w:r>
          </w:p>
        </w:tc>
        <w:tc>
          <w:tcPr>
            <w:tcW w:w="1234" w:type="dxa"/>
            <w:shd w:val="clear" w:color="auto" w:fill="E8E8E8"/>
          </w:tcPr>
          <w:p w14:paraId="7C4EDABD" w14:textId="77777777" w:rsidR="0062210D" w:rsidRDefault="0062210D" w:rsidP="005D0701">
            <w:proofErr w:type="spellStart"/>
            <w:r>
              <w:rPr>
                <w:b/>
              </w:rPr>
              <w:t>colour_primaries</w:t>
            </w:r>
            <w:proofErr w:type="spellEnd"/>
            <w:r>
              <w:rPr>
                <w:b/>
              </w:rPr>
              <w:br/>
              <w:t xml:space="preserve">      </w:t>
            </w:r>
          </w:p>
        </w:tc>
        <w:tc>
          <w:tcPr>
            <w:tcW w:w="1234" w:type="dxa"/>
            <w:shd w:val="clear" w:color="auto" w:fill="E8E8E8"/>
          </w:tcPr>
          <w:p w14:paraId="782A8070" w14:textId="77777777" w:rsidR="0062210D" w:rsidRDefault="0062210D" w:rsidP="005D0701">
            <w:proofErr w:type="spellStart"/>
            <w:r>
              <w:rPr>
                <w:b/>
              </w:rPr>
              <w:t>transfer_characteristics</w:t>
            </w:r>
            <w:proofErr w:type="spellEnd"/>
            <w:r>
              <w:rPr>
                <w:b/>
              </w:rPr>
              <w:br/>
              <w:t xml:space="preserve">      </w:t>
            </w:r>
          </w:p>
        </w:tc>
        <w:tc>
          <w:tcPr>
            <w:tcW w:w="1234" w:type="dxa"/>
            <w:shd w:val="clear" w:color="auto" w:fill="E8E8E8"/>
          </w:tcPr>
          <w:p w14:paraId="118E4B97" w14:textId="77777777" w:rsidR="0062210D" w:rsidRDefault="0062210D" w:rsidP="005D0701">
            <w:proofErr w:type="spellStart"/>
            <w:r>
              <w:rPr>
                <w:b/>
              </w:rPr>
              <w:t>matrix_coeffs</w:t>
            </w:r>
            <w:proofErr w:type="spellEnd"/>
            <w:r>
              <w:rPr>
                <w:b/>
              </w:rPr>
              <w:br/>
              <w:t xml:space="preserve">      </w:t>
            </w:r>
          </w:p>
        </w:tc>
        <w:tc>
          <w:tcPr>
            <w:tcW w:w="1234" w:type="dxa"/>
            <w:shd w:val="clear" w:color="auto" w:fill="E8E8E8"/>
          </w:tcPr>
          <w:p w14:paraId="1AF69FEC" w14:textId="77777777" w:rsidR="0062210D" w:rsidRDefault="0062210D" w:rsidP="005D0701">
            <w:proofErr w:type="spellStart"/>
            <w:r>
              <w:rPr>
                <w:b/>
              </w:rPr>
              <w:t>chroma_sample_loc_type_top_field</w:t>
            </w:r>
            <w:proofErr w:type="spellEnd"/>
            <w:r>
              <w:rPr>
                <w:b/>
              </w:rPr>
              <w:br/>
              <w:t xml:space="preserve">      </w:t>
            </w:r>
          </w:p>
        </w:tc>
        <w:tc>
          <w:tcPr>
            <w:tcW w:w="1234" w:type="dxa"/>
            <w:shd w:val="clear" w:color="auto" w:fill="E8E8E8"/>
          </w:tcPr>
          <w:p w14:paraId="0261DFD4" w14:textId="77777777" w:rsidR="0062210D" w:rsidRDefault="0062210D" w:rsidP="005D0701">
            <w:r>
              <w:rPr>
                <w:b/>
              </w:rPr>
              <w:t>bitdepth_minus8</w:t>
            </w:r>
            <w:r>
              <w:rPr>
                <w:b/>
              </w:rPr>
              <w:br/>
              <w:t xml:space="preserve">     </w:t>
            </w:r>
          </w:p>
        </w:tc>
      </w:tr>
      <w:tr w:rsidR="0062210D" w14:paraId="1309F84C" w14:textId="77777777" w:rsidTr="005D0701">
        <w:tc>
          <w:tcPr>
            <w:tcW w:w="1234" w:type="dxa"/>
          </w:tcPr>
          <w:p w14:paraId="153C2655" w14:textId="77777777" w:rsidR="0062210D" w:rsidRDefault="0062210D" w:rsidP="005D0701">
            <w:r>
              <w:t>SDR</w:t>
            </w:r>
            <w:r>
              <w:br/>
              <w:t xml:space="preserve">      </w:t>
            </w:r>
          </w:p>
        </w:tc>
        <w:tc>
          <w:tcPr>
            <w:tcW w:w="1234" w:type="dxa"/>
          </w:tcPr>
          <w:p w14:paraId="3F973703" w14:textId="77777777" w:rsidR="0062210D" w:rsidRDefault="0062210D" w:rsidP="005D0701">
            <w:r>
              <w:t>Main 10 profile</w:t>
            </w:r>
            <w:r>
              <w:br/>
              <w:t>Main tier</w:t>
            </w:r>
            <w:r>
              <w:br/>
              <w:t xml:space="preserve">      </w:t>
            </w:r>
          </w:p>
        </w:tc>
        <w:tc>
          <w:tcPr>
            <w:tcW w:w="1234" w:type="dxa"/>
          </w:tcPr>
          <w:p w14:paraId="27264768" w14:textId="77777777" w:rsidR="0062210D" w:rsidRDefault="0062210D" w:rsidP="005D0701">
            <w:r>
              <w:t>1 (BT.709) d</w:t>
            </w:r>
            <w:r>
              <w:br/>
              <w:t xml:space="preserve">      </w:t>
            </w:r>
          </w:p>
        </w:tc>
        <w:tc>
          <w:tcPr>
            <w:tcW w:w="1234" w:type="dxa"/>
          </w:tcPr>
          <w:p w14:paraId="028E280B" w14:textId="77777777" w:rsidR="0062210D" w:rsidRDefault="0062210D" w:rsidP="005D0701">
            <w:r>
              <w:t>1 (BT.709 OETF) d</w:t>
            </w:r>
            <w:r>
              <w:br/>
              <w:t xml:space="preserve">      </w:t>
            </w:r>
          </w:p>
        </w:tc>
        <w:tc>
          <w:tcPr>
            <w:tcW w:w="1234" w:type="dxa"/>
          </w:tcPr>
          <w:p w14:paraId="22A2D782" w14:textId="77777777" w:rsidR="0062210D" w:rsidRDefault="0062210D" w:rsidP="005D0701">
            <w:r>
              <w:t>1 (BT.709) d</w:t>
            </w:r>
            <w:r>
              <w:br/>
              <w:t xml:space="preserve">      </w:t>
            </w:r>
          </w:p>
        </w:tc>
        <w:tc>
          <w:tcPr>
            <w:tcW w:w="1234" w:type="dxa"/>
          </w:tcPr>
          <w:p w14:paraId="5C3261D5" w14:textId="77777777" w:rsidR="0062210D" w:rsidRDefault="0062210D" w:rsidP="005D0701">
            <w:r>
              <w:t>0 (BT.709)</w:t>
            </w:r>
            <w:r>
              <w:br/>
              <w:t xml:space="preserve">      </w:t>
            </w:r>
          </w:p>
        </w:tc>
        <w:tc>
          <w:tcPr>
            <w:tcW w:w="1234" w:type="dxa"/>
          </w:tcPr>
          <w:p w14:paraId="13DFFD6D" w14:textId="77777777" w:rsidR="0062210D" w:rsidRDefault="0062210D" w:rsidP="005D0701">
            <w:r>
              <w:t>0 or 2</w:t>
            </w:r>
            <w:r>
              <w:br/>
              <w:t xml:space="preserve">     </w:t>
            </w:r>
          </w:p>
        </w:tc>
      </w:tr>
      <w:tr w:rsidR="0062210D" w14:paraId="20B29341" w14:textId="77777777" w:rsidTr="005D0701">
        <w:tc>
          <w:tcPr>
            <w:tcW w:w="1234" w:type="dxa"/>
          </w:tcPr>
          <w:p w14:paraId="008729D8" w14:textId="77777777" w:rsidR="0062210D" w:rsidRDefault="0062210D" w:rsidP="005D0701">
            <w:r>
              <w:t>SDR with WCG</w:t>
            </w:r>
            <w:r>
              <w:br/>
              <w:t xml:space="preserve">      </w:t>
            </w:r>
          </w:p>
        </w:tc>
        <w:tc>
          <w:tcPr>
            <w:tcW w:w="1234" w:type="dxa"/>
          </w:tcPr>
          <w:p w14:paraId="5C5CF9B7" w14:textId="77777777" w:rsidR="0062210D" w:rsidRDefault="0062210D" w:rsidP="005D0701">
            <w:r>
              <w:t>Main 10 profile</w:t>
            </w:r>
            <w:r>
              <w:br/>
              <w:t>Main tier</w:t>
            </w:r>
            <w:r>
              <w:br/>
              <w:t xml:space="preserve">      </w:t>
            </w:r>
          </w:p>
        </w:tc>
        <w:tc>
          <w:tcPr>
            <w:tcW w:w="1234" w:type="dxa"/>
          </w:tcPr>
          <w:p w14:paraId="75E4CECD" w14:textId="77777777" w:rsidR="0062210D" w:rsidRDefault="0062210D" w:rsidP="005D0701">
            <w:r>
              <w:t>9 (BT.2020)</w:t>
            </w:r>
            <w:r>
              <w:br/>
              <w:t xml:space="preserve">      </w:t>
            </w:r>
          </w:p>
        </w:tc>
        <w:tc>
          <w:tcPr>
            <w:tcW w:w="1234" w:type="dxa"/>
          </w:tcPr>
          <w:p w14:paraId="65DE744C" w14:textId="77777777" w:rsidR="0062210D" w:rsidRDefault="0062210D" w:rsidP="005D0701">
            <w:r>
              <w:t>14 (BT.2020 OETF) b</w:t>
            </w:r>
            <w:r>
              <w:br/>
              <w:t xml:space="preserve">      </w:t>
            </w:r>
          </w:p>
        </w:tc>
        <w:tc>
          <w:tcPr>
            <w:tcW w:w="1234" w:type="dxa"/>
          </w:tcPr>
          <w:p w14:paraId="2220821F" w14:textId="77777777" w:rsidR="0062210D" w:rsidRDefault="0062210D" w:rsidP="005D0701">
            <w:r>
              <w:t>9 (BT.2020)</w:t>
            </w:r>
            <w:r>
              <w:br/>
              <w:t xml:space="preserve">      </w:t>
            </w:r>
          </w:p>
        </w:tc>
        <w:tc>
          <w:tcPr>
            <w:tcW w:w="1234" w:type="dxa"/>
          </w:tcPr>
          <w:p w14:paraId="542C9210" w14:textId="77777777" w:rsidR="0062210D" w:rsidRDefault="0062210D" w:rsidP="005D0701">
            <w:r>
              <w:t>2 (BT.2020)</w:t>
            </w:r>
            <w:r>
              <w:br/>
              <w:t xml:space="preserve">      </w:t>
            </w:r>
          </w:p>
        </w:tc>
        <w:tc>
          <w:tcPr>
            <w:tcW w:w="1234" w:type="dxa"/>
          </w:tcPr>
          <w:p w14:paraId="4CEC4F7F" w14:textId="77777777" w:rsidR="0062210D" w:rsidRDefault="0062210D" w:rsidP="005D0701">
            <w:r>
              <w:t>2</w:t>
            </w:r>
            <w:r>
              <w:br/>
              <w:t xml:space="preserve">     </w:t>
            </w:r>
          </w:p>
        </w:tc>
      </w:tr>
      <w:tr w:rsidR="0062210D" w14:paraId="133FAE9A" w14:textId="77777777" w:rsidTr="005D0701">
        <w:tc>
          <w:tcPr>
            <w:tcW w:w="1234" w:type="dxa"/>
          </w:tcPr>
          <w:p w14:paraId="7DC7EF77" w14:textId="77777777" w:rsidR="0062210D" w:rsidRDefault="0062210D" w:rsidP="005D0701">
            <w:r>
              <w:t>HDR PQ</w:t>
            </w:r>
            <w:r>
              <w:br/>
              <w:t xml:space="preserve">      </w:t>
            </w:r>
          </w:p>
        </w:tc>
        <w:tc>
          <w:tcPr>
            <w:tcW w:w="1234" w:type="dxa"/>
          </w:tcPr>
          <w:p w14:paraId="7A3A93AD" w14:textId="77777777" w:rsidR="0062210D" w:rsidRDefault="0062210D" w:rsidP="005D0701">
            <w:r>
              <w:t>Main 10 profile</w:t>
            </w:r>
            <w:r>
              <w:br/>
              <w:t>Main tier</w:t>
            </w:r>
            <w:r>
              <w:br/>
              <w:t xml:space="preserve">      </w:t>
            </w:r>
          </w:p>
        </w:tc>
        <w:tc>
          <w:tcPr>
            <w:tcW w:w="1234" w:type="dxa"/>
          </w:tcPr>
          <w:p w14:paraId="34403FD2" w14:textId="77777777" w:rsidR="0062210D" w:rsidRDefault="0062210D" w:rsidP="005D0701">
            <w:r>
              <w:t>9 (BT.2100) e</w:t>
            </w:r>
            <w:r>
              <w:br/>
              <w:t xml:space="preserve">      </w:t>
            </w:r>
          </w:p>
        </w:tc>
        <w:tc>
          <w:tcPr>
            <w:tcW w:w="1234" w:type="dxa"/>
          </w:tcPr>
          <w:p w14:paraId="1FDD2B64" w14:textId="77777777" w:rsidR="0062210D" w:rsidRDefault="0062210D" w:rsidP="005D0701">
            <w:r>
              <w:t xml:space="preserve">16 (BT.2100 </w:t>
            </w:r>
            <w:hyperlink w:anchor="tbl-4">
              <w:r>
                <w:t>Table 7.4</w:t>
              </w:r>
            </w:hyperlink>
            <w:r>
              <w:t xml:space="preserve"> PQ EOTF) c, f</w:t>
            </w:r>
            <w:r>
              <w:br/>
              <w:t xml:space="preserve">      </w:t>
            </w:r>
          </w:p>
        </w:tc>
        <w:tc>
          <w:tcPr>
            <w:tcW w:w="1234" w:type="dxa"/>
          </w:tcPr>
          <w:p w14:paraId="02D6557A" w14:textId="77777777" w:rsidR="0062210D" w:rsidRDefault="0062210D" w:rsidP="005D0701">
            <w:r>
              <w:t xml:space="preserve">9 (BT.2100 </w:t>
            </w:r>
            <w:hyperlink w:anchor="tbl-6">
              <w:r>
                <w:t>Table 7.6</w:t>
              </w:r>
            </w:hyperlink>
            <w:r>
              <w:t xml:space="preserve"> Y′C′BC′R) g</w:t>
            </w:r>
            <w:r>
              <w:br/>
              <w:t xml:space="preserve">      </w:t>
            </w:r>
          </w:p>
        </w:tc>
        <w:tc>
          <w:tcPr>
            <w:tcW w:w="1234" w:type="dxa"/>
          </w:tcPr>
          <w:p w14:paraId="7399DAFF" w14:textId="77777777" w:rsidR="0062210D" w:rsidRDefault="0062210D" w:rsidP="005D0701">
            <w:r>
              <w:t>2 (BT.2020)</w:t>
            </w:r>
            <w:r>
              <w:br/>
              <w:t xml:space="preserve">      </w:t>
            </w:r>
          </w:p>
        </w:tc>
        <w:tc>
          <w:tcPr>
            <w:tcW w:w="1234" w:type="dxa"/>
          </w:tcPr>
          <w:p w14:paraId="707352E2" w14:textId="77777777" w:rsidR="0062210D" w:rsidRDefault="0062210D" w:rsidP="005D0701">
            <w:r>
              <w:t>2</w:t>
            </w:r>
            <w:r>
              <w:br/>
              <w:t xml:space="preserve">     </w:t>
            </w:r>
          </w:p>
        </w:tc>
      </w:tr>
      <w:tr w:rsidR="0062210D" w14:paraId="7DBE816B" w14:textId="77777777" w:rsidTr="005D0701">
        <w:tc>
          <w:tcPr>
            <w:tcW w:w="1234" w:type="dxa"/>
          </w:tcPr>
          <w:p w14:paraId="0D19FF39" w14:textId="77777777" w:rsidR="0062210D" w:rsidRDefault="0062210D" w:rsidP="005D0701">
            <w:r>
              <w:t>HDR HLG</w:t>
            </w:r>
            <w:r>
              <w:br/>
              <w:t xml:space="preserve">      </w:t>
            </w:r>
          </w:p>
        </w:tc>
        <w:tc>
          <w:tcPr>
            <w:tcW w:w="1234" w:type="dxa"/>
          </w:tcPr>
          <w:p w14:paraId="3960E6CE" w14:textId="77777777" w:rsidR="0062210D" w:rsidRDefault="0062210D" w:rsidP="005D0701">
            <w:r>
              <w:t>Main 10 profile</w:t>
            </w:r>
            <w:r>
              <w:br/>
              <w:t>Main tier</w:t>
            </w:r>
            <w:r>
              <w:br/>
              <w:t xml:space="preserve">      </w:t>
            </w:r>
          </w:p>
        </w:tc>
        <w:tc>
          <w:tcPr>
            <w:tcW w:w="1234" w:type="dxa"/>
          </w:tcPr>
          <w:p w14:paraId="5583300C" w14:textId="77777777" w:rsidR="0062210D" w:rsidRDefault="0062210D" w:rsidP="005D0701">
            <w:r>
              <w:t>9 (BT-</w:t>
            </w:r>
            <w:proofErr w:type="gramStart"/>
            <w:r>
              <w:t>2100)e</w:t>
            </w:r>
            <w:proofErr w:type="gramEnd"/>
            <w:r>
              <w:br/>
              <w:t xml:space="preserve">      </w:t>
            </w:r>
          </w:p>
        </w:tc>
        <w:tc>
          <w:tcPr>
            <w:tcW w:w="1234" w:type="dxa"/>
          </w:tcPr>
          <w:p w14:paraId="24D71394" w14:textId="77777777" w:rsidR="0062210D" w:rsidRDefault="0062210D" w:rsidP="005D0701">
            <w:r>
              <w:t xml:space="preserve">18 (BT.2100 </w:t>
            </w:r>
            <w:hyperlink w:anchor="tbl-5">
              <w:r>
                <w:t>Table 7.5</w:t>
              </w:r>
            </w:hyperlink>
            <w:r>
              <w:t xml:space="preserve"> HLG OETF) h</w:t>
            </w:r>
            <w:r>
              <w:br/>
              <w:t>14 (BT.2020 OETF) b</w:t>
            </w:r>
            <w:r>
              <w:br/>
              <w:t xml:space="preserve">      </w:t>
            </w:r>
          </w:p>
        </w:tc>
        <w:tc>
          <w:tcPr>
            <w:tcW w:w="1234" w:type="dxa"/>
          </w:tcPr>
          <w:p w14:paraId="6A16D8B9" w14:textId="77777777" w:rsidR="0062210D" w:rsidRDefault="0062210D" w:rsidP="005D0701">
            <w:r>
              <w:t xml:space="preserve">9 (BT.2100 </w:t>
            </w:r>
            <w:hyperlink w:anchor="tbl-6">
              <w:r>
                <w:t>Table 7.6</w:t>
              </w:r>
            </w:hyperlink>
            <w:r>
              <w:t xml:space="preserve"> Y′C′BC′R) g</w:t>
            </w:r>
            <w:r>
              <w:br/>
              <w:t xml:space="preserve">      </w:t>
            </w:r>
          </w:p>
        </w:tc>
        <w:tc>
          <w:tcPr>
            <w:tcW w:w="1234" w:type="dxa"/>
          </w:tcPr>
          <w:p w14:paraId="098527BF" w14:textId="77777777" w:rsidR="0062210D" w:rsidRDefault="0062210D" w:rsidP="005D0701">
            <w:r>
              <w:t>2 (BT.2020)</w:t>
            </w:r>
            <w:r>
              <w:br/>
              <w:t xml:space="preserve">      </w:t>
            </w:r>
          </w:p>
        </w:tc>
        <w:tc>
          <w:tcPr>
            <w:tcW w:w="1234" w:type="dxa"/>
          </w:tcPr>
          <w:p w14:paraId="54528B80" w14:textId="77777777" w:rsidR="0062210D" w:rsidRDefault="0062210D" w:rsidP="005D0701">
            <w:r>
              <w:t>2</w:t>
            </w:r>
            <w:r>
              <w:br/>
              <w:t xml:space="preserve">     </w:t>
            </w:r>
          </w:p>
        </w:tc>
      </w:tr>
      <w:tr w:rsidR="0062210D" w14:paraId="51BB0036" w14:textId="77777777" w:rsidTr="005D0701">
        <w:tc>
          <w:tcPr>
            <w:tcW w:w="1234" w:type="dxa"/>
          </w:tcPr>
          <w:p w14:paraId="1077D07F" w14:textId="77777777" w:rsidR="0062210D" w:rsidRDefault="0062210D" w:rsidP="005D0701">
            <w:proofErr w:type="gramStart"/>
            <w:r>
              <w:t>a  Values</w:t>
            </w:r>
            <w:proofErr w:type="gramEnd"/>
            <w:r>
              <w:t xml:space="preserve"> 1 and 14 for the </w:t>
            </w:r>
            <w:proofErr w:type="spellStart"/>
            <w:r>
              <w:t>vui_transfer_characteristics</w:t>
            </w:r>
            <w:proofErr w:type="spellEnd"/>
            <w:r>
              <w:t xml:space="preserve"> field are functionally equivalent. However, it is normal to use the value which refers to the same specification as the </w:t>
            </w:r>
            <w:proofErr w:type="spellStart"/>
            <w:r>
              <w:t>vui_colour_primaries</w:t>
            </w:r>
            <w:proofErr w:type="spellEnd"/>
            <w:r>
              <w:t xml:space="preserve"> being used.</w:t>
            </w:r>
            <w:r>
              <w:br/>
              <w:t xml:space="preserve">b  When the HLG </w:t>
            </w:r>
            <w:r>
              <w:lastRenderedPageBreak/>
              <w:t xml:space="preserve">OETF function specified by BT.2100 is used, the </w:t>
            </w:r>
            <w:proofErr w:type="spellStart"/>
            <w:r>
              <w:t>vui_transfer_characteristics</w:t>
            </w:r>
            <w:proofErr w:type="spellEnd"/>
            <w:r>
              <w:t xml:space="preserve"> syntax element in the VUI can be set to 14 (BT.2020) and the </w:t>
            </w:r>
            <w:proofErr w:type="spellStart"/>
            <w:r>
              <w:t>preferred_transfer_characteristics</w:t>
            </w:r>
            <w:proofErr w:type="spellEnd"/>
            <w:r>
              <w:t xml:space="preserve"> syntax element of the alternative transfer characteristics SEI message can be set to 18 (HLG) to enable both legacy and HDR-capable clients to display the content.</w:t>
            </w:r>
            <w:r>
              <w:br/>
              <w:t xml:space="preserve">c  HDR10 can optionally include dynamic range metadata such as ST-2086,[11] </w:t>
            </w:r>
            <w:proofErr w:type="spellStart"/>
            <w:r>
              <w:t>MaxFALL</w:t>
            </w:r>
            <w:proofErr w:type="spellEnd"/>
            <w:r>
              <w:t xml:space="preserve"> and </w:t>
            </w:r>
            <w:proofErr w:type="spellStart"/>
            <w:r>
              <w:t>MaxCLL</w:t>
            </w:r>
            <w:proofErr w:type="spellEnd"/>
            <w:r>
              <w:t>.</w:t>
            </w:r>
            <w:r>
              <w:br/>
              <w:t>d  This value is equivalent to the definitions in ITU-R Recommendation BT.709. For details refer to ISO/IEC 23094-1.</w:t>
            </w:r>
            <w:r>
              <w:br/>
            </w:r>
            <w:proofErr w:type="gramStart"/>
            <w:r>
              <w:t>e  This</w:t>
            </w:r>
            <w:proofErr w:type="gramEnd"/>
            <w:r>
              <w:t xml:space="preserve"> value is also equivalent to the definitions in ITU-R Recommendation BT.2020.[10] For details refer to ISO/IEC 23094-1.</w:t>
            </w:r>
            <w:r>
              <w:br/>
            </w:r>
            <w:proofErr w:type="gramStart"/>
            <w:r>
              <w:t>f  This</w:t>
            </w:r>
            <w:proofErr w:type="gramEnd"/>
            <w:r>
              <w:t xml:space="preserve"> value is also commonly also known as ITU-R Recommendation BT.2100[10] PQ EOTF. For details refer to ISO/IEC 23094-1.</w:t>
            </w:r>
            <w:r>
              <w:br/>
            </w:r>
            <w:proofErr w:type="gramStart"/>
            <w:r>
              <w:t>g  This</w:t>
            </w:r>
            <w:proofErr w:type="gramEnd"/>
            <w:r>
              <w:t xml:space="preserve"> value is </w:t>
            </w:r>
            <w:r>
              <w:lastRenderedPageBreak/>
              <w:t>commonly also known as ITU-R Recommendation BT.2020[9] non-constant luminance. For details refer to ISO/IEC 23094-1.</w:t>
            </w:r>
            <w:r>
              <w:br/>
            </w:r>
            <w:proofErr w:type="gramStart"/>
            <w:r>
              <w:t>h  This</w:t>
            </w:r>
            <w:proofErr w:type="gramEnd"/>
            <w:r>
              <w:t xml:space="preserve"> value is equivalent to the definition in ITU-R Recommendation BT.2100[10] HLG OETF. For details refer to ISO/IEC 23094-1.</w:t>
            </w:r>
            <w:r>
              <w:br/>
              <w:t xml:space="preserve">   </w:t>
            </w:r>
          </w:p>
        </w:tc>
        <w:tc>
          <w:tcPr>
            <w:tcW w:w="1234" w:type="dxa"/>
          </w:tcPr>
          <w:p w14:paraId="5F865DE5" w14:textId="77777777" w:rsidR="0062210D" w:rsidRDefault="0062210D" w:rsidP="005D0701"/>
        </w:tc>
        <w:tc>
          <w:tcPr>
            <w:tcW w:w="1234" w:type="dxa"/>
          </w:tcPr>
          <w:p w14:paraId="40CCF827" w14:textId="77777777" w:rsidR="0062210D" w:rsidRDefault="0062210D" w:rsidP="005D0701"/>
        </w:tc>
        <w:tc>
          <w:tcPr>
            <w:tcW w:w="1234" w:type="dxa"/>
          </w:tcPr>
          <w:p w14:paraId="1258C178" w14:textId="77777777" w:rsidR="0062210D" w:rsidRDefault="0062210D" w:rsidP="005D0701"/>
        </w:tc>
        <w:tc>
          <w:tcPr>
            <w:tcW w:w="1234" w:type="dxa"/>
          </w:tcPr>
          <w:p w14:paraId="7202CF24" w14:textId="77777777" w:rsidR="0062210D" w:rsidRDefault="0062210D" w:rsidP="005D0701"/>
        </w:tc>
        <w:tc>
          <w:tcPr>
            <w:tcW w:w="1234" w:type="dxa"/>
          </w:tcPr>
          <w:p w14:paraId="70D17AE8" w14:textId="77777777" w:rsidR="0062210D" w:rsidRDefault="0062210D" w:rsidP="005D0701"/>
        </w:tc>
        <w:tc>
          <w:tcPr>
            <w:tcW w:w="1234" w:type="dxa"/>
          </w:tcPr>
          <w:p w14:paraId="2F65069A" w14:textId="77777777" w:rsidR="0062210D" w:rsidRDefault="0062210D" w:rsidP="005D0701"/>
        </w:tc>
      </w:tr>
    </w:tbl>
    <w:p w14:paraId="0E03EF49" w14:textId="77777777" w:rsidR="0062210D" w:rsidRDefault="0062210D" w:rsidP="0062210D">
      <w:pPr>
        <w:pStyle w:val="Heading5"/>
      </w:pPr>
      <w:r>
        <w:lastRenderedPageBreak/>
        <w:t xml:space="preserve">N.2.4.4. </w:t>
      </w:r>
      <w:proofErr w:type="spellStart"/>
      <w:r>
        <w:t>Colour</w:t>
      </w:r>
      <w:proofErr w:type="spellEnd"/>
      <w:r>
        <w:t xml:space="preserve"> and dynamic range mastering and rendering information</w:t>
      </w:r>
    </w:p>
    <w:p w14:paraId="47FF8AED" w14:textId="77777777" w:rsidR="0062210D" w:rsidRDefault="0062210D" w:rsidP="0062210D">
      <w:r>
        <w:t>As specified in subclause </w:t>
      </w:r>
      <w:hyperlink w:anchor="video-colour-and-dynamic-range-mastering">
        <w:r>
          <w:t>9.3.5.1</w:t>
        </w:r>
      </w:hyperlink>
      <w:r>
        <w:t xml:space="preserve">, video captured or </w:t>
      </w:r>
      <w:proofErr w:type="spellStart"/>
      <w:r>
        <w:t>colour</w:t>
      </w:r>
      <w:proofErr w:type="spellEnd"/>
      <w:r>
        <w:t xml:space="preserve"> graded with characteristics other than ITU-R Recommendation BT.709 defaults should include one or more SEI NAL units with additional transfer characteristics or </w:t>
      </w:r>
      <w:proofErr w:type="spellStart"/>
      <w:r>
        <w:t>colour</w:t>
      </w:r>
      <w:proofErr w:type="spellEnd"/>
      <w:r>
        <w:t xml:space="preserve"> volume information stored in the </w:t>
      </w:r>
      <w:proofErr w:type="spellStart"/>
      <w:r>
        <w:t>HEVCDecoderConfigurationRecord</w:t>
      </w:r>
      <w:proofErr w:type="spellEnd"/>
      <w:r>
        <w:t xml:space="preserve"> to enable </w:t>
      </w:r>
      <w:proofErr w:type="spellStart"/>
      <w:r>
        <w:t>colour</w:t>
      </w:r>
      <w:proofErr w:type="spellEnd"/>
      <w:r>
        <w:t xml:space="preserve"> and dynamic range calibration during decoder and display initialization.</w:t>
      </w:r>
    </w:p>
    <w:p w14:paraId="318183E9" w14:textId="77777777" w:rsidR="0062210D" w:rsidRDefault="0062210D" w:rsidP="0062210D">
      <w:r>
        <w:t>This may include the following SEI messages specified in ISO/IEC 23094-1:</w:t>
      </w:r>
    </w:p>
    <w:p w14:paraId="50AE4501"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137, </w:t>
      </w:r>
      <w:proofErr w:type="spellStart"/>
      <w:r>
        <w:t>mastering_display_colour_volume</w:t>
      </w:r>
      <w:proofErr w:type="spellEnd"/>
      <w:r>
        <w:t>;</w:t>
      </w:r>
      <w:r>
        <w:br/>
        <w:t xml:space="preserve">    </w:t>
      </w:r>
    </w:p>
    <w:p w14:paraId="489A1C84"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144, </w:t>
      </w:r>
      <w:proofErr w:type="spellStart"/>
      <w:r>
        <w:t>content_light_level_info</w:t>
      </w:r>
      <w:proofErr w:type="spellEnd"/>
      <w:r>
        <w:t>;</w:t>
      </w:r>
      <w:r>
        <w:br/>
        <w:t xml:space="preserve">    </w:t>
      </w:r>
    </w:p>
    <w:p w14:paraId="5B44D608" w14:textId="77777777" w:rsidR="0062210D" w:rsidRDefault="0062210D" w:rsidP="0062210D">
      <w:pPr>
        <w:pStyle w:val="ListBullet"/>
        <w:tabs>
          <w:tab w:val="num" w:pos="360"/>
        </w:tabs>
        <w:spacing w:after="200" w:line="276" w:lineRule="auto"/>
        <w:ind w:left="360"/>
        <w:contextualSpacing/>
        <w:jc w:val="left"/>
      </w:pPr>
      <w:r>
        <w:t xml:space="preserve">SEI </w:t>
      </w:r>
      <w:proofErr w:type="spellStart"/>
      <w:r>
        <w:t>payloadType</w:t>
      </w:r>
      <w:proofErr w:type="spellEnd"/>
      <w:r>
        <w:t xml:space="preserve"> 147, </w:t>
      </w:r>
      <w:proofErr w:type="spellStart"/>
      <w:r>
        <w:t>alternative_transfer_characteristics</w:t>
      </w:r>
      <w:proofErr w:type="spellEnd"/>
      <w:r>
        <w:t>.</w:t>
      </w:r>
      <w:r>
        <w:br/>
        <w:t xml:space="preserve">   </w:t>
      </w:r>
    </w:p>
    <w:p w14:paraId="7AD3E830" w14:textId="77777777" w:rsidR="0062210D" w:rsidRDefault="0062210D" w:rsidP="0062210D">
      <w:r>
        <w:t xml:space="preserve">To provide consistent initialization and calibration CMAF switching sets shall be constrained </w:t>
      </w:r>
      <w:proofErr w:type="gramStart"/>
      <w:r>
        <w:t>to</w:t>
      </w:r>
      <w:proofErr w:type="gramEnd"/>
      <w:r>
        <w:t xml:space="preserve"> either</w:t>
      </w:r>
    </w:p>
    <w:p w14:paraId="2E7F803C" w14:textId="77777777" w:rsidR="0062210D" w:rsidRDefault="0062210D" w:rsidP="0062210D">
      <w:pPr>
        <w:pStyle w:val="ListBullet"/>
        <w:tabs>
          <w:tab w:val="num" w:pos="360"/>
        </w:tabs>
        <w:spacing w:after="200" w:line="276" w:lineRule="auto"/>
        <w:ind w:left="360"/>
        <w:contextualSpacing/>
        <w:jc w:val="left"/>
      </w:pPr>
      <w:r>
        <w:t xml:space="preserve">include identical SEI NALs for </w:t>
      </w:r>
      <w:proofErr w:type="spellStart"/>
      <w:r>
        <w:t>colour</w:t>
      </w:r>
      <w:proofErr w:type="spellEnd"/>
      <w:r>
        <w:t xml:space="preserve"> mastering and dynamic range information in the first sample entry of every CMAF header in the CMAF switching set, or</w:t>
      </w:r>
      <w:r>
        <w:br/>
        <w:t xml:space="preserve">    </w:t>
      </w:r>
    </w:p>
    <w:p w14:paraId="6C674EF1" w14:textId="77777777" w:rsidR="0062210D" w:rsidRDefault="0062210D" w:rsidP="0062210D">
      <w:pPr>
        <w:pStyle w:val="ListBullet"/>
        <w:tabs>
          <w:tab w:val="num" w:pos="360"/>
        </w:tabs>
        <w:spacing w:after="200" w:line="276" w:lineRule="auto"/>
        <w:ind w:left="360"/>
        <w:contextualSpacing/>
        <w:jc w:val="left"/>
      </w:pPr>
      <w:r>
        <w:t xml:space="preserve">if a CMAF Principal Header is identified, it shall include SEI NALs for </w:t>
      </w:r>
      <w:proofErr w:type="spellStart"/>
      <w:r>
        <w:t>colour</w:t>
      </w:r>
      <w:proofErr w:type="spellEnd"/>
      <w:r>
        <w:t xml:space="preserve"> mastering and dynamic range information in the first sample entry.</w:t>
      </w:r>
      <w:r>
        <w:br/>
        <w:t xml:space="preserve">   </w:t>
      </w:r>
    </w:p>
    <w:p w14:paraId="524C68E3" w14:textId="77777777" w:rsidR="0062210D" w:rsidRDefault="0062210D" w:rsidP="0062210D">
      <w:pPr>
        <w:pStyle w:val="Heading4"/>
      </w:pPr>
      <w:r>
        <w:t>N.2.5. Encryption</w:t>
      </w:r>
    </w:p>
    <w:p w14:paraId="5860B789" w14:textId="77777777" w:rsidR="0062210D" w:rsidRDefault="0062210D" w:rsidP="0062210D">
      <w:r>
        <w:t>The encryption of EVC CMAF tracks and EVC CMAF switching sets shall be compliant with Clause </w:t>
      </w:r>
      <w:hyperlink w:anchor="common-encryption-of-cmaf-tracks">
        <w:r>
          <w:t>8</w:t>
        </w:r>
      </w:hyperlink>
      <w:r>
        <w:t>, using either the '</w:t>
      </w:r>
      <w:proofErr w:type="spellStart"/>
      <w:r>
        <w:t>cenc</w:t>
      </w:r>
      <w:proofErr w:type="spellEnd"/>
      <w:r>
        <w:t>' AES-CTR scheme or the '</w:t>
      </w:r>
      <w:proofErr w:type="spellStart"/>
      <w:r>
        <w:t>cbcs'</w:t>
      </w:r>
      <w:proofErr w:type="spellEnd"/>
      <w:r>
        <w:t xml:space="preserve"> AES-CBC subsample pattern encryption scheme, both specified in ISO/IEC 23001-7. It is recommended to use '</w:t>
      </w:r>
      <w:proofErr w:type="spellStart"/>
      <w:r>
        <w:t>cbcs'</w:t>
      </w:r>
      <w:proofErr w:type="spellEnd"/>
      <w:r>
        <w:t xml:space="preserve"> AES-CBC subsample pattern encryption scheme wherever possible.</w:t>
      </w:r>
    </w:p>
    <w:p w14:paraId="116DF244" w14:textId="77777777" w:rsidR="0062210D" w:rsidRDefault="0062210D" w:rsidP="0062210D">
      <w:r>
        <w:lastRenderedPageBreak/>
        <w:t>Furthermore, of the '</w:t>
      </w:r>
      <w:proofErr w:type="spellStart"/>
      <w:r>
        <w:t>cbcs'</w:t>
      </w:r>
      <w:proofErr w:type="spellEnd"/>
      <w:r>
        <w:t xml:space="preserve"> mode of Common Encryption uses pattern encryption as defined in ISO/IEC 23001-7 is used, then a Pattern Block length of 10 and an </w:t>
      </w:r>
      <w:proofErr w:type="spellStart"/>
      <w:proofErr w:type="gramStart"/>
      <w:r>
        <w:t>encrypt:skip</w:t>
      </w:r>
      <w:proofErr w:type="spellEnd"/>
      <w:proofErr w:type="gramEnd"/>
      <w:r>
        <w:t xml:space="preserve"> pattern of 1:9, 5:5 or 10:0 shall be applied. It is recommended to apply 1:9 wherever possible. For details refer to ISO/IEC 23001-7.</w:t>
      </w:r>
    </w:p>
    <w:p w14:paraId="41F3D8F8" w14:textId="77777777" w:rsidR="0062210D" w:rsidRDefault="0062210D" w:rsidP="0062210D">
      <w:pPr>
        <w:pStyle w:val="Heading3"/>
      </w:pPr>
      <w:bookmarkStart w:id="133" w:name="_Toc234408005"/>
      <w:r>
        <w:t>N.3. Video codecs parameters</w:t>
      </w:r>
      <w:bookmarkEnd w:id="133"/>
    </w:p>
    <w:p w14:paraId="42D779C3" w14:textId="77777777" w:rsidR="0062210D" w:rsidRDefault="0062210D" w:rsidP="0062210D">
      <w:r>
        <w:t>Presentation applications should signal video codec profile and levels of each EVC video CMAF track and CMAF switching set using parameters conforming to RFC 6381 and ISO/IEC 14496-15.</w:t>
      </w:r>
    </w:p>
    <w:p w14:paraId="5F66F53F" w14:textId="77777777" w:rsidR="0062210D" w:rsidRDefault="0062210D" w:rsidP="0062210D">
      <w:r>
        <w:t>As specified in ISO/IEC 14496-15, beyond the values set for profile and level, the codecs parameter in EVC also permits to set additional values that may be used for capability exchange, when present at manifest level.</w:t>
      </w:r>
    </w:p>
    <w:p w14:paraId="0BDB4FB3" w14:textId="77777777" w:rsidR="0062210D" w:rsidRDefault="0062210D" w:rsidP="0062210D">
      <w:r>
        <w:t xml:space="preserve">The complete codecs parameter is shown in the following with values for the EVC media profiles indicated in </w:t>
      </w:r>
      <w:hyperlink w:anchor="tbl-n-1">
        <w:r>
          <w:t>Table N.1</w:t>
        </w:r>
      </w:hyperlink>
      <w:r>
        <w:t>.</w:t>
      </w:r>
    </w:p>
    <w:p w14:paraId="778D4963" w14:textId="77777777" w:rsidR="0062210D" w:rsidRDefault="0062210D" w:rsidP="0062210D">
      <w:pPr>
        <w:pStyle w:val="NoSpacing"/>
      </w:pPr>
      <w:r>
        <w:rPr>
          <w:rFonts w:ascii="Courier New" w:hAnsi="Courier New"/>
        </w:rPr>
        <w:t>evc1.vprf&lt;prof</w:t>
      </w:r>
      <w:proofErr w:type="gramStart"/>
      <w:r>
        <w:rPr>
          <w:rFonts w:ascii="Courier New" w:hAnsi="Courier New"/>
        </w:rPr>
        <w:t>&gt;.vlev</w:t>
      </w:r>
      <w:proofErr w:type="gramEnd"/>
      <w:r>
        <w:rPr>
          <w:rFonts w:ascii="Courier New" w:hAnsi="Courier New"/>
        </w:rPr>
        <w:t>&lt;level</w:t>
      </w:r>
      <w:proofErr w:type="gramStart"/>
      <w:r>
        <w:rPr>
          <w:rFonts w:ascii="Courier New" w:hAnsi="Courier New"/>
        </w:rPr>
        <w:t>&gt;.vtoh</w:t>
      </w:r>
      <w:proofErr w:type="gramEnd"/>
      <w:r>
        <w:rPr>
          <w:rFonts w:ascii="Courier New" w:hAnsi="Courier New"/>
        </w:rPr>
        <w:t>&lt;toolset_idc_h</w:t>
      </w:r>
      <w:proofErr w:type="gramStart"/>
      <w:r>
        <w:rPr>
          <w:rFonts w:ascii="Courier New" w:hAnsi="Courier New"/>
        </w:rPr>
        <w:t>&gt;.vtol</w:t>
      </w:r>
      <w:proofErr w:type="gramEnd"/>
      <w:r>
        <w:rPr>
          <w:rFonts w:ascii="Courier New" w:hAnsi="Courier New"/>
        </w:rPr>
        <w:t>&lt;toolset_idc_l&gt;</w:t>
      </w:r>
      <w:r>
        <w:rPr>
          <w:rFonts w:ascii="Courier New" w:hAnsi="Courier New"/>
        </w:rPr>
        <w:br/>
      </w:r>
    </w:p>
    <w:p w14:paraId="0245401F" w14:textId="77777777" w:rsidR="0062210D" w:rsidRDefault="0062210D" w:rsidP="0062210D">
      <w:r>
        <w:rPr>
          <w:b/>
          <w:sz w:val="18"/>
        </w:rPr>
        <w:t>Table N.2: Video codecs parameters for the EVC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158"/>
        <w:gridCol w:w="2157"/>
        <w:gridCol w:w="2157"/>
        <w:gridCol w:w="2158"/>
      </w:tblGrid>
      <w:tr w:rsidR="0062210D" w:rsidRPr="004F709C" w14:paraId="6EFB9305" w14:textId="77777777" w:rsidTr="005D0701">
        <w:tc>
          <w:tcPr>
            <w:tcW w:w="2160" w:type="dxa"/>
            <w:shd w:val="clear" w:color="auto" w:fill="E8E8E8"/>
          </w:tcPr>
          <w:p w14:paraId="35B9A0FB" w14:textId="77777777" w:rsidR="0062210D" w:rsidRDefault="0062210D" w:rsidP="005D0701">
            <w:r>
              <w:rPr>
                <w:b/>
              </w:rPr>
              <w:t>codec parameter</w:t>
            </w:r>
            <w:r>
              <w:rPr>
                <w:b/>
              </w:rPr>
              <w:br/>
              <w:t xml:space="preserve">      </w:t>
            </w:r>
          </w:p>
        </w:tc>
        <w:tc>
          <w:tcPr>
            <w:tcW w:w="2160" w:type="dxa"/>
            <w:shd w:val="clear" w:color="auto" w:fill="E8E8E8"/>
          </w:tcPr>
          <w:p w14:paraId="2D618E1C" w14:textId="77777777" w:rsidR="0062210D" w:rsidRDefault="0062210D" w:rsidP="005D0701">
            <w:r>
              <w:rPr>
                <w:b/>
              </w:rPr>
              <w:t>Description</w:t>
            </w:r>
            <w:r>
              <w:rPr>
                <w:b/>
              </w:rPr>
              <w:br/>
              <w:t xml:space="preserve">      </w:t>
            </w:r>
          </w:p>
        </w:tc>
        <w:tc>
          <w:tcPr>
            <w:tcW w:w="2160" w:type="dxa"/>
            <w:shd w:val="clear" w:color="auto" w:fill="E8E8E8"/>
          </w:tcPr>
          <w:p w14:paraId="1295993F" w14:textId="77777777" w:rsidR="0062210D" w:rsidRPr="004F709C" w:rsidRDefault="0062210D" w:rsidP="005D0701">
            <w:pPr>
              <w:rPr>
                <w:lang w:val="it-IT"/>
              </w:rPr>
            </w:pPr>
            <w:r w:rsidRPr="004F709C">
              <w:rPr>
                <w:b/>
                <w:lang w:val="it-IT"/>
              </w:rPr>
              <w:t xml:space="preserve">CMAF EVC Baseline Media </w:t>
            </w:r>
            <w:proofErr w:type="spellStart"/>
            <w:r w:rsidRPr="004F709C">
              <w:rPr>
                <w:b/>
                <w:lang w:val="it-IT"/>
              </w:rPr>
              <w:t>Profile</w:t>
            </w:r>
            <w:proofErr w:type="spellEnd"/>
            <w:r w:rsidRPr="004F709C">
              <w:rPr>
                <w:b/>
                <w:lang w:val="it-IT"/>
              </w:rPr>
              <w:br/>
              <w:t xml:space="preserve">      </w:t>
            </w:r>
          </w:p>
        </w:tc>
        <w:tc>
          <w:tcPr>
            <w:tcW w:w="2160" w:type="dxa"/>
            <w:shd w:val="clear" w:color="auto" w:fill="E8E8E8"/>
          </w:tcPr>
          <w:p w14:paraId="1024CDE5" w14:textId="77777777" w:rsidR="0062210D" w:rsidRPr="004F709C" w:rsidRDefault="0062210D" w:rsidP="005D0701">
            <w:pPr>
              <w:rPr>
                <w:lang w:val="it-IT"/>
              </w:rPr>
            </w:pPr>
            <w:r w:rsidRPr="004F709C">
              <w:rPr>
                <w:b/>
                <w:lang w:val="it-IT"/>
              </w:rPr>
              <w:t xml:space="preserve">CMAF EVC </w:t>
            </w:r>
            <w:proofErr w:type="spellStart"/>
            <w:r w:rsidRPr="004F709C">
              <w:rPr>
                <w:b/>
                <w:lang w:val="it-IT"/>
              </w:rPr>
              <w:t>Main</w:t>
            </w:r>
            <w:proofErr w:type="spellEnd"/>
            <w:r w:rsidRPr="004F709C">
              <w:rPr>
                <w:b/>
                <w:lang w:val="it-IT"/>
              </w:rPr>
              <w:t xml:space="preserve"> Media </w:t>
            </w:r>
            <w:proofErr w:type="spellStart"/>
            <w:r w:rsidRPr="004F709C">
              <w:rPr>
                <w:b/>
                <w:lang w:val="it-IT"/>
              </w:rPr>
              <w:t>Profile</w:t>
            </w:r>
            <w:proofErr w:type="spellEnd"/>
            <w:r w:rsidRPr="004F709C">
              <w:rPr>
                <w:b/>
                <w:lang w:val="it-IT"/>
              </w:rPr>
              <w:br/>
              <w:t xml:space="preserve">     </w:t>
            </w:r>
          </w:p>
        </w:tc>
      </w:tr>
      <w:tr w:rsidR="0062210D" w14:paraId="3ED7C3DB" w14:textId="77777777" w:rsidTr="005D0701">
        <w:tc>
          <w:tcPr>
            <w:tcW w:w="2160" w:type="dxa"/>
          </w:tcPr>
          <w:p w14:paraId="444415EF" w14:textId="77777777" w:rsidR="0062210D" w:rsidRDefault="0062210D" w:rsidP="005D0701">
            <w:r>
              <w:t>&lt;prof&gt;</w:t>
            </w:r>
            <w:r>
              <w:br/>
              <w:t xml:space="preserve">      </w:t>
            </w:r>
          </w:p>
        </w:tc>
        <w:tc>
          <w:tcPr>
            <w:tcW w:w="2160" w:type="dxa"/>
          </w:tcPr>
          <w:p w14:paraId="030A5A0E" w14:textId="77777777" w:rsidR="0062210D" w:rsidRDefault="0062210D" w:rsidP="005D0701">
            <w:proofErr w:type="spellStart"/>
            <w:r>
              <w:t>lrofile_idc</w:t>
            </w:r>
            <w:proofErr w:type="spellEnd"/>
            <w:r>
              <w:br/>
              <w:t xml:space="preserve">      </w:t>
            </w:r>
          </w:p>
        </w:tc>
        <w:tc>
          <w:tcPr>
            <w:tcW w:w="2160" w:type="dxa"/>
          </w:tcPr>
          <w:p w14:paraId="3F2D7199" w14:textId="77777777" w:rsidR="0062210D" w:rsidRDefault="0062210D" w:rsidP="005D0701">
            <w:r>
              <w:t>0</w:t>
            </w:r>
            <w:r>
              <w:br/>
              <w:t xml:space="preserve">      </w:t>
            </w:r>
          </w:p>
        </w:tc>
        <w:tc>
          <w:tcPr>
            <w:tcW w:w="2160" w:type="dxa"/>
          </w:tcPr>
          <w:p w14:paraId="4D6BE25C" w14:textId="77777777" w:rsidR="0062210D" w:rsidRDefault="0062210D" w:rsidP="005D0701">
            <w:r>
              <w:t>1</w:t>
            </w:r>
            <w:r>
              <w:br/>
              <w:t xml:space="preserve">     </w:t>
            </w:r>
          </w:p>
        </w:tc>
      </w:tr>
      <w:tr w:rsidR="0062210D" w14:paraId="720AC9B0" w14:textId="77777777" w:rsidTr="005D0701">
        <w:tc>
          <w:tcPr>
            <w:tcW w:w="2160" w:type="dxa"/>
          </w:tcPr>
          <w:p w14:paraId="768179A1" w14:textId="77777777" w:rsidR="0062210D" w:rsidRDefault="0062210D" w:rsidP="005D0701">
            <w:r>
              <w:t>&lt;level&gt;</w:t>
            </w:r>
            <w:r>
              <w:br/>
              <w:t xml:space="preserve">      </w:t>
            </w:r>
          </w:p>
        </w:tc>
        <w:tc>
          <w:tcPr>
            <w:tcW w:w="2160" w:type="dxa"/>
          </w:tcPr>
          <w:p w14:paraId="602403DB" w14:textId="77777777" w:rsidR="0062210D" w:rsidRDefault="0062210D" w:rsidP="005D0701">
            <w:proofErr w:type="spellStart"/>
            <w:r>
              <w:t>level_idc</w:t>
            </w:r>
            <w:proofErr w:type="spellEnd"/>
            <w:r>
              <w:br/>
              <w:t xml:space="preserve">      </w:t>
            </w:r>
          </w:p>
        </w:tc>
        <w:tc>
          <w:tcPr>
            <w:tcW w:w="2160" w:type="dxa"/>
          </w:tcPr>
          <w:p w14:paraId="60B4D7D3" w14:textId="77777777" w:rsidR="0062210D" w:rsidRDefault="0062210D" w:rsidP="005D0701">
            <w:r>
              <w:t>&lt;level&gt;</w:t>
            </w:r>
            <w:r>
              <w:br/>
              <w:t>Examples</w:t>
            </w:r>
            <w:r>
              <w:br/>
              <w:t xml:space="preserve">          —   For level 4.1: 41</w:t>
            </w:r>
            <w:r>
              <w:br/>
              <w:t xml:space="preserve">          —   For level 5.1: 51</w:t>
            </w:r>
            <w:r>
              <w:br/>
              <w:t>For level 6.1: 61</w:t>
            </w:r>
            <w:r>
              <w:br/>
              <w:t xml:space="preserve">     </w:t>
            </w:r>
          </w:p>
        </w:tc>
        <w:tc>
          <w:tcPr>
            <w:tcW w:w="2160" w:type="dxa"/>
          </w:tcPr>
          <w:p w14:paraId="14C8AFBE" w14:textId="77777777" w:rsidR="0062210D" w:rsidRDefault="0062210D" w:rsidP="005D0701"/>
        </w:tc>
      </w:tr>
      <w:tr w:rsidR="0062210D" w14:paraId="7544C9C7" w14:textId="77777777" w:rsidTr="005D0701">
        <w:tc>
          <w:tcPr>
            <w:tcW w:w="2160" w:type="dxa"/>
          </w:tcPr>
          <w:p w14:paraId="22E85196" w14:textId="77777777" w:rsidR="0062210D" w:rsidRDefault="0062210D" w:rsidP="005D0701">
            <w:r>
              <w:t>&lt;</w:t>
            </w:r>
            <w:proofErr w:type="spellStart"/>
            <w:r>
              <w:t>toolset_idc_h</w:t>
            </w:r>
            <w:proofErr w:type="spellEnd"/>
            <w:r>
              <w:t>&gt;</w:t>
            </w:r>
            <w:r>
              <w:br/>
              <w:t xml:space="preserve">      </w:t>
            </w:r>
          </w:p>
        </w:tc>
        <w:tc>
          <w:tcPr>
            <w:tcW w:w="2160" w:type="dxa"/>
          </w:tcPr>
          <w:p w14:paraId="458EA981" w14:textId="77777777" w:rsidR="0062210D" w:rsidRDefault="0062210D" w:rsidP="005D0701">
            <w:proofErr w:type="spellStart"/>
            <w:r>
              <w:t>toolset_idc_h</w:t>
            </w:r>
            <w:proofErr w:type="spellEnd"/>
            <w:r>
              <w:t xml:space="preserve"> in hex decimal</w:t>
            </w:r>
            <w:r>
              <w:br/>
              <w:t xml:space="preserve">      </w:t>
            </w:r>
          </w:p>
        </w:tc>
        <w:tc>
          <w:tcPr>
            <w:tcW w:w="2160" w:type="dxa"/>
          </w:tcPr>
          <w:p w14:paraId="0D0994AE" w14:textId="77777777" w:rsidR="0062210D" w:rsidRDefault="0062210D" w:rsidP="005D0701">
            <w:r>
              <w:t>x0</w:t>
            </w:r>
            <w:r>
              <w:br/>
              <w:t xml:space="preserve">      </w:t>
            </w:r>
          </w:p>
        </w:tc>
        <w:tc>
          <w:tcPr>
            <w:tcW w:w="2160" w:type="dxa"/>
          </w:tcPr>
          <w:p w14:paraId="43999062" w14:textId="77777777" w:rsidR="0062210D" w:rsidRDefault="0062210D" w:rsidP="005D0701">
            <w:r>
              <w:t>0 to 1FFFFF</w:t>
            </w:r>
            <w:r>
              <w:br/>
              <w:t>Recommended 1FFFFF</w:t>
            </w:r>
            <w:r>
              <w:br/>
              <w:t xml:space="preserve">     </w:t>
            </w:r>
          </w:p>
        </w:tc>
      </w:tr>
      <w:tr w:rsidR="0062210D" w14:paraId="4FAC5944" w14:textId="77777777" w:rsidTr="005D0701">
        <w:tc>
          <w:tcPr>
            <w:tcW w:w="2160" w:type="dxa"/>
          </w:tcPr>
          <w:p w14:paraId="6AFDD0C0" w14:textId="77777777" w:rsidR="0062210D" w:rsidRDefault="0062210D" w:rsidP="005D0701">
            <w:r>
              <w:t>&lt;</w:t>
            </w:r>
            <w:proofErr w:type="spellStart"/>
            <w:r>
              <w:t>toolset_idc_l</w:t>
            </w:r>
            <w:proofErr w:type="spellEnd"/>
            <w:r>
              <w:t>&gt;</w:t>
            </w:r>
            <w:r>
              <w:br/>
              <w:t xml:space="preserve">      </w:t>
            </w:r>
          </w:p>
        </w:tc>
        <w:tc>
          <w:tcPr>
            <w:tcW w:w="2160" w:type="dxa"/>
          </w:tcPr>
          <w:p w14:paraId="263E4086" w14:textId="77777777" w:rsidR="0062210D" w:rsidRDefault="0062210D" w:rsidP="005D0701">
            <w:proofErr w:type="spellStart"/>
            <w:r>
              <w:t>toolset_idc_l</w:t>
            </w:r>
            <w:proofErr w:type="spellEnd"/>
            <w:r>
              <w:t xml:space="preserve"> in hex decimal</w:t>
            </w:r>
            <w:r>
              <w:br/>
              <w:t xml:space="preserve">      </w:t>
            </w:r>
          </w:p>
        </w:tc>
        <w:tc>
          <w:tcPr>
            <w:tcW w:w="2160" w:type="dxa"/>
          </w:tcPr>
          <w:p w14:paraId="3D3E2860" w14:textId="77777777" w:rsidR="0062210D" w:rsidRDefault="0062210D" w:rsidP="005D0701">
            <w:r>
              <w:t>x0</w:t>
            </w:r>
            <w:r>
              <w:br/>
              <w:t xml:space="preserve">      </w:t>
            </w:r>
          </w:p>
        </w:tc>
        <w:tc>
          <w:tcPr>
            <w:tcW w:w="2160" w:type="dxa"/>
          </w:tcPr>
          <w:p w14:paraId="149FC099" w14:textId="77777777" w:rsidR="0062210D" w:rsidRDefault="0062210D" w:rsidP="005D0701">
            <w:r>
              <w:t>0 to 1FFFFF</w:t>
            </w:r>
            <w:r>
              <w:br/>
              <w:t>Recommended 1FFFFF</w:t>
            </w:r>
            <w:r>
              <w:br/>
              <w:t xml:space="preserve">   </w:t>
            </w:r>
          </w:p>
        </w:tc>
      </w:tr>
    </w:tbl>
    <w:p w14:paraId="21E95B93" w14:textId="77777777" w:rsidR="0062210D" w:rsidRDefault="0062210D" w:rsidP="0062210D">
      <w:r>
        <w:t>Bibliography</w:t>
      </w:r>
    </w:p>
    <w:p w14:paraId="106AD007" w14:textId="77777777" w:rsidR="0062210D" w:rsidRDefault="0062210D" w:rsidP="0062210D">
      <w:pPr>
        <w:pStyle w:val="ListBullet"/>
        <w:tabs>
          <w:tab w:val="num" w:pos="360"/>
        </w:tabs>
        <w:spacing w:after="200" w:line="276" w:lineRule="auto"/>
        <w:ind w:left="360"/>
        <w:contextualSpacing/>
        <w:jc w:val="left"/>
      </w:pPr>
      <w:r>
        <w:t>[1]</w:t>
      </w:r>
      <w:r>
        <w:tab/>
        <w:t xml:space="preserve">ISO/IEC/TR 14496-24, </w:t>
      </w:r>
      <w:r>
        <w:rPr>
          <w:i/>
        </w:rPr>
        <w:t>Information technology — Coding of audio-visual objects — Part 24: Audio and systems interaction</w:t>
      </w:r>
      <w:r>
        <w:br/>
      </w:r>
    </w:p>
    <w:p w14:paraId="6CBB43CE" w14:textId="77777777" w:rsidR="0062210D" w:rsidRDefault="0062210D" w:rsidP="0062210D">
      <w:pPr>
        <w:pStyle w:val="ListBullet"/>
        <w:tabs>
          <w:tab w:val="num" w:pos="360"/>
        </w:tabs>
        <w:spacing w:after="200" w:line="276" w:lineRule="auto"/>
        <w:ind w:left="360"/>
        <w:contextualSpacing/>
        <w:jc w:val="left"/>
      </w:pPr>
      <w:r>
        <w:t>[2]</w:t>
      </w:r>
      <w:r>
        <w:tab/>
        <w:t xml:space="preserve">ANSI/SCTE 128-1, </w:t>
      </w:r>
      <w:r>
        <w:rPr>
          <w:i/>
        </w:rPr>
        <w:t>AVC Video Constraints for Cable Television, Part 1 — Coding</w:t>
      </w:r>
      <w:r>
        <w:t>, available at https://www.scte.org/documents/pdf/Standards/ANSI_SCTE%20128-1%202013.pdf</w:t>
      </w:r>
      <w:r>
        <w:br/>
      </w:r>
    </w:p>
    <w:p w14:paraId="67251691" w14:textId="77777777" w:rsidR="0062210D" w:rsidRPr="0062210D" w:rsidRDefault="0062210D" w:rsidP="0062210D">
      <w:pPr>
        <w:pStyle w:val="ListBullet"/>
        <w:tabs>
          <w:tab w:val="num" w:pos="360"/>
        </w:tabs>
        <w:spacing w:after="200" w:line="276" w:lineRule="auto"/>
        <w:ind w:left="360"/>
        <w:contextualSpacing/>
        <w:jc w:val="left"/>
        <w:rPr>
          <w:lang w:val="pt-BR"/>
        </w:rPr>
      </w:pPr>
      <w:r w:rsidRPr="0062210D">
        <w:rPr>
          <w:lang w:val="pt-BR"/>
        </w:rPr>
        <w:lastRenderedPageBreak/>
        <w:t>[3]</w:t>
      </w:r>
      <w:r w:rsidRPr="0062210D">
        <w:rPr>
          <w:lang w:val="pt-BR"/>
        </w:rPr>
        <w:tab/>
        <w:t xml:space="preserve">ANSI/CTA-608-E S-2019 </w:t>
      </w:r>
      <w:proofErr w:type="spellStart"/>
      <w:r w:rsidRPr="0062210D">
        <w:rPr>
          <w:i/>
          <w:lang w:val="pt-BR"/>
        </w:rPr>
        <w:t>Line</w:t>
      </w:r>
      <w:proofErr w:type="spellEnd"/>
      <w:r w:rsidRPr="0062210D">
        <w:rPr>
          <w:i/>
          <w:lang w:val="pt-BR"/>
        </w:rPr>
        <w:t xml:space="preserve"> 21 Data Services,</w:t>
      </w:r>
      <w:r w:rsidRPr="0062210D">
        <w:rPr>
          <w:lang w:val="pt-BR"/>
        </w:rPr>
        <w:t xml:space="preserve"> https://shop.cta.tech/products/line-21-data-services</w:t>
      </w:r>
      <w:r w:rsidRPr="0062210D">
        <w:rPr>
          <w:lang w:val="pt-BR"/>
        </w:rPr>
        <w:br/>
      </w:r>
    </w:p>
    <w:p w14:paraId="14DFA5B3" w14:textId="77777777" w:rsidR="0062210D" w:rsidRDefault="0062210D" w:rsidP="0062210D">
      <w:pPr>
        <w:pStyle w:val="ListBullet"/>
        <w:tabs>
          <w:tab w:val="num" w:pos="360"/>
        </w:tabs>
        <w:spacing w:after="200" w:line="276" w:lineRule="auto"/>
        <w:ind w:left="360"/>
        <w:contextualSpacing/>
        <w:jc w:val="left"/>
      </w:pPr>
      <w:r>
        <w:t>[4]</w:t>
      </w:r>
      <w:r>
        <w:tab/>
        <w:t xml:space="preserve">ANSI/CTA-708-E R-2018 </w:t>
      </w:r>
      <w:r>
        <w:rPr>
          <w:i/>
        </w:rPr>
        <w:t>Digital Television (DTV) Closed Captioning</w:t>
      </w:r>
      <w:r>
        <w:t>, https://shop.cta.tech/products/digital-television-dtv-closed-captioning</w:t>
      </w:r>
      <w:r>
        <w:br/>
      </w:r>
    </w:p>
    <w:p w14:paraId="62E48284" w14:textId="77777777" w:rsidR="0062210D" w:rsidRDefault="0062210D" w:rsidP="0062210D">
      <w:pPr>
        <w:pStyle w:val="ListBullet"/>
        <w:tabs>
          <w:tab w:val="num" w:pos="360"/>
        </w:tabs>
        <w:spacing w:after="200" w:line="276" w:lineRule="auto"/>
        <w:ind w:left="360"/>
        <w:contextualSpacing/>
        <w:jc w:val="left"/>
      </w:pPr>
      <w:r>
        <w:t>[5]</w:t>
      </w:r>
      <w:r>
        <w:tab/>
        <w:t xml:space="preserve">ANSI/CTA 861-G, </w:t>
      </w:r>
      <w:r>
        <w:rPr>
          <w:i/>
        </w:rPr>
        <w:t>A DTV Profile for Uncompressed High Speed Digital Interfaces</w:t>
      </w:r>
      <w:r>
        <w:t>, Available at http://www.techstreet.com/standards/cta-861-g?product_id=1934129/</w:t>
      </w:r>
      <w:r>
        <w:br/>
      </w:r>
    </w:p>
    <w:p w14:paraId="736FEE85" w14:textId="77777777" w:rsidR="0062210D" w:rsidRDefault="0062210D" w:rsidP="0062210D">
      <w:pPr>
        <w:pStyle w:val="ListBullet"/>
        <w:tabs>
          <w:tab w:val="num" w:pos="360"/>
        </w:tabs>
        <w:spacing w:after="200" w:line="276" w:lineRule="auto"/>
        <w:ind w:left="360"/>
        <w:contextualSpacing/>
        <w:jc w:val="left"/>
      </w:pPr>
      <w:r>
        <w:t>[6]</w:t>
      </w:r>
      <w:r>
        <w:tab/>
        <w:t xml:space="preserve">EBU TECH 3380, </w:t>
      </w:r>
      <w:r>
        <w:rPr>
          <w:i/>
        </w:rPr>
        <w:t>EBU-TT-D Subtitling Distribution Format,</w:t>
      </w:r>
      <w:r>
        <w:t xml:space="preserve"> Available at https://tech.ebu.ch/docs/tech/tech3380.pdf</w:t>
      </w:r>
      <w:r>
        <w:br/>
      </w:r>
    </w:p>
    <w:p w14:paraId="281E6C17" w14:textId="77777777" w:rsidR="0062210D" w:rsidRDefault="0062210D" w:rsidP="0062210D">
      <w:pPr>
        <w:pStyle w:val="ListBullet"/>
        <w:tabs>
          <w:tab w:val="num" w:pos="360"/>
        </w:tabs>
        <w:spacing w:after="200" w:line="276" w:lineRule="auto"/>
        <w:ind w:left="360"/>
        <w:contextualSpacing/>
        <w:jc w:val="left"/>
      </w:pPr>
      <w:r>
        <w:t>[7]</w:t>
      </w:r>
      <w:r>
        <w:tab/>
        <w:t xml:space="preserve">ITU-T Recommendation T.35, </w:t>
      </w:r>
      <w:r>
        <w:rPr>
          <w:i/>
        </w:rPr>
        <w:t>Procedure for the allocation of ITU-T defined codes for non-standard facilities</w:t>
      </w:r>
      <w:r>
        <w:br/>
      </w:r>
    </w:p>
    <w:p w14:paraId="322566ED" w14:textId="77777777" w:rsidR="0062210D" w:rsidRDefault="0062210D" w:rsidP="0062210D">
      <w:pPr>
        <w:pStyle w:val="ListBullet"/>
        <w:tabs>
          <w:tab w:val="num" w:pos="360"/>
        </w:tabs>
        <w:spacing w:after="200" w:line="276" w:lineRule="auto"/>
        <w:ind w:left="360"/>
        <w:contextualSpacing/>
        <w:jc w:val="left"/>
      </w:pPr>
      <w:r>
        <w:t>[8]</w:t>
      </w:r>
      <w:r>
        <w:tab/>
        <w:t xml:space="preserve">ITU-T Recommendation BT.601-7, </w:t>
      </w:r>
      <w:r>
        <w:rPr>
          <w:i/>
        </w:rPr>
        <w:t>Studio encoding parameters of digital television for standard 4:3 and wide screen 16:9 aspect ratios</w:t>
      </w:r>
      <w:r>
        <w:br/>
      </w:r>
    </w:p>
    <w:p w14:paraId="5FEA7141" w14:textId="77777777" w:rsidR="0062210D" w:rsidRDefault="0062210D" w:rsidP="0062210D">
      <w:pPr>
        <w:pStyle w:val="ListBullet"/>
        <w:tabs>
          <w:tab w:val="num" w:pos="360"/>
        </w:tabs>
        <w:spacing w:after="200" w:line="276" w:lineRule="auto"/>
        <w:ind w:left="360"/>
        <w:contextualSpacing/>
        <w:jc w:val="left"/>
      </w:pPr>
      <w:r>
        <w:t>[9]</w:t>
      </w:r>
      <w:r>
        <w:tab/>
        <w:t>ITU-R Recommendation BT.2020</w:t>
      </w:r>
      <w:proofErr w:type="gramStart"/>
      <w:r>
        <w:t xml:space="preserve">, </w:t>
      </w:r>
      <w:r>
        <w:rPr>
          <w:i/>
        </w:rPr>
        <w:t>,</w:t>
      </w:r>
      <w:proofErr w:type="gramEnd"/>
      <w:r>
        <w:rPr>
          <w:i/>
        </w:rPr>
        <w:t xml:space="preserve"> Parameter values for ultra-</w:t>
      </w:r>
      <w:proofErr w:type="gramStart"/>
      <w:r>
        <w:rPr>
          <w:i/>
        </w:rPr>
        <w:t>high definition</w:t>
      </w:r>
      <w:proofErr w:type="gramEnd"/>
      <w:r>
        <w:rPr>
          <w:i/>
        </w:rPr>
        <w:t xml:space="preserve"> television systems for production and international </w:t>
      </w:r>
      <w:proofErr w:type="spellStart"/>
      <w:r>
        <w:rPr>
          <w:i/>
        </w:rPr>
        <w:t>programme</w:t>
      </w:r>
      <w:proofErr w:type="spellEnd"/>
      <w:r>
        <w:rPr>
          <w:i/>
        </w:rPr>
        <w:t xml:space="preserve"> exchange</w:t>
      </w:r>
      <w:r>
        <w:br/>
      </w:r>
    </w:p>
    <w:p w14:paraId="4007BEAD" w14:textId="77777777" w:rsidR="0062210D" w:rsidRDefault="0062210D" w:rsidP="0062210D">
      <w:pPr>
        <w:pStyle w:val="ListBullet"/>
        <w:tabs>
          <w:tab w:val="num" w:pos="360"/>
        </w:tabs>
        <w:spacing w:after="200" w:line="276" w:lineRule="auto"/>
        <w:ind w:left="360"/>
        <w:contextualSpacing/>
        <w:jc w:val="left"/>
      </w:pPr>
      <w:r>
        <w:t>[10]</w:t>
      </w:r>
      <w:r>
        <w:tab/>
        <w:t>ITU-R Recommendation BT.2100-0:2016</w:t>
      </w:r>
      <w:proofErr w:type="gramStart"/>
      <w:r>
        <w:t xml:space="preserve">, </w:t>
      </w:r>
      <w:r>
        <w:rPr>
          <w:i/>
        </w:rPr>
        <w:t>,</w:t>
      </w:r>
      <w:proofErr w:type="gramEnd"/>
      <w:r>
        <w:rPr>
          <w:i/>
        </w:rPr>
        <w:t xml:space="preserve"> Image parameter values for high dynamic range television for use in production and international </w:t>
      </w:r>
      <w:proofErr w:type="spellStart"/>
      <w:r>
        <w:rPr>
          <w:i/>
        </w:rPr>
        <w:t>programme</w:t>
      </w:r>
      <w:proofErr w:type="spellEnd"/>
      <w:r>
        <w:rPr>
          <w:i/>
        </w:rPr>
        <w:t xml:space="preserve"> exchange</w:t>
      </w:r>
      <w:r>
        <w:br/>
      </w:r>
    </w:p>
    <w:p w14:paraId="042ADA8D" w14:textId="77777777" w:rsidR="0062210D" w:rsidRDefault="0062210D" w:rsidP="0062210D">
      <w:pPr>
        <w:pStyle w:val="ListBullet"/>
        <w:tabs>
          <w:tab w:val="num" w:pos="360"/>
        </w:tabs>
        <w:spacing w:after="200" w:line="276" w:lineRule="auto"/>
        <w:ind w:left="360"/>
        <w:contextualSpacing/>
        <w:jc w:val="left"/>
      </w:pPr>
      <w:r>
        <w:t>[11]</w:t>
      </w:r>
      <w:r>
        <w:tab/>
        <w:t xml:space="preserve">SMPTE ST 2086, </w:t>
      </w:r>
      <w:r>
        <w:rPr>
          <w:i/>
        </w:rPr>
        <w:t>Mastering Display Color Volume Metadata Supporting High Luminance and Wide Color Gamut Images</w:t>
      </w:r>
      <w:r>
        <w:br/>
      </w:r>
    </w:p>
    <w:p w14:paraId="7B0F15AE" w14:textId="77777777" w:rsidR="0062210D" w:rsidRDefault="0062210D" w:rsidP="0062210D">
      <w:pPr>
        <w:pStyle w:val="ListBullet"/>
        <w:tabs>
          <w:tab w:val="num" w:pos="360"/>
        </w:tabs>
        <w:spacing w:after="200" w:line="276" w:lineRule="auto"/>
        <w:ind w:left="360"/>
        <w:contextualSpacing/>
        <w:jc w:val="left"/>
      </w:pPr>
      <w:r>
        <w:t>[12]</w:t>
      </w:r>
      <w:r>
        <w:tab/>
        <w:t xml:space="preserve">ISO/IEC 23091-2, </w:t>
      </w:r>
      <w:r>
        <w:rPr>
          <w:i/>
        </w:rPr>
        <w:t>Information technology — Coding-independent code points — Part 2: Video</w:t>
      </w:r>
      <w:r>
        <w:br/>
      </w:r>
    </w:p>
    <w:p w14:paraId="0CBFB8D6" w14:textId="77777777" w:rsidR="0062210D" w:rsidRDefault="0062210D" w:rsidP="0062210D">
      <w:pPr>
        <w:pStyle w:val="ListBullet"/>
        <w:tabs>
          <w:tab w:val="num" w:pos="360"/>
        </w:tabs>
        <w:spacing w:after="200" w:line="276" w:lineRule="auto"/>
        <w:ind w:left="360"/>
        <w:contextualSpacing/>
        <w:jc w:val="left"/>
      </w:pPr>
      <w:r>
        <w:t>[13]</w:t>
      </w:r>
      <w:r>
        <w:tab/>
        <w:t>W3C Recommendation HTML5, available at: https://www.w3.org/TR/html5/</w:t>
      </w:r>
      <w:r>
        <w:br/>
      </w:r>
    </w:p>
    <w:p w14:paraId="3222B08D" w14:textId="77777777" w:rsidR="0062210D" w:rsidRDefault="0062210D" w:rsidP="0062210D">
      <w:pPr>
        <w:pStyle w:val="ListBullet"/>
        <w:tabs>
          <w:tab w:val="num" w:pos="360"/>
        </w:tabs>
        <w:spacing w:after="200" w:line="276" w:lineRule="auto"/>
        <w:ind w:left="360"/>
        <w:contextualSpacing/>
        <w:jc w:val="left"/>
      </w:pPr>
      <w:r>
        <w:t>[14]</w:t>
      </w:r>
      <w:r>
        <w:tab/>
        <w:t>W3C Recommendation Encrypted Media Extensions, available at: https://www.w3.org/TR/encrypted-media/</w:t>
      </w:r>
      <w:r>
        <w:br/>
      </w:r>
    </w:p>
    <w:p w14:paraId="77DBDDA5" w14:textId="77777777" w:rsidR="0062210D" w:rsidRDefault="0062210D" w:rsidP="0062210D">
      <w:pPr>
        <w:pStyle w:val="Heading2"/>
      </w:pPr>
      <w:bookmarkStart w:id="134" w:name="_Toc234408006"/>
      <w:r>
        <w:t>Annex O. (normative) — LCEVC media profile and track format</w:t>
      </w:r>
      <w:bookmarkEnd w:id="134"/>
    </w:p>
    <w:p w14:paraId="48D30DA2" w14:textId="77777777" w:rsidR="0062210D" w:rsidRDefault="0062210D" w:rsidP="0062210D">
      <w:pPr>
        <w:pStyle w:val="Heading3"/>
      </w:pPr>
      <w:bookmarkStart w:id="135" w:name="_Toc234408007"/>
      <w:r>
        <w:t>O.1. Dependent CMAF tracks</w:t>
      </w:r>
      <w:bookmarkEnd w:id="135"/>
    </w:p>
    <w:p w14:paraId="63BEE215" w14:textId="77777777" w:rsidR="0062210D" w:rsidRDefault="0062210D" w:rsidP="0062210D">
      <w:r>
        <w:t xml:space="preserve">The LCEVC media profile makes use of Dependent CMAF Tracks, as defined in Clause </w:t>
      </w:r>
      <w:hyperlink w:anchor="dependent-cmaf-tracks">
        <w:r>
          <w:t>H.1</w:t>
        </w:r>
      </w:hyperlink>
      <w:r>
        <w:t>.</w:t>
      </w:r>
    </w:p>
    <w:p w14:paraId="2CF41E7D" w14:textId="77777777" w:rsidR="0062210D" w:rsidRDefault="0062210D" w:rsidP="0062210D">
      <w:pPr>
        <w:pStyle w:val="Heading3"/>
      </w:pPr>
      <w:bookmarkStart w:id="136" w:name="_Toc234408008"/>
      <w:r>
        <w:lastRenderedPageBreak/>
        <w:t>O.2. LCEVC CMAF tracks</w:t>
      </w:r>
      <w:bookmarkEnd w:id="136"/>
    </w:p>
    <w:p w14:paraId="2C42799A" w14:textId="77777777" w:rsidR="0062210D" w:rsidRDefault="0062210D" w:rsidP="0062210D">
      <w:r>
        <w:t xml:space="preserve">LCEVC CMAF tracks shall conform to Clauses </w:t>
      </w:r>
      <w:hyperlink w:anchor="cmaf-track-format">
        <w:r>
          <w:t>7</w:t>
        </w:r>
      </w:hyperlink>
      <w:r>
        <w:t xml:space="preserve">, </w:t>
      </w:r>
      <w:hyperlink w:anchor="common-encryption-of-cmaf-tracks">
        <w:r>
          <w:t>8</w:t>
        </w:r>
      </w:hyperlink>
      <w:r>
        <w:t xml:space="preserve">, </w:t>
      </w:r>
      <w:hyperlink w:anchor="video-cmaf-tracks">
        <w:r>
          <w:t>9</w:t>
        </w:r>
      </w:hyperlink>
      <w:r>
        <w:t xml:space="preserve">, and </w:t>
      </w:r>
      <w:hyperlink w:anchor="cmaf-media-profiles-and-cmaf-presentation-profiles">
        <w:r>
          <w:t>12</w:t>
        </w:r>
      </w:hyperlink>
      <w:r>
        <w:t>, and shall additionally conform to the constraints specified in this Annex.</w:t>
      </w:r>
    </w:p>
    <w:p w14:paraId="0D3FDAC5" w14:textId="77777777" w:rsidR="0062210D" w:rsidRDefault="0062210D" w:rsidP="0062210D">
      <w:r>
        <w:t xml:space="preserve">Each LCEVC CMAF track that does not contain the Base Codec VCL NAL units is a dependent CMAF track, and the constraints specified for dependent CMAF tracks in Clause </w:t>
      </w:r>
      <w:hyperlink w:anchor="dependent-cmaf-tracks">
        <w:r>
          <w:t>H.1</w:t>
        </w:r>
      </w:hyperlink>
      <w:r>
        <w:t xml:space="preserve"> shall apply. It is expected that the manifest provides </w:t>
      </w:r>
      <w:proofErr w:type="spellStart"/>
      <w:r>
        <w:t>signalling</w:t>
      </w:r>
      <w:proofErr w:type="spellEnd"/>
      <w:r>
        <w:t xml:space="preserve"> to express the dependency of a dependent LCEVC CMAF track on a Base CMAF track, for example, using the @dependencyID in a DASH MPD.</w:t>
      </w:r>
    </w:p>
    <w:p w14:paraId="65B87887" w14:textId="77777777" w:rsidR="0062210D" w:rsidRDefault="0062210D" w:rsidP="0062210D">
      <w:pPr>
        <w:pStyle w:val="Heading3"/>
      </w:pPr>
      <w:bookmarkStart w:id="137" w:name="_Toc234408009"/>
      <w:r>
        <w:t>O.3. CMAF switching set constraints for LCEVC CMAF tracks and media profiles</w:t>
      </w:r>
      <w:bookmarkEnd w:id="137"/>
    </w:p>
    <w:p w14:paraId="70F4BF63" w14:textId="77777777" w:rsidR="0062210D" w:rsidRDefault="0062210D" w:rsidP="0062210D">
      <w:pPr>
        <w:pStyle w:val="Heading4"/>
      </w:pPr>
      <w:r>
        <w:t>O.3.1. General</w:t>
      </w:r>
    </w:p>
    <w:p w14:paraId="785F2BD4" w14:textId="77777777" w:rsidR="0062210D" w:rsidRDefault="0062210D" w:rsidP="0062210D">
      <w:r>
        <w:t>Subclause 9.2.3 applies, and additionally the following constraints apply:</w:t>
      </w:r>
    </w:p>
    <w:p w14:paraId="76214F63" w14:textId="77777777" w:rsidR="0062210D" w:rsidRDefault="0062210D" w:rsidP="0062210D">
      <w:pPr>
        <w:pStyle w:val="ListBullet"/>
        <w:tabs>
          <w:tab w:val="num" w:pos="360"/>
        </w:tabs>
        <w:spacing w:after="200" w:line="276" w:lineRule="auto"/>
        <w:ind w:left="360"/>
        <w:contextualSpacing/>
        <w:jc w:val="left"/>
      </w:pPr>
      <w:r>
        <w:t>Each CMAF track with sample entry 'lvc1' shall conform to the LCEVC media profile and track format as specified in this Annex.</w:t>
      </w:r>
      <w:r>
        <w:br/>
        <w:t xml:space="preserve">    </w:t>
      </w:r>
    </w:p>
    <w:p w14:paraId="76EF6E0A" w14:textId="77777777" w:rsidR="0062210D" w:rsidRDefault="0062210D" w:rsidP="0062210D">
      <w:pPr>
        <w:pStyle w:val="ListBullet"/>
        <w:tabs>
          <w:tab w:val="num" w:pos="360"/>
        </w:tabs>
        <w:spacing w:after="200" w:line="276" w:lineRule="auto"/>
        <w:ind w:left="360"/>
        <w:contextualSpacing/>
        <w:jc w:val="left"/>
      </w:pPr>
      <w:r>
        <w:t>Each CMAF track containing a Base bitstream or an LCEVC bitstream or part thereof shall contain exactly one ISO BMFF track with a Base bitstream or an LCEVC bitstream, respectively.</w:t>
      </w:r>
      <w:r>
        <w:br/>
        <w:t xml:space="preserve">    </w:t>
      </w:r>
    </w:p>
    <w:p w14:paraId="5A5D772F" w14:textId="77777777" w:rsidR="0062210D" w:rsidRDefault="0062210D" w:rsidP="0062210D">
      <w:pPr>
        <w:pStyle w:val="ListBullet"/>
        <w:tabs>
          <w:tab w:val="num" w:pos="360"/>
        </w:tabs>
        <w:spacing w:after="200" w:line="276" w:lineRule="auto"/>
        <w:ind w:left="360"/>
        <w:contextualSpacing/>
        <w:jc w:val="left"/>
      </w:pPr>
      <w:r>
        <w:t>When two CMAF tracks are present for carrying Base and LCEVC bitstreams, the corresponding ISO BMFF tracks shall use distinct track IDs.</w:t>
      </w:r>
      <w:r>
        <w:br/>
        <w:t xml:space="preserve">    </w:t>
      </w:r>
    </w:p>
    <w:p w14:paraId="4EB22229" w14:textId="77777777" w:rsidR="0062210D" w:rsidRDefault="0062210D" w:rsidP="0062210D">
      <w:pPr>
        <w:pStyle w:val="ListBullet"/>
        <w:tabs>
          <w:tab w:val="num" w:pos="360"/>
        </w:tabs>
        <w:spacing w:after="200" w:line="276" w:lineRule="auto"/>
        <w:ind w:left="360"/>
        <w:contextualSpacing/>
        <w:jc w:val="left"/>
      </w:pPr>
      <w:r>
        <w:t xml:space="preserve">CMAF switching sets containing a media profile listed in Clause </w:t>
      </w:r>
      <w:hyperlink w:anchor="lcevc-media-profile-and-track-brands">
        <w:r>
          <w:t>O.6</w:t>
        </w:r>
      </w:hyperlink>
      <w:r>
        <w:t xml:space="preserve"> with sample entry 'lvc1' shall conform to single initialization CMAF switching set constraints.</w:t>
      </w:r>
      <w:r>
        <w:br/>
        <w:t xml:space="preserve">   </w:t>
      </w:r>
    </w:p>
    <w:p w14:paraId="22D561CD" w14:textId="77777777" w:rsidR="0062210D" w:rsidRDefault="0062210D" w:rsidP="0062210D">
      <w:r>
        <w:t>Each coded video sequence in an LCEVC bitstream shall contain the necessary parameter sets (Sequence Configuration, Global Configuration) to signal decoding parameters changes allowed between CMAF tracks in the same switching set.</w:t>
      </w:r>
    </w:p>
    <w:p w14:paraId="6F15C651" w14:textId="77777777" w:rsidR="0062210D" w:rsidRPr="0062210D" w:rsidRDefault="0062210D" w:rsidP="0062210D">
      <w:pPr>
        <w:pStyle w:val="Heading4"/>
        <w:rPr>
          <w:lang w:val="fr-FR"/>
        </w:rPr>
      </w:pPr>
      <w:r w:rsidRPr="0062210D">
        <w:rPr>
          <w:lang w:val="fr-FR"/>
        </w:rPr>
        <w:t>O.3.2. Sample Description Box (</w:t>
      </w:r>
      <w:proofErr w:type="spellStart"/>
      <w:r w:rsidRPr="0062210D">
        <w:rPr>
          <w:lang w:val="fr-FR"/>
        </w:rPr>
        <w:t>stsd</w:t>
      </w:r>
      <w:proofErr w:type="spellEnd"/>
      <w:r w:rsidRPr="0062210D">
        <w:rPr>
          <w:lang w:val="fr-FR"/>
        </w:rPr>
        <w:t>)</w:t>
      </w:r>
    </w:p>
    <w:p w14:paraId="31661141" w14:textId="77777777" w:rsidR="0062210D" w:rsidRDefault="0062210D" w:rsidP="0062210D">
      <w:r>
        <w:t>Subclauses 9.2.4 and 9.3.2.2 shall apply with the following additional restrictions.</w:t>
      </w:r>
    </w:p>
    <w:p w14:paraId="33B0BFCF" w14:textId="77777777" w:rsidR="0062210D" w:rsidRDefault="0062210D" w:rsidP="0062210D">
      <w:r>
        <w:t>A decoder configuration record:</w:t>
      </w:r>
    </w:p>
    <w:p w14:paraId="1EBB2FD5" w14:textId="77777777" w:rsidR="0062210D" w:rsidRDefault="0062210D" w:rsidP="0062210D">
      <w:pPr>
        <w:pStyle w:val="ListBullet"/>
        <w:tabs>
          <w:tab w:val="num" w:pos="360"/>
        </w:tabs>
        <w:spacing w:after="200" w:line="276" w:lineRule="auto"/>
        <w:ind w:left="360"/>
        <w:contextualSpacing/>
        <w:jc w:val="left"/>
      </w:pPr>
      <w:r>
        <w:t>Shall signal other parameter sets (Sequence Configuration, Global Configuration) fields used by the video track as specified in ISO/IEC 14496-15:2017, subclause 13.7.4.</w:t>
      </w:r>
      <w:r>
        <w:br/>
        <w:t xml:space="preserve">    </w:t>
      </w:r>
    </w:p>
    <w:p w14:paraId="0E26CABC" w14:textId="77777777" w:rsidR="0062210D" w:rsidRDefault="0062210D" w:rsidP="0062210D">
      <w:pPr>
        <w:pStyle w:val="ListBullet"/>
        <w:tabs>
          <w:tab w:val="num" w:pos="360"/>
        </w:tabs>
        <w:spacing w:after="200" w:line="276" w:lineRule="auto"/>
        <w:ind w:left="360"/>
        <w:contextualSpacing/>
        <w:jc w:val="left"/>
      </w:pPr>
      <w:r>
        <w:t xml:space="preserve">For a visual sample entry with </w:t>
      </w:r>
      <w:proofErr w:type="spellStart"/>
      <w:r>
        <w:t>codingname</w:t>
      </w:r>
      <w:proofErr w:type="spellEnd"/>
      <w:r>
        <w:t xml:space="preserve"> 'lvc1', shall contain one or more decoding parameter sets (containing Sequence Configuration, Global Configuration NAL units for LCEVC video). Each video sample in the CMAF track shall reference a parameter set in the sample entry.</w:t>
      </w:r>
      <w:r>
        <w:br/>
        <w:t xml:space="preserve">    </w:t>
      </w:r>
    </w:p>
    <w:p w14:paraId="013C454C" w14:textId="77777777" w:rsidR="0062210D" w:rsidRDefault="0062210D" w:rsidP="0062210D">
      <w:pPr>
        <w:pStyle w:val="ListBullet"/>
        <w:tabs>
          <w:tab w:val="num" w:pos="360"/>
        </w:tabs>
        <w:spacing w:after="200" w:line="276" w:lineRule="auto"/>
        <w:ind w:left="360"/>
        <w:contextualSpacing/>
        <w:jc w:val="left"/>
      </w:pPr>
      <w:r>
        <w:br/>
        <w:t xml:space="preserve">     May contain additional SEI NAL units to signal </w:t>
      </w:r>
      <w:proofErr w:type="spellStart"/>
      <w:r>
        <w:t>colour</w:t>
      </w:r>
      <w:proofErr w:type="spellEnd"/>
      <w:r>
        <w:t xml:space="preserve"> encoding and rendering, such </w:t>
      </w:r>
      <w:r>
        <w:lastRenderedPageBreak/>
        <w:t>as:</w:t>
      </w:r>
      <w:r>
        <w:br/>
        <w:t xml:space="preserve">    </w:t>
      </w:r>
      <w:r>
        <w:br/>
        <w:t xml:space="preserve">     </w:t>
      </w:r>
      <w:r>
        <w:br/>
      </w:r>
    </w:p>
    <w:p w14:paraId="003B3487" w14:textId="77777777" w:rsidR="0062210D" w:rsidRDefault="0062210D" w:rsidP="0062210D">
      <w:pPr>
        <w:pStyle w:val="ListBullet2"/>
        <w:tabs>
          <w:tab w:val="clear" w:pos="630"/>
          <w:tab w:val="num" w:pos="720"/>
        </w:tabs>
        <w:spacing w:after="200" w:line="276" w:lineRule="auto"/>
        <w:ind w:left="720"/>
        <w:jc w:val="left"/>
      </w:pPr>
      <w:proofErr w:type="spellStart"/>
      <w:r>
        <w:t>mastering_display_colour_volume</w:t>
      </w:r>
      <w:proofErr w:type="spellEnd"/>
      <w:r>
        <w:t xml:space="preserve">, SEI </w:t>
      </w:r>
      <w:proofErr w:type="spellStart"/>
      <w:r>
        <w:t>payloadType</w:t>
      </w:r>
      <w:proofErr w:type="spellEnd"/>
      <w:r>
        <w:t>=1 (ISO/IEC 23094-2, Annex D), or</w:t>
      </w:r>
      <w:r>
        <w:br/>
        <w:t xml:space="preserve">      </w:t>
      </w:r>
    </w:p>
    <w:p w14:paraId="7A5AD032" w14:textId="77777777" w:rsidR="0062210D" w:rsidRDefault="0062210D" w:rsidP="0062210D">
      <w:pPr>
        <w:pStyle w:val="ListBullet2"/>
        <w:tabs>
          <w:tab w:val="clear" w:pos="630"/>
          <w:tab w:val="num" w:pos="720"/>
        </w:tabs>
        <w:spacing w:after="200" w:line="276" w:lineRule="auto"/>
        <w:ind w:left="720"/>
        <w:jc w:val="left"/>
      </w:pPr>
      <w:proofErr w:type="spellStart"/>
      <w:r>
        <w:t>content_light_level_info</w:t>
      </w:r>
      <w:proofErr w:type="spellEnd"/>
      <w:r>
        <w:t xml:space="preserve">, SEI </w:t>
      </w:r>
      <w:proofErr w:type="spellStart"/>
      <w:r>
        <w:t>payloadType</w:t>
      </w:r>
      <w:proofErr w:type="spellEnd"/>
      <w:r>
        <w:t>=2 (ISO/IEC 23094-2, Annex D).</w:t>
      </w:r>
      <w:r>
        <w:br/>
        <w:t xml:space="preserve">     </w:t>
      </w:r>
    </w:p>
    <w:p w14:paraId="08F1F980" w14:textId="77777777" w:rsidR="0062210D" w:rsidRDefault="0062210D" w:rsidP="0062210D">
      <w:pPr>
        <w:pStyle w:val="Heading4"/>
      </w:pPr>
      <w:r>
        <w:t>O.3.3. Track Header Box (</w:t>
      </w:r>
      <w:proofErr w:type="spellStart"/>
      <w:r>
        <w:t>tkhd</w:t>
      </w:r>
      <w:proofErr w:type="spellEnd"/>
      <w:r>
        <w:t>)</w:t>
      </w:r>
    </w:p>
    <w:p w14:paraId="45FD5DB8" w14:textId="77777777" w:rsidR="0062210D" w:rsidRDefault="0062210D" w:rsidP="0062210D">
      <w:r>
        <w:t xml:space="preserve">The requirements of subclause </w:t>
      </w:r>
      <w:hyperlink w:anchor="track-header-box-tkhd">
        <w:r>
          <w:t>7.5.4</w:t>
        </w:r>
      </w:hyperlink>
      <w:r>
        <w:t xml:space="preserve"> apply.</w:t>
      </w:r>
    </w:p>
    <w:p w14:paraId="24013ADB" w14:textId="77777777" w:rsidR="0062210D" w:rsidRDefault="0062210D" w:rsidP="0062210D">
      <w:r>
        <w:t>NOTE</w:t>
      </w:r>
      <w:r>
        <w:tab/>
        <w:t>Normalized width and height can be derived from a Global Configuration NAL unit in each segment and coded video sequence for 'lvc1' video samples. See subclauses 9.3.3 and 9.3.4 for the storage and semantics of video sequence parameter sets.</w:t>
      </w:r>
    </w:p>
    <w:p w14:paraId="5E3BA352" w14:textId="77777777" w:rsidR="0062210D" w:rsidRDefault="0062210D" w:rsidP="0062210D">
      <w:pPr>
        <w:pStyle w:val="Heading4"/>
      </w:pPr>
      <w:r>
        <w:t>O.3.4. Access units</w:t>
      </w:r>
    </w:p>
    <w:p w14:paraId="30F570BC" w14:textId="77777777" w:rsidR="0062210D" w:rsidRDefault="0062210D" w:rsidP="0062210D">
      <w:r>
        <w:t>Subclause 9.2.6 applies.</w:t>
      </w:r>
    </w:p>
    <w:p w14:paraId="52F29E02" w14:textId="77777777" w:rsidR="0062210D" w:rsidRDefault="0062210D" w:rsidP="0062210D">
      <w:r>
        <w:t>Access units shall conform to the requirements of a sample of the indicated description ('lvc1') as specified in ISO/IEC 14496-15.</w:t>
      </w:r>
    </w:p>
    <w:p w14:paraId="40A49808" w14:textId="77777777" w:rsidR="0062210D" w:rsidRDefault="0062210D" w:rsidP="0062210D">
      <w:r>
        <w:t>CMAF fragments containing samples identified by the 'lvc1' type shall contain all Sequence Configuration, Global Configuration NAL units referenced by a coded video sequence in the first access unit of that sequence, immediately following its first access unit delimiter NAL (if any).</w:t>
      </w:r>
    </w:p>
    <w:p w14:paraId="05693491" w14:textId="77777777" w:rsidR="0062210D" w:rsidRDefault="0062210D" w:rsidP="0062210D">
      <w:r>
        <w:t>NOTE</w:t>
      </w:r>
      <w:r>
        <w:tab/>
        <w:t>Access units of type 'lvc1' can retain filler data (NAL units or SEI messages) and SEI messages that would change hypothetical reference decoder bitstream conformance if such conformance is necessary, such as the case where bitstreams are to be repackaged and conformance tested in MPEG-2 transport streams.</w:t>
      </w:r>
    </w:p>
    <w:p w14:paraId="301240FF" w14:textId="77777777" w:rsidR="0062210D" w:rsidRDefault="0062210D" w:rsidP="0062210D">
      <w:pPr>
        <w:pStyle w:val="Heading4"/>
      </w:pPr>
      <w:r>
        <w:t>O.3.5. Decoding of adaptively switched LCEVC CMAF tracks</w:t>
      </w:r>
    </w:p>
    <w:p w14:paraId="47543175" w14:textId="77777777" w:rsidR="0062210D" w:rsidRDefault="0062210D" w:rsidP="0062210D">
      <w:r>
        <w:t>Subclause 6.6.6 applies to switching between single-layer bitstreams, wherein a “conceptual” track is generated by concatenating segments from the Base track (e.g. AVC, HEVC, EVC, VVC) and the Enhancement LCEVC track among which the switching occurs. Once the multiple “conceptual” tracks are generated, the process specified in ISO/IEC 14496-15:2017, clause 13 is applied to construct the bitstream to be decoded by the video decoder.</w:t>
      </w:r>
    </w:p>
    <w:p w14:paraId="03FA1F89" w14:textId="77777777" w:rsidR="0062210D" w:rsidRDefault="0062210D" w:rsidP="0062210D">
      <w:pPr>
        <w:pStyle w:val="Heading3"/>
      </w:pPr>
      <w:bookmarkStart w:id="138" w:name="_Toc234408010"/>
      <w:r>
        <w:t>O.4. Sample and CMAF fragment constraints</w:t>
      </w:r>
      <w:bookmarkEnd w:id="138"/>
    </w:p>
    <w:p w14:paraId="2D988FEE" w14:textId="77777777" w:rsidR="0062210D" w:rsidRDefault="0062210D" w:rsidP="0062210D">
      <w:pPr>
        <w:pStyle w:val="Heading4"/>
      </w:pPr>
      <w:r>
        <w:t>O.4.1. Storage of LCEVC elementary streams</w:t>
      </w:r>
    </w:p>
    <w:p w14:paraId="50D66A09" w14:textId="77777777" w:rsidR="0062210D" w:rsidRDefault="0062210D" w:rsidP="0062210D">
      <w:pPr>
        <w:pStyle w:val="Heading5"/>
      </w:pPr>
      <w:r>
        <w:t>O.4.1.1. Conformance</w:t>
      </w:r>
    </w:p>
    <w:p w14:paraId="4CAECD89" w14:textId="77777777" w:rsidR="0062210D" w:rsidRDefault="0062210D" w:rsidP="0062210D">
      <w:r>
        <w:t>Low Complexity Enhancement Video Coding (LCEVC) video tracks shall comply with ISO/IEC 14496-15:2017, clause 13, with the following constraints:</w:t>
      </w:r>
    </w:p>
    <w:p w14:paraId="690FDAAE" w14:textId="77777777" w:rsidR="0062210D" w:rsidRDefault="0062210D" w:rsidP="0062210D">
      <w:pPr>
        <w:pStyle w:val="ListBullet"/>
        <w:tabs>
          <w:tab w:val="num" w:pos="360"/>
        </w:tabs>
        <w:spacing w:after="200" w:line="276" w:lineRule="auto"/>
        <w:ind w:left="360"/>
        <w:contextualSpacing/>
        <w:jc w:val="left"/>
      </w:pPr>
      <w:r>
        <w:lastRenderedPageBreak/>
        <w:t>Each track shall carry either the Base Layer and the Enhancement Layer, or only one layer (either Base or Enhancement).</w:t>
      </w:r>
      <w:r>
        <w:br/>
        <w:t xml:space="preserve">    </w:t>
      </w:r>
    </w:p>
    <w:p w14:paraId="20454437" w14:textId="77777777" w:rsidR="0062210D" w:rsidRDefault="0062210D" w:rsidP="0062210D">
      <w:pPr>
        <w:pStyle w:val="ListBullet"/>
        <w:tabs>
          <w:tab w:val="num" w:pos="360"/>
        </w:tabs>
        <w:spacing w:after="200" w:line="276" w:lineRule="auto"/>
        <w:ind w:left="360"/>
        <w:contextualSpacing/>
        <w:jc w:val="left"/>
      </w:pPr>
      <w:r>
        <w:t>Aggregators (as defined in ISO/IEC 14496-15:2017, Annex A) shall not be included in any track.</w:t>
      </w:r>
      <w:r>
        <w:br/>
        <w:t xml:space="preserve">   </w:t>
      </w:r>
    </w:p>
    <w:p w14:paraId="1C56C740" w14:textId="77777777" w:rsidR="0062210D" w:rsidRDefault="0062210D" w:rsidP="0062210D">
      <w:r>
        <w:t>The Base Layer (coded according to any specification, e.g. AVC, HEVC, EVC, VVC) shall be stored as described in the respective clause of the CMAF specification, where applicable, e.g. for AVC subclause 9.4.1, for HEVC subclause B.3.1.</w:t>
      </w:r>
    </w:p>
    <w:p w14:paraId="4826B0D9" w14:textId="77777777" w:rsidR="0062210D" w:rsidRDefault="0062210D" w:rsidP="0062210D">
      <w:pPr>
        <w:pStyle w:val="Heading5"/>
      </w:pPr>
      <w:r>
        <w:t>O.4.1.2. Visual sample entry</w:t>
      </w:r>
    </w:p>
    <w:p w14:paraId="0F5B636E" w14:textId="77777777" w:rsidR="0062210D" w:rsidRDefault="0062210D" w:rsidP="0062210D">
      <w:r>
        <w:t>The Base track’s syntax and values for a visual sample entry shall conform to any regular (independent) sample entry, e.g. 'avc1', 'hev1', 'evc1', 'vvc1', as defined in ISO/IEC 14496-15.</w:t>
      </w:r>
    </w:p>
    <w:p w14:paraId="40022A55" w14:textId="77777777" w:rsidR="0062210D" w:rsidRDefault="0062210D" w:rsidP="0062210D">
      <w:pPr>
        <w:pStyle w:val="Heading5"/>
      </w:pPr>
      <w:r>
        <w:t xml:space="preserve">O.4.1.3. Base </w:t>
      </w:r>
      <w:proofErr w:type="spellStart"/>
      <w:r>
        <w:t>DecoderConfigurationRecord</w:t>
      </w:r>
      <w:proofErr w:type="spellEnd"/>
      <w:r>
        <w:t xml:space="preserve"> and </w:t>
      </w:r>
      <w:proofErr w:type="spellStart"/>
      <w:r>
        <w:t>LCEVCDecoderConfigurationRecord</w:t>
      </w:r>
      <w:proofErr w:type="spellEnd"/>
    </w:p>
    <w:p w14:paraId="2E1EE1A3" w14:textId="77777777" w:rsidR="0062210D" w:rsidRDefault="0062210D" w:rsidP="0062210D">
      <w:r>
        <w:t xml:space="preserve">The Base </w:t>
      </w:r>
      <w:proofErr w:type="spellStart"/>
      <w:r>
        <w:t>DecoderConfigurationRecord</w:t>
      </w:r>
      <w:proofErr w:type="spellEnd"/>
      <w:r>
        <w:t xml:space="preserve"> and the Base Layer shall conform to the respective clause of the CMAF specification, where applicable, for usage of SEI messages, e.g. for HEVC subclause B.2.4.</w:t>
      </w:r>
    </w:p>
    <w:p w14:paraId="71C2ED20" w14:textId="77777777" w:rsidR="0062210D" w:rsidRDefault="0062210D" w:rsidP="0062210D">
      <w:r>
        <w:t xml:space="preserve">The </w:t>
      </w:r>
      <w:proofErr w:type="spellStart"/>
      <w:r>
        <w:t>LCEVCDecoderConfigurationRecord</w:t>
      </w:r>
      <w:proofErr w:type="spellEnd"/>
      <w:r>
        <w:t xml:space="preserve"> and the Enhancement Layer shall conform to subclause </w:t>
      </w:r>
      <w:hyperlink w:anchor="lcevc-sample-description-box-stsd">
        <w:r>
          <w:t>O.3.2</w:t>
        </w:r>
      </w:hyperlink>
      <w:r>
        <w:t>, for the usage of SEI messages.</w:t>
      </w:r>
    </w:p>
    <w:p w14:paraId="5E0FC654" w14:textId="77777777" w:rsidR="0062210D" w:rsidRDefault="0062210D" w:rsidP="0062210D">
      <w:pPr>
        <w:pStyle w:val="Heading4"/>
      </w:pPr>
      <w:r>
        <w:t>O.4.2. Constraints on LCEVC elementary streams</w:t>
      </w:r>
    </w:p>
    <w:p w14:paraId="1E387F53" w14:textId="77777777" w:rsidR="0062210D" w:rsidRDefault="0062210D" w:rsidP="0062210D">
      <w:pPr>
        <w:pStyle w:val="Heading5"/>
      </w:pPr>
      <w:r>
        <w:t>O.4.2.1. General</w:t>
      </w:r>
    </w:p>
    <w:p w14:paraId="787961D3" w14:textId="77777777" w:rsidR="0062210D" w:rsidRDefault="0062210D" w:rsidP="0062210D">
      <w:r>
        <w:t xml:space="preserve">The following constraints apply to all CMAF LCEVC elementary streams. See Clause </w:t>
      </w:r>
      <w:hyperlink w:anchor="lcevc-media-profile-and-track-brands">
        <w:r>
          <w:t>O.6</w:t>
        </w:r>
      </w:hyperlink>
      <w:r>
        <w:t xml:space="preserve"> for media profile constraints on profile, level, and frame rates.</w:t>
      </w:r>
    </w:p>
    <w:p w14:paraId="63AAD137" w14:textId="77777777" w:rsidR="0062210D" w:rsidRDefault="0062210D" w:rsidP="0062210D">
      <w:pPr>
        <w:pStyle w:val="Heading5"/>
      </w:pPr>
      <w:r>
        <w:t>O.4.2.2. General constraints</w:t>
      </w:r>
    </w:p>
    <w:p w14:paraId="2B2904AC" w14:textId="77777777" w:rsidR="0062210D" w:rsidRDefault="0062210D" w:rsidP="0062210D">
      <w:pPr>
        <w:pStyle w:val="ListBullet"/>
        <w:tabs>
          <w:tab w:val="num" w:pos="360"/>
        </w:tabs>
        <w:spacing w:after="200" w:line="276" w:lineRule="auto"/>
        <w:ind w:left="360"/>
        <w:contextualSpacing/>
        <w:jc w:val="left"/>
      </w:pPr>
      <w:r>
        <w:t>The bitstream shall contain at most two layers, a Base Layer and an LCEVC Enhancement Layer.</w:t>
      </w:r>
      <w:r>
        <w:br/>
        <w:t xml:space="preserve">    </w:t>
      </w:r>
    </w:p>
    <w:p w14:paraId="5FA4FE38" w14:textId="77777777" w:rsidR="0062210D" w:rsidRDefault="0062210D" w:rsidP="0062210D">
      <w:pPr>
        <w:pStyle w:val="ListBullet"/>
        <w:tabs>
          <w:tab w:val="num" w:pos="360"/>
        </w:tabs>
        <w:spacing w:after="200" w:line="276" w:lineRule="auto"/>
        <w:ind w:left="360"/>
        <w:contextualSpacing/>
        <w:jc w:val="left"/>
      </w:pPr>
      <w:r>
        <w:t>The Base Layer shall conform to any of the specifications for Video supported by CMAF, e.g. AVC, HEVC, EVC, VVC.</w:t>
      </w:r>
      <w:r>
        <w:br/>
        <w:t xml:space="preserve">    </w:t>
      </w:r>
    </w:p>
    <w:p w14:paraId="57B98BF9" w14:textId="77777777" w:rsidR="0062210D" w:rsidRDefault="0062210D" w:rsidP="0062210D">
      <w:pPr>
        <w:pStyle w:val="ListBullet"/>
        <w:tabs>
          <w:tab w:val="num" w:pos="360"/>
        </w:tabs>
        <w:spacing w:after="200" w:line="276" w:lineRule="auto"/>
        <w:ind w:left="360"/>
        <w:contextualSpacing/>
        <w:jc w:val="left"/>
      </w:pPr>
      <w:r>
        <w:t>The LCEVC Enhancement Layer shall conform to LCEVC Main profile (23094-2, A.3.2) or LCEVC Main 4:4:4 profile (23094-2, A.3.3).</w:t>
      </w:r>
      <w:r>
        <w:br/>
        <w:t xml:space="preserve">    </w:t>
      </w:r>
    </w:p>
    <w:p w14:paraId="043BC34D" w14:textId="77777777" w:rsidR="0062210D" w:rsidRDefault="0062210D" w:rsidP="0062210D">
      <w:pPr>
        <w:pStyle w:val="ListBullet"/>
        <w:tabs>
          <w:tab w:val="num" w:pos="360"/>
        </w:tabs>
        <w:spacing w:after="200" w:line="276" w:lineRule="auto"/>
        <w:ind w:left="360"/>
        <w:contextualSpacing/>
        <w:jc w:val="left"/>
      </w:pPr>
      <w:r>
        <w:t>The spatial resolution of the LCEVC Enhancement Layer shall be equal to X times that of the base layer both horizontally and vertically. The value of X shall be 1, 2, or 4.</w:t>
      </w:r>
      <w:r>
        <w:br/>
        <w:t xml:space="preserve">    </w:t>
      </w:r>
    </w:p>
    <w:p w14:paraId="03C00D69" w14:textId="77777777" w:rsidR="0062210D" w:rsidRDefault="0062210D" w:rsidP="0062210D">
      <w:pPr>
        <w:pStyle w:val="ListBullet"/>
        <w:tabs>
          <w:tab w:val="num" w:pos="360"/>
        </w:tabs>
        <w:spacing w:after="200" w:line="276" w:lineRule="auto"/>
        <w:ind w:left="360"/>
        <w:contextualSpacing/>
        <w:jc w:val="left"/>
      </w:pPr>
      <w:r>
        <w:t>The LCEVC Enhancement Layer shall conform to the LCEVC specification (ISO/IEC 23094-2).</w:t>
      </w:r>
      <w:r>
        <w:br/>
        <w:t xml:space="preserve">   </w:t>
      </w:r>
    </w:p>
    <w:p w14:paraId="79CF1D9A" w14:textId="77777777" w:rsidR="0062210D" w:rsidRDefault="0062210D" w:rsidP="0062210D">
      <w:pPr>
        <w:pStyle w:val="Heading5"/>
      </w:pPr>
      <w:r>
        <w:lastRenderedPageBreak/>
        <w:t>O.4.2.3. Picture rate related constraints</w:t>
      </w:r>
    </w:p>
    <w:p w14:paraId="19AFA072" w14:textId="77777777" w:rsidR="0062210D" w:rsidRDefault="0062210D" w:rsidP="0062210D">
      <w:pPr>
        <w:pStyle w:val="ListBullet"/>
        <w:tabs>
          <w:tab w:val="num" w:pos="360"/>
        </w:tabs>
        <w:spacing w:after="200" w:line="276" w:lineRule="auto"/>
        <w:ind w:left="360"/>
        <w:contextualSpacing/>
        <w:jc w:val="left"/>
      </w:pPr>
      <w:r>
        <w:t>The LCEVC Enhancement Layer shall have the same picture rate as the Base Layer.</w:t>
      </w:r>
      <w:r>
        <w:br/>
        <w:t xml:space="preserve">   </w:t>
      </w:r>
    </w:p>
    <w:p w14:paraId="01AB06DE" w14:textId="77777777" w:rsidR="0062210D" w:rsidRDefault="0062210D" w:rsidP="0062210D">
      <w:pPr>
        <w:pStyle w:val="Heading5"/>
      </w:pPr>
      <w:r>
        <w:t>O.4.2.4. Picture type</w:t>
      </w:r>
    </w:p>
    <w:p w14:paraId="193310C6" w14:textId="77777777" w:rsidR="0062210D" w:rsidRDefault="0062210D" w:rsidP="0062210D">
      <w:r>
        <w:t xml:space="preserve">All pictures shall be encoded as coded </w:t>
      </w:r>
      <w:proofErr w:type="gramStart"/>
      <w:r>
        <w:t>frames, and</w:t>
      </w:r>
      <w:proofErr w:type="gramEnd"/>
      <w:r>
        <w:t xml:space="preserve"> shall not be encoded as coded fields.</w:t>
      </w:r>
    </w:p>
    <w:p w14:paraId="57173028" w14:textId="77777777" w:rsidR="0062210D" w:rsidRDefault="0062210D" w:rsidP="0062210D">
      <w:pPr>
        <w:pStyle w:val="Heading5"/>
      </w:pPr>
      <w:r>
        <w:t>O.4.2.5. Parameter sets (Sequence Configuration, Global Configuration)</w:t>
      </w:r>
    </w:p>
    <w:p w14:paraId="2F9F502A" w14:textId="77777777" w:rsidR="0062210D" w:rsidRDefault="0062210D" w:rsidP="0062210D">
      <w:pPr>
        <w:pStyle w:val="Heading6"/>
      </w:pPr>
      <w:r>
        <w:t>O.4.2.5.1. Sequence Configuration and Global Configuration fields</w:t>
      </w:r>
    </w:p>
    <w:p w14:paraId="0DD328BD" w14:textId="77777777" w:rsidR="0062210D" w:rsidRDefault="0062210D" w:rsidP="0062210D">
      <w:r>
        <w:t>Each LCEVC video sample in the CMAF track shall reference the parameter sets (SC, GC) in the CMAF header sample entry according to ISO/IEC 14496-15. Parameter sets shall not change within CMAF tracks or between CMAF tracks in a switching set. A CMAF LCEVC track shall conform to ISO/IEC 23094-2.</w:t>
      </w:r>
    </w:p>
    <w:p w14:paraId="78CE8717" w14:textId="77777777" w:rsidR="0062210D" w:rsidRDefault="0062210D" w:rsidP="0062210D">
      <w:pPr>
        <w:pStyle w:val="Heading6"/>
      </w:pPr>
      <w:r>
        <w:t>O.4.2.5.2. Visual Usability Information (VUI) fields</w:t>
      </w:r>
    </w:p>
    <w:p w14:paraId="2621728C" w14:textId="77777777" w:rsidR="0062210D" w:rsidRDefault="0062210D" w:rsidP="0062210D">
      <w:r>
        <w:t>VPS VUI parameters that occur within a CMAF LCEVC track shall conform to ISO/IEC 23094-2, Annex E.</w:t>
      </w:r>
    </w:p>
    <w:p w14:paraId="6C341BA1" w14:textId="77777777" w:rsidR="0062210D" w:rsidRDefault="0062210D" w:rsidP="0062210D">
      <w:pPr>
        <w:pStyle w:val="Heading5"/>
      </w:pPr>
      <w:r>
        <w:t>O.4.2.6. Maximum bitrate</w:t>
      </w:r>
    </w:p>
    <w:p w14:paraId="2614E73A" w14:textId="77777777" w:rsidR="0062210D" w:rsidRDefault="0062210D" w:rsidP="0062210D">
      <w:r>
        <w:t>The maximum bitrate of LCEVC elementary streams shall be calculated by implementation of the buffer and timing model defined in ISO/IEC 23094-2, Annex C.</w:t>
      </w:r>
    </w:p>
    <w:p w14:paraId="0AF75997" w14:textId="77777777" w:rsidR="0062210D" w:rsidRDefault="0062210D" w:rsidP="0062210D">
      <w:pPr>
        <w:pStyle w:val="Heading5"/>
      </w:pPr>
      <w:r>
        <w:t>O.4.2.7. Frame rate in the elementary stream</w:t>
      </w:r>
    </w:p>
    <w:p w14:paraId="4E34AE33" w14:textId="77777777" w:rsidR="0062210D" w:rsidRDefault="0062210D" w:rsidP="0062210D">
      <w:r>
        <w:t xml:space="preserve">Sample durations stored in the ISO Media </w:t>
      </w:r>
      <w:proofErr w:type="spellStart"/>
      <w:r>
        <w:t>TrackRunBox</w:t>
      </w:r>
      <w:proofErr w:type="spellEnd"/>
      <w:r>
        <w:t xml:space="preserve"> shall determine the frame rate of a track.</w:t>
      </w:r>
    </w:p>
    <w:p w14:paraId="560BCB25" w14:textId="77777777" w:rsidR="0062210D" w:rsidRDefault="0062210D" w:rsidP="0062210D">
      <w:pPr>
        <w:pStyle w:val="Heading3"/>
      </w:pPr>
      <w:bookmarkStart w:id="139" w:name="_Toc234408011"/>
      <w:r>
        <w:t>O.5. Video codec parameters</w:t>
      </w:r>
      <w:bookmarkEnd w:id="139"/>
    </w:p>
    <w:p w14:paraId="1D7D2482" w14:textId="77777777" w:rsidR="0062210D" w:rsidRDefault="0062210D" w:rsidP="0062210D">
      <w:pPr>
        <w:pStyle w:val="Heading4"/>
      </w:pPr>
      <w:r>
        <w:t xml:space="preserve">O.5.1. LCEVC </w:t>
      </w:r>
      <w:proofErr w:type="spellStart"/>
      <w:r>
        <w:t>signalling</w:t>
      </w:r>
      <w:proofErr w:type="spellEnd"/>
      <w:r>
        <w:t xml:space="preserve"> of "codecs" parameters</w:t>
      </w:r>
    </w:p>
    <w:p w14:paraId="64EE4F70" w14:textId="77777777" w:rsidR="0062210D" w:rsidRDefault="0062210D" w:rsidP="0062210D">
      <w:r>
        <w:t xml:space="preserve">Presentation applications should signal the video coding specification profile and levels of each base layer and LCEVC enhancement layer track and switching set using parameters conforming to IETF RFC 6381 and ISO/IEC 14496-15:2022, E.4. </w:t>
      </w:r>
      <w:hyperlink w:anchor="tbl-o-1">
        <w:r>
          <w:t>Table O.1</w:t>
        </w:r>
      </w:hyperlink>
      <w:r>
        <w:t xml:space="preserve"> specifies the video codecs parameters.</w:t>
      </w:r>
    </w:p>
    <w:p w14:paraId="256A6F14" w14:textId="77777777" w:rsidR="0062210D" w:rsidRDefault="0062210D" w:rsidP="0062210D">
      <w:pPr>
        <w:pStyle w:val="NoSpacing"/>
      </w:pPr>
      <w:r>
        <w:rPr>
          <w:rFonts w:ascii="Courier New" w:hAnsi="Courier New"/>
        </w:rPr>
        <w:t>clv1.vprf&lt;prof</w:t>
      </w:r>
      <w:proofErr w:type="gramStart"/>
      <w:r>
        <w:rPr>
          <w:rFonts w:ascii="Courier New" w:hAnsi="Courier New"/>
        </w:rPr>
        <w:t>&gt;.</w:t>
      </w:r>
      <w:proofErr w:type="spellStart"/>
      <w:r>
        <w:rPr>
          <w:rFonts w:ascii="Courier New" w:hAnsi="Courier New"/>
        </w:rPr>
        <w:t>vlev</w:t>
      </w:r>
      <w:proofErr w:type="spellEnd"/>
      <w:proofErr w:type="gramEnd"/>
      <w:r>
        <w:rPr>
          <w:rFonts w:ascii="Courier New" w:hAnsi="Courier New"/>
        </w:rPr>
        <w:t>&lt;level&gt;</w:t>
      </w:r>
      <w:r>
        <w:rPr>
          <w:rFonts w:ascii="Courier New" w:hAnsi="Courier New"/>
        </w:rPr>
        <w:br/>
      </w:r>
    </w:p>
    <w:p w14:paraId="7F34219C" w14:textId="77777777" w:rsidR="0062210D" w:rsidRDefault="0062210D" w:rsidP="0062210D">
      <w:r>
        <w:rPr>
          <w:b/>
          <w:sz w:val="18"/>
        </w:rPr>
        <w:t>Table O.1: Video codecs parameters for the LCEVC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2158"/>
        <w:gridCol w:w="2158"/>
        <w:gridCol w:w="2157"/>
        <w:gridCol w:w="2157"/>
      </w:tblGrid>
      <w:tr w:rsidR="0062210D" w14:paraId="2E7A071A" w14:textId="77777777" w:rsidTr="005D0701">
        <w:tc>
          <w:tcPr>
            <w:tcW w:w="2160" w:type="dxa"/>
            <w:shd w:val="clear" w:color="auto" w:fill="E8E8E8"/>
          </w:tcPr>
          <w:p w14:paraId="0DFA6B97" w14:textId="77777777" w:rsidR="0062210D" w:rsidRDefault="0062210D" w:rsidP="005D0701">
            <w:r>
              <w:rPr>
                <w:b/>
              </w:rPr>
              <w:t>codecs parameter</w:t>
            </w:r>
            <w:r>
              <w:rPr>
                <w:b/>
              </w:rPr>
              <w:br/>
              <w:t xml:space="preserve">      </w:t>
            </w:r>
          </w:p>
        </w:tc>
        <w:tc>
          <w:tcPr>
            <w:tcW w:w="2160" w:type="dxa"/>
            <w:shd w:val="clear" w:color="auto" w:fill="E8E8E8"/>
          </w:tcPr>
          <w:p w14:paraId="5AFE3461" w14:textId="77777777" w:rsidR="0062210D" w:rsidRDefault="0062210D" w:rsidP="005D0701">
            <w:r>
              <w:rPr>
                <w:b/>
              </w:rPr>
              <w:t>Description</w:t>
            </w:r>
            <w:r>
              <w:rPr>
                <w:b/>
              </w:rPr>
              <w:br/>
              <w:t xml:space="preserve">      </w:t>
            </w:r>
          </w:p>
        </w:tc>
        <w:tc>
          <w:tcPr>
            <w:tcW w:w="2160" w:type="dxa"/>
            <w:shd w:val="clear" w:color="auto" w:fill="E8E8E8"/>
          </w:tcPr>
          <w:p w14:paraId="652C53BD" w14:textId="77777777" w:rsidR="0062210D" w:rsidRDefault="0062210D" w:rsidP="005D0701">
            <w:r>
              <w:rPr>
                <w:b/>
              </w:rPr>
              <w:t>CMAF LCEVC main profile</w:t>
            </w:r>
            <w:r>
              <w:rPr>
                <w:b/>
              </w:rPr>
              <w:br/>
              <w:t xml:space="preserve">      </w:t>
            </w:r>
          </w:p>
        </w:tc>
        <w:tc>
          <w:tcPr>
            <w:tcW w:w="2160" w:type="dxa"/>
            <w:shd w:val="clear" w:color="auto" w:fill="E8E8E8"/>
          </w:tcPr>
          <w:p w14:paraId="70956614" w14:textId="77777777" w:rsidR="0062210D" w:rsidRDefault="0062210D" w:rsidP="005D0701">
            <w:r>
              <w:rPr>
                <w:b/>
              </w:rPr>
              <w:t>CMAF LCEVC main 4:4:4 profile</w:t>
            </w:r>
            <w:r>
              <w:rPr>
                <w:b/>
              </w:rPr>
              <w:br/>
              <w:t xml:space="preserve">     </w:t>
            </w:r>
          </w:p>
        </w:tc>
      </w:tr>
      <w:tr w:rsidR="0062210D" w14:paraId="1BDA560E" w14:textId="77777777" w:rsidTr="005D0701">
        <w:tc>
          <w:tcPr>
            <w:tcW w:w="2160" w:type="dxa"/>
          </w:tcPr>
          <w:p w14:paraId="1A6F3143" w14:textId="77777777" w:rsidR="0062210D" w:rsidRDefault="0062210D" w:rsidP="005D0701">
            <w:r>
              <w:rPr>
                <w:rFonts w:ascii="Courier New" w:hAnsi="Courier New"/>
              </w:rPr>
              <w:t>&lt;prof&gt;</w:t>
            </w:r>
            <w:r>
              <w:br/>
            </w:r>
          </w:p>
        </w:tc>
        <w:tc>
          <w:tcPr>
            <w:tcW w:w="2160" w:type="dxa"/>
          </w:tcPr>
          <w:p w14:paraId="36C18F63" w14:textId="77777777" w:rsidR="0062210D" w:rsidRDefault="0062210D" w:rsidP="005D0701">
            <w:proofErr w:type="spellStart"/>
            <w:r>
              <w:rPr>
                <w:rFonts w:ascii="Courier New" w:hAnsi="Courier New"/>
              </w:rPr>
              <w:t>profile_idc</w:t>
            </w:r>
            <w:proofErr w:type="spellEnd"/>
            <w:r>
              <w:br/>
            </w:r>
          </w:p>
        </w:tc>
        <w:tc>
          <w:tcPr>
            <w:tcW w:w="2160" w:type="dxa"/>
          </w:tcPr>
          <w:p w14:paraId="3AA69DB6" w14:textId="77777777" w:rsidR="0062210D" w:rsidRDefault="0062210D" w:rsidP="005D0701">
            <w:r>
              <w:t>0</w:t>
            </w:r>
            <w:r>
              <w:br/>
              <w:t xml:space="preserve">      </w:t>
            </w:r>
          </w:p>
        </w:tc>
        <w:tc>
          <w:tcPr>
            <w:tcW w:w="2160" w:type="dxa"/>
          </w:tcPr>
          <w:p w14:paraId="24FD134E" w14:textId="77777777" w:rsidR="0062210D" w:rsidRDefault="0062210D" w:rsidP="005D0701">
            <w:r>
              <w:t>1</w:t>
            </w:r>
            <w:r>
              <w:br/>
              <w:t xml:space="preserve">     </w:t>
            </w:r>
          </w:p>
        </w:tc>
      </w:tr>
      <w:tr w:rsidR="0062210D" w14:paraId="0AAF2B89" w14:textId="77777777" w:rsidTr="005D0701">
        <w:tc>
          <w:tcPr>
            <w:tcW w:w="2160" w:type="dxa"/>
          </w:tcPr>
          <w:p w14:paraId="22240BD6" w14:textId="77777777" w:rsidR="0062210D" w:rsidRDefault="0062210D" w:rsidP="005D0701">
            <w:r>
              <w:rPr>
                <w:rFonts w:ascii="Courier New" w:hAnsi="Courier New"/>
              </w:rPr>
              <w:t>&lt;level&gt;</w:t>
            </w:r>
            <w:r>
              <w:br/>
            </w:r>
          </w:p>
        </w:tc>
        <w:tc>
          <w:tcPr>
            <w:tcW w:w="2160" w:type="dxa"/>
          </w:tcPr>
          <w:p w14:paraId="5BE6E5C9" w14:textId="77777777" w:rsidR="0062210D" w:rsidRDefault="0062210D" w:rsidP="005D0701">
            <w:proofErr w:type="spellStart"/>
            <w:r>
              <w:rPr>
                <w:rFonts w:ascii="Courier New" w:hAnsi="Courier New"/>
              </w:rPr>
              <w:t>level_idc</w:t>
            </w:r>
            <w:proofErr w:type="spellEnd"/>
            <w:r>
              <w:br/>
            </w:r>
          </w:p>
        </w:tc>
        <w:tc>
          <w:tcPr>
            <w:tcW w:w="2160" w:type="dxa"/>
          </w:tcPr>
          <w:p w14:paraId="440A3014" w14:textId="77777777" w:rsidR="0062210D" w:rsidRDefault="0062210D" w:rsidP="005D0701">
            <w:r>
              <w:br/>
              <w:t>&lt;level&gt;</w:t>
            </w:r>
            <w:r>
              <w:br/>
              <w:t>Examples</w:t>
            </w:r>
            <w:r>
              <w:br/>
              <w:t>For level 4.1: 41</w:t>
            </w:r>
            <w:r>
              <w:br/>
              <w:t>For level 5.1: 51</w:t>
            </w:r>
            <w:r>
              <w:br/>
              <w:t>For level 6.1: 61</w:t>
            </w:r>
            <w:r>
              <w:br/>
            </w:r>
            <w:r>
              <w:lastRenderedPageBreak/>
              <w:br/>
            </w:r>
          </w:p>
        </w:tc>
        <w:tc>
          <w:tcPr>
            <w:tcW w:w="2160" w:type="dxa"/>
          </w:tcPr>
          <w:p w14:paraId="55E343DC" w14:textId="77777777" w:rsidR="0062210D" w:rsidRDefault="0062210D" w:rsidP="005D0701">
            <w:r>
              <w:lastRenderedPageBreak/>
              <w:br/>
              <w:t>&lt;level&gt;</w:t>
            </w:r>
            <w:r>
              <w:br/>
              <w:t>Examples</w:t>
            </w:r>
            <w:r>
              <w:br/>
              <w:t>For level 4.1: 41</w:t>
            </w:r>
            <w:r>
              <w:br/>
              <w:t>For level 5.1: 51</w:t>
            </w:r>
            <w:r>
              <w:br/>
              <w:t>For level 6.1: 61</w:t>
            </w:r>
            <w:r>
              <w:br/>
            </w:r>
            <w:r>
              <w:lastRenderedPageBreak/>
              <w:br/>
            </w:r>
          </w:p>
        </w:tc>
      </w:tr>
    </w:tbl>
    <w:p w14:paraId="7D25EDB9" w14:textId="77777777" w:rsidR="0062210D" w:rsidRDefault="0062210D" w:rsidP="0062210D">
      <w:pPr>
        <w:pStyle w:val="Heading4"/>
      </w:pPr>
      <w:r>
        <w:lastRenderedPageBreak/>
        <w:t>O.5.2. Cropping</w:t>
      </w:r>
    </w:p>
    <w:p w14:paraId="331DD2EF" w14:textId="77777777" w:rsidR="0062210D" w:rsidRDefault="0062210D" w:rsidP="0062210D">
      <w:r>
        <w:t xml:space="preserve">If picture cropping is used, it shall be set by SC (Sequence Configuration) cropping parameters </w:t>
      </w:r>
      <w:proofErr w:type="spellStart"/>
      <w:r>
        <w:t>conf_win_right_offset</w:t>
      </w:r>
      <w:proofErr w:type="spellEnd"/>
      <w:r>
        <w:t xml:space="preserve">, </w:t>
      </w:r>
      <w:proofErr w:type="spellStart"/>
      <w:r>
        <w:t>conf_win_top_offset</w:t>
      </w:r>
      <w:proofErr w:type="spellEnd"/>
      <w:r>
        <w:t xml:space="preserve">, </w:t>
      </w:r>
      <w:proofErr w:type="spellStart"/>
      <w:r>
        <w:t>conf_win_left_offset</w:t>
      </w:r>
      <w:proofErr w:type="spellEnd"/>
      <w:r>
        <w:t xml:space="preserve"> and </w:t>
      </w:r>
      <w:proofErr w:type="spellStart"/>
      <w:r>
        <w:t>conf_win_bottom_offset</w:t>
      </w:r>
      <w:proofErr w:type="spellEnd"/>
      <w:r>
        <w:t>.</w:t>
      </w:r>
    </w:p>
    <w:p w14:paraId="1A31F6EA" w14:textId="77777777" w:rsidR="0062210D" w:rsidRDefault="0062210D" w:rsidP="0062210D">
      <w:r>
        <w:t xml:space="preserve">SC cropping parameters </w:t>
      </w:r>
      <w:proofErr w:type="spellStart"/>
      <w:r>
        <w:t>conf_win_top_offset</w:t>
      </w:r>
      <w:proofErr w:type="spellEnd"/>
      <w:r>
        <w:t xml:space="preserve"> and </w:t>
      </w:r>
      <w:proofErr w:type="spellStart"/>
      <w:r>
        <w:t>conf_win_left_offset</w:t>
      </w:r>
      <w:proofErr w:type="spellEnd"/>
      <w:r>
        <w:t xml:space="preserve"> shall be set to 0.</w:t>
      </w:r>
    </w:p>
    <w:p w14:paraId="09DA2B8E" w14:textId="77777777" w:rsidR="0062210D" w:rsidRDefault="0062210D" w:rsidP="0062210D">
      <w:pPr>
        <w:pStyle w:val="Heading3"/>
      </w:pPr>
      <w:bookmarkStart w:id="140" w:name="_Toc234408012"/>
      <w:r>
        <w:t>O.6. LCEVC media profile and track brands</w:t>
      </w:r>
      <w:bookmarkEnd w:id="140"/>
    </w:p>
    <w:p w14:paraId="11C59113" w14:textId="77777777" w:rsidR="0062210D" w:rsidRDefault="0062210D" w:rsidP="0062210D">
      <w:r>
        <w:t xml:space="preserve">LCEVC media profiles and track brands shall conform to </w:t>
      </w:r>
      <w:hyperlink w:anchor="tbl-o-2">
        <w:r>
          <w:t>Table O.2</w:t>
        </w:r>
      </w:hyperlink>
      <w:r>
        <w:t>.</w:t>
      </w:r>
    </w:p>
    <w:p w14:paraId="635B3900" w14:textId="77777777" w:rsidR="0062210D" w:rsidRDefault="0062210D" w:rsidP="0062210D">
      <w:r>
        <w:t>CMAF file with brand 'clv1' shall contain only LCEVC samples with sample entry 'lvc1'.</w:t>
      </w:r>
    </w:p>
    <w:p w14:paraId="3DA6B08F" w14:textId="77777777" w:rsidR="0062210D" w:rsidRDefault="0062210D" w:rsidP="0062210D">
      <w:r>
        <w:rPr>
          <w:b/>
          <w:sz w:val="18"/>
        </w:rPr>
        <w:t>Table O.2: LCEVC video media profiles</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1078"/>
        <w:gridCol w:w="1079"/>
        <w:gridCol w:w="1079"/>
        <w:gridCol w:w="1078"/>
        <w:gridCol w:w="1079"/>
        <w:gridCol w:w="1079"/>
        <w:gridCol w:w="1079"/>
        <w:gridCol w:w="1079"/>
      </w:tblGrid>
      <w:tr w:rsidR="0062210D" w14:paraId="591C2997" w14:textId="77777777" w:rsidTr="005D0701">
        <w:tc>
          <w:tcPr>
            <w:tcW w:w="1080" w:type="dxa"/>
            <w:shd w:val="clear" w:color="auto" w:fill="E8E8E8"/>
          </w:tcPr>
          <w:p w14:paraId="3ED02595" w14:textId="77777777" w:rsidR="0062210D" w:rsidRDefault="0062210D" w:rsidP="005D0701">
            <w:r>
              <w:rPr>
                <w:b/>
              </w:rPr>
              <w:t>Media profile</w:t>
            </w:r>
            <w:r>
              <w:rPr>
                <w:b/>
              </w:rPr>
              <w:br/>
              <w:t xml:space="preserve">      </w:t>
            </w:r>
          </w:p>
        </w:tc>
        <w:tc>
          <w:tcPr>
            <w:tcW w:w="1080" w:type="dxa"/>
            <w:shd w:val="clear" w:color="auto" w:fill="E8E8E8"/>
          </w:tcPr>
          <w:p w14:paraId="523E917B" w14:textId="77777777" w:rsidR="0062210D" w:rsidRDefault="0062210D" w:rsidP="005D0701">
            <w:r>
              <w:rPr>
                <w:b/>
              </w:rPr>
              <w:t>Codec</w:t>
            </w:r>
            <w:r>
              <w:rPr>
                <w:b/>
              </w:rPr>
              <w:br/>
              <w:t xml:space="preserve">      </w:t>
            </w:r>
          </w:p>
        </w:tc>
        <w:tc>
          <w:tcPr>
            <w:tcW w:w="1080" w:type="dxa"/>
            <w:shd w:val="clear" w:color="auto" w:fill="E8E8E8"/>
          </w:tcPr>
          <w:p w14:paraId="455FF90B" w14:textId="77777777" w:rsidR="0062210D" w:rsidRDefault="0062210D" w:rsidP="005D0701">
            <w:r>
              <w:rPr>
                <w:b/>
              </w:rPr>
              <w:t>Profile</w:t>
            </w:r>
            <w:r>
              <w:rPr>
                <w:b/>
              </w:rPr>
              <w:br/>
              <w:t xml:space="preserve">      </w:t>
            </w:r>
          </w:p>
        </w:tc>
        <w:tc>
          <w:tcPr>
            <w:tcW w:w="1080" w:type="dxa"/>
            <w:shd w:val="clear" w:color="auto" w:fill="E8E8E8"/>
          </w:tcPr>
          <w:p w14:paraId="0DE20147" w14:textId="77777777" w:rsidR="0062210D" w:rsidRDefault="0062210D" w:rsidP="005D0701">
            <w:r>
              <w:rPr>
                <w:b/>
              </w:rPr>
              <w:t>Level</w:t>
            </w:r>
            <w:r>
              <w:rPr>
                <w:b/>
              </w:rPr>
              <w:br/>
              <w:t xml:space="preserve">      </w:t>
            </w:r>
          </w:p>
        </w:tc>
        <w:tc>
          <w:tcPr>
            <w:tcW w:w="1080" w:type="dxa"/>
            <w:shd w:val="clear" w:color="auto" w:fill="E8E8E8"/>
          </w:tcPr>
          <w:p w14:paraId="3257B1F2" w14:textId="77777777" w:rsidR="0062210D" w:rsidRDefault="0062210D" w:rsidP="005D0701">
            <w:r>
              <w:rPr>
                <w:b/>
              </w:rPr>
              <w:t>Max frame height</w:t>
            </w:r>
            <w:r>
              <w:rPr>
                <w:b/>
              </w:rPr>
              <w:br/>
              <w:t xml:space="preserve">      </w:t>
            </w:r>
          </w:p>
        </w:tc>
        <w:tc>
          <w:tcPr>
            <w:tcW w:w="1080" w:type="dxa"/>
            <w:shd w:val="clear" w:color="auto" w:fill="E8E8E8"/>
          </w:tcPr>
          <w:p w14:paraId="695270BF" w14:textId="77777777" w:rsidR="0062210D" w:rsidRDefault="0062210D" w:rsidP="005D0701">
            <w:r>
              <w:rPr>
                <w:b/>
              </w:rPr>
              <w:t>Max frame width</w:t>
            </w:r>
            <w:r>
              <w:rPr>
                <w:b/>
              </w:rPr>
              <w:br/>
              <w:t xml:space="preserve">      </w:t>
            </w:r>
          </w:p>
        </w:tc>
        <w:tc>
          <w:tcPr>
            <w:tcW w:w="1080" w:type="dxa"/>
            <w:shd w:val="clear" w:color="auto" w:fill="E8E8E8"/>
          </w:tcPr>
          <w:p w14:paraId="1ABC3571" w14:textId="77777777" w:rsidR="0062210D" w:rsidRDefault="0062210D" w:rsidP="005D0701">
            <w:r>
              <w:rPr>
                <w:b/>
              </w:rPr>
              <w:t>Max frame rate</w:t>
            </w:r>
            <w:r>
              <w:rPr>
                <w:b/>
              </w:rPr>
              <w:br/>
              <w:t xml:space="preserve">      </w:t>
            </w:r>
          </w:p>
        </w:tc>
        <w:tc>
          <w:tcPr>
            <w:tcW w:w="1080" w:type="dxa"/>
            <w:shd w:val="clear" w:color="auto" w:fill="E8E8E8"/>
          </w:tcPr>
          <w:p w14:paraId="415AF2AA" w14:textId="77777777" w:rsidR="0062210D" w:rsidRDefault="0062210D" w:rsidP="005D0701">
            <w:r>
              <w:rPr>
                <w:b/>
              </w:rPr>
              <w:t>CMAF file brand</w:t>
            </w:r>
            <w:r>
              <w:rPr>
                <w:b/>
              </w:rPr>
              <w:br/>
              <w:t xml:space="preserve">     </w:t>
            </w:r>
          </w:p>
        </w:tc>
      </w:tr>
      <w:tr w:rsidR="0062210D" w14:paraId="788FFD72" w14:textId="77777777" w:rsidTr="005D0701">
        <w:tc>
          <w:tcPr>
            <w:tcW w:w="1080" w:type="dxa"/>
          </w:tcPr>
          <w:p w14:paraId="28746AC9" w14:textId="77777777" w:rsidR="0062210D" w:rsidRDefault="0062210D" w:rsidP="005D0701">
            <w:r>
              <w:t>LVC Main</w:t>
            </w:r>
            <w:r>
              <w:br/>
              <w:t xml:space="preserve">      </w:t>
            </w:r>
          </w:p>
        </w:tc>
        <w:tc>
          <w:tcPr>
            <w:tcW w:w="1080" w:type="dxa"/>
          </w:tcPr>
          <w:p w14:paraId="15316E33" w14:textId="77777777" w:rsidR="0062210D" w:rsidRDefault="0062210D" w:rsidP="005D0701">
            <w:r>
              <w:t>LCEVC</w:t>
            </w:r>
            <w:r>
              <w:br/>
              <w:t xml:space="preserve">      </w:t>
            </w:r>
          </w:p>
        </w:tc>
        <w:tc>
          <w:tcPr>
            <w:tcW w:w="1080" w:type="dxa"/>
          </w:tcPr>
          <w:p w14:paraId="245D5174" w14:textId="77777777" w:rsidR="0062210D" w:rsidRDefault="0062210D" w:rsidP="005D0701">
            <w:r>
              <w:t>Main</w:t>
            </w:r>
            <w:r>
              <w:br/>
              <w:t xml:space="preserve">      </w:t>
            </w:r>
          </w:p>
        </w:tc>
        <w:tc>
          <w:tcPr>
            <w:tcW w:w="1080" w:type="dxa"/>
          </w:tcPr>
          <w:p w14:paraId="2B0A8816" w14:textId="77777777" w:rsidR="0062210D" w:rsidRDefault="0062210D" w:rsidP="005D0701">
            <w:r>
              <w:t>4.1</w:t>
            </w:r>
            <w:r>
              <w:br/>
              <w:t xml:space="preserve">      </w:t>
            </w:r>
          </w:p>
        </w:tc>
        <w:tc>
          <w:tcPr>
            <w:tcW w:w="1080" w:type="dxa"/>
          </w:tcPr>
          <w:p w14:paraId="4E138FA1" w14:textId="77777777" w:rsidR="0062210D" w:rsidRDefault="0062210D" w:rsidP="005D0701">
            <w:r>
              <w:t>4 320</w:t>
            </w:r>
            <w:r>
              <w:br/>
              <w:t xml:space="preserve">      </w:t>
            </w:r>
          </w:p>
        </w:tc>
        <w:tc>
          <w:tcPr>
            <w:tcW w:w="1080" w:type="dxa"/>
          </w:tcPr>
          <w:p w14:paraId="5F79F2F2" w14:textId="77777777" w:rsidR="0062210D" w:rsidRDefault="0062210D" w:rsidP="005D0701">
            <w:r>
              <w:t>7 680</w:t>
            </w:r>
            <w:r>
              <w:br/>
              <w:t xml:space="preserve">      </w:t>
            </w:r>
          </w:p>
        </w:tc>
        <w:tc>
          <w:tcPr>
            <w:tcW w:w="1080" w:type="dxa"/>
          </w:tcPr>
          <w:p w14:paraId="646A177C" w14:textId="77777777" w:rsidR="0062210D" w:rsidRDefault="0062210D" w:rsidP="005D0701">
            <w:r>
              <w:t>120</w:t>
            </w:r>
            <w:r>
              <w:br/>
              <w:t xml:space="preserve">      </w:t>
            </w:r>
          </w:p>
        </w:tc>
        <w:tc>
          <w:tcPr>
            <w:tcW w:w="1080" w:type="dxa"/>
          </w:tcPr>
          <w:p w14:paraId="5513EDA0" w14:textId="77777777" w:rsidR="0062210D" w:rsidRDefault="0062210D" w:rsidP="005D0701">
            <w:r>
              <w:t>'clv1'</w:t>
            </w:r>
            <w:r>
              <w:br/>
              <w:t xml:space="preserve">   </w:t>
            </w:r>
          </w:p>
        </w:tc>
      </w:tr>
    </w:tbl>
    <w:p w14:paraId="46FAF4F3" w14:textId="77777777" w:rsidR="0062210D" w:rsidRDefault="0062210D" w:rsidP="0062210D">
      <w:pPr>
        <w:pStyle w:val="Heading2"/>
      </w:pPr>
      <w:bookmarkStart w:id="141" w:name="_Toc234408013"/>
      <w:r>
        <w:t>Annex P. (normative) — CMAF track and media profiles for MV-HEVC</w:t>
      </w:r>
      <w:bookmarkEnd w:id="141"/>
    </w:p>
    <w:p w14:paraId="2493F5C1" w14:textId="77777777" w:rsidR="0062210D" w:rsidRDefault="0062210D" w:rsidP="0062210D">
      <w:pPr>
        <w:pStyle w:val="Heading3"/>
      </w:pPr>
      <w:bookmarkStart w:id="142" w:name="_Toc234408014"/>
      <w:r>
        <w:t>P.1. Introduction</w:t>
      </w:r>
      <w:bookmarkEnd w:id="142"/>
    </w:p>
    <w:p w14:paraId="5B47C108" w14:textId="77777777" w:rsidR="0062210D" w:rsidRDefault="0062210D" w:rsidP="0062210D">
      <w:r>
        <w:t xml:space="preserve">This Annex defines media profiles for MV-HEVC and specifies constraints on CMAF tracks and CMAF switching sets. It introduces three media profiles: the MV-HEVC stereo media profile (see </w:t>
      </w:r>
      <w:hyperlink w:anchor="mvhevc-stereo-media-profile">
        <w:r>
          <w:t>P.2</w:t>
        </w:r>
      </w:hyperlink>
      <w:r>
        <w:t xml:space="preserve">), the HEVC with alpha media profile (see </w:t>
      </w:r>
      <w:hyperlink w:anchor="hevc-with-alpha-media-profile">
        <w:r>
          <w:t>P.3</w:t>
        </w:r>
      </w:hyperlink>
      <w:r>
        <w:t xml:space="preserve">), and the MV-HEVC stereo with alpha media profile (see </w:t>
      </w:r>
      <w:hyperlink w:anchor="mvhevc-stereo-with-alpha-media-profile">
        <w:r>
          <w:t>P.4</w:t>
        </w:r>
      </w:hyperlink>
      <w:r>
        <w:t xml:space="preserve">). An overview of these profiles is provided in </w:t>
      </w:r>
      <w:hyperlink w:anchor="tbl-p-1">
        <w:r>
          <w:t>Table P.1</w:t>
        </w:r>
      </w:hyperlink>
      <w:r>
        <w:t xml:space="preserve">. The MV-HEVC stereo media profile can be used for the transport of stereoscopic video. The HEVC with alpha media profile targets </w:t>
      </w:r>
      <w:proofErr w:type="spellStart"/>
      <w:r>
        <w:t>monoscopic</w:t>
      </w:r>
      <w:proofErr w:type="spellEnd"/>
      <w:r>
        <w:t xml:space="preserve"> video with a single alpha channel. The MV-HEVC stereo with alpha media profile supports stereo video with an auxiliary alpha channel.</w:t>
      </w:r>
    </w:p>
    <w:p w14:paraId="6AC53A87" w14:textId="77777777" w:rsidR="0062210D" w:rsidRDefault="0062210D" w:rsidP="0062210D">
      <w:r>
        <w:t>Applications that do not conform to the MV-HEVC video track or any of these CMAF media profiles can either specify their own MV-HEVC video track definition or CMAF media profile, or both. Applications can also signal brand conformance to just a CMAF structural brand defined in this document.</w:t>
      </w:r>
    </w:p>
    <w:p w14:paraId="2B633917" w14:textId="77777777" w:rsidR="0062210D" w:rsidRDefault="0062210D" w:rsidP="0062210D">
      <w:r>
        <w:rPr>
          <w:b/>
          <w:sz w:val="18"/>
        </w:rPr>
        <w:t>Table P.1: Overview of MV-HEVC profiles in CMAF</w:t>
      </w:r>
    </w:p>
    <w:tbl>
      <w:tblPr>
        <w:tblStyle w:val="TableGrid"/>
        <w:tblW w:w="0" w:type="auto"/>
        <w:tblBorders>
          <w:top w:val="single" w:sz="4" w:space="0" w:color="BBBBBB"/>
          <w:left w:val="single" w:sz="4" w:space="0" w:color="BBBBBB"/>
          <w:bottom w:val="single" w:sz="4" w:space="0" w:color="BBBBBB"/>
          <w:right w:val="single" w:sz="4" w:space="0" w:color="BBBBBB"/>
          <w:insideH w:val="single" w:sz="4" w:space="0" w:color="BBBBBB"/>
          <w:insideV w:val="single" w:sz="4" w:space="0" w:color="BBBBBB"/>
        </w:tblBorders>
        <w:tblLook w:val="04A0" w:firstRow="1" w:lastRow="0" w:firstColumn="1" w:lastColumn="0" w:noHBand="0" w:noVBand="1"/>
      </w:tblPr>
      <w:tblGrid>
        <w:gridCol w:w="779"/>
        <w:gridCol w:w="974"/>
        <w:gridCol w:w="910"/>
        <w:gridCol w:w="1267"/>
        <w:gridCol w:w="974"/>
        <w:gridCol w:w="910"/>
        <w:gridCol w:w="618"/>
        <w:gridCol w:w="1267"/>
        <w:gridCol w:w="313"/>
        <w:gridCol w:w="618"/>
      </w:tblGrid>
      <w:tr w:rsidR="0062210D" w14:paraId="29B9081D" w14:textId="77777777" w:rsidTr="005D0701">
        <w:tc>
          <w:tcPr>
            <w:tcW w:w="864" w:type="dxa"/>
            <w:shd w:val="clear" w:color="auto" w:fill="E8E8E8"/>
          </w:tcPr>
          <w:p w14:paraId="1891FE5A" w14:textId="77777777" w:rsidR="0062210D" w:rsidRDefault="0062210D" w:rsidP="005D0701">
            <w:r>
              <w:rPr>
                <w:b/>
              </w:rPr>
              <w:t>Profile name and brand</w:t>
            </w:r>
            <w:r>
              <w:rPr>
                <w:b/>
              </w:rPr>
              <w:br/>
              <w:t xml:space="preserve">      </w:t>
            </w:r>
          </w:p>
        </w:tc>
        <w:tc>
          <w:tcPr>
            <w:tcW w:w="864" w:type="dxa"/>
            <w:shd w:val="clear" w:color="auto" w:fill="E8E8E8"/>
          </w:tcPr>
          <w:p w14:paraId="33D771C0" w14:textId="77777777" w:rsidR="0062210D" w:rsidRDefault="0062210D" w:rsidP="005D0701">
            <w:r>
              <w:rPr>
                <w:b/>
              </w:rPr>
              <w:t>Number of layers</w:t>
            </w:r>
            <w:r>
              <w:rPr>
                <w:b/>
              </w:rPr>
              <w:br/>
              <w:t xml:space="preserve">      </w:t>
            </w:r>
          </w:p>
        </w:tc>
        <w:tc>
          <w:tcPr>
            <w:tcW w:w="864" w:type="dxa"/>
            <w:shd w:val="clear" w:color="auto" w:fill="E8E8E8"/>
          </w:tcPr>
          <w:p w14:paraId="6B33AF49" w14:textId="77777777" w:rsidR="0062210D" w:rsidRDefault="0062210D" w:rsidP="005D0701">
            <w:r>
              <w:rPr>
                <w:b/>
              </w:rPr>
              <w:t>Aux video allowed</w:t>
            </w:r>
            <w:r>
              <w:rPr>
                <w:b/>
              </w:rPr>
              <w:br/>
              <w:t xml:space="preserve">      </w:t>
            </w:r>
          </w:p>
        </w:tc>
        <w:tc>
          <w:tcPr>
            <w:tcW w:w="864" w:type="dxa"/>
            <w:shd w:val="clear" w:color="auto" w:fill="E8E8E8"/>
          </w:tcPr>
          <w:p w14:paraId="38D869DF" w14:textId="77777777" w:rsidR="0062210D" w:rsidRDefault="0062210D" w:rsidP="005D0701">
            <w:r>
              <w:rPr>
                <w:b/>
              </w:rPr>
              <w:t>Number of texture layers</w:t>
            </w:r>
            <w:r>
              <w:rPr>
                <w:b/>
              </w:rPr>
              <w:br/>
              <w:t xml:space="preserve">      </w:t>
            </w:r>
          </w:p>
        </w:tc>
        <w:tc>
          <w:tcPr>
            <w:tcW w:w="864" w:type="dxa"/>
            <w:shd w:val="clear" w:color="auto" w:fill="E8E8E8"/>
          </w:tcPr>
          <w:p w14:paraId="61626E7F" w14:textId="77777777" w:rsidR="0062210D" w:rsidRDefault="0062210D" w:rsidP="005D0701">
            <w:proofErr w:type="spellStart"/>
            <w:r>
              <w:rPr>
                <w:b/>
              </w:rPr>
              <w:t>layer_id</w:t>
            </w:r>
            <w:proofErr w:type="spellEnd"/>
            <w:r>
              <w:rPr>
                <w:b/>
              </w:rPr>
              <w:t xml:space="preserve"> = 0</w:t>
            </w:r>
            <w:r>
              <w:rPr>
                <w:b/>
              </w:rPr>
              <w:br/>
              <w:t xml:space="preserve">      </w:t>
            </w:r>
          </w:p>
        </w:tc>
        <w:tc>
          <w:tcPr>
            <w:tcW w:w="864" w:type="dxa"/>
            <w:shd w:val="clear" w:color="auto" w:fill="E8E8E8"/>
          </w:tcPr>
          <w:p w14:paraId="1835D9DA" w14:textId="77777777" w:rsidR="0062210D" w:rsidRDefault="0062210D" w:rsidP="005D0701">
            <w:proofErr w:type="spellStart"/>
            <w:r>
              <w:rPr>
                <w:b/>
              </w:rPr>
              <w:t>layer_id</w:t>
            </w:r>
            <w:proofErr w:type="spellEnd"/>
            <w:r>
              <w:rPr>
                <w:b/>
              </w:rPr>
              <w:t xml:space="preserve"> &gt; 0</w:t>
            </w:r>
            <w:r>
              <w:rPr>
                <w:b/>
              </w:rPr>
              <w:br/>
              <w:t xml:space="preserve">     </w:t>
            </w:r>
          </w:p>
        </w:tc>
        <w:tc>
          <w:tcPr>
            <w:tcW w:w="864" w:type="dxa"/>
            <w:shd w:val="clear" w:color="auto" w:fill="E8E8E8"/>
          </w:tcPr>
          <w:p w14:paraId="64F34042" w14:textId="77777777" w:rsidR="0062210D" w:rsidRDefault="0062210D" w:rsidP="005D0701"/>
        </w:tc>
        <w:tc>
          <w:tcPr>
            <w:tcW w:w="864" w:type="dxa"/>
            <w:shd w:val="clear" w:color="auto" w:fill="E8E8E8"/>
          </w:tcPr>
          <w:p w14:paraId="62F5096D" w14:textId="77777777" w:rsidR="0062210D" w:rsidRDefault="0062210D" w:rsidP="005D0701"/>
        </w:tc>
        <w:tc>
          <w:tcPr>
            <w:tcW w:w="864" w:type="dxa"/>
            <w:shd w:val="clear" w:color="auto" w:fill="E8E8E8"/>
          </w:tcPr>
          <w:p w14:paraId="6D77988D" w14:textId="77777777" w:rsidR="0062210D" w:rsidRDefault="0062210D" w:rsidP="005D0701"/>
        </w:tc>
        <w:tc>
          <w:tcPr>
            <w:tcW w:w="864" w:type="dxa"/>
            <w:shd w:val="clear" w:color="auto" w:fill="E8E8E8"/>
          </w:tcPr>
          <w:p w14:paraId="20244007" w14:textId="77777777" w:rsidR="0062210D" w:rsidRDefault="0062210D" w:rsidP="005D0701"/>
        </w:tc>
      </w:tr>
      <w:tr w:rsidR="0062210D" w14:paraId="612B3156" w14:textId="77777777" w:rsidTr="005D0701">
        <w:tc>
          <w:tcPr>
            <w:tcW w:w="864" w:type="dxa"/>
          </w:tcPr>
          <w:p w14:paraId="3A790386" w14:textId="77777777" w:rsidR="0062210D" w:rsidRDefault="0062210D" w:rsidP="005D0701">
            <w:r>
              <w:rPr>
                <w:b/>
              </w:rPr>
              <w:t>Profile</w:t>
            </w:r>
            <w:r>
              <w:rPr>
                <w:b/>
              </w:rPr>
              <w:br/>
              <w:t xml:space="preserve">      </w:t>
            </w:r>
          </w:p>
        </w:tc>
        <w:tc>
          <w:tcPr>
            <w:tcW w:w="864" w:type="dxa"/>
          </w:tcPr>
          <w:p w14:paraId="4F88EDFE" w14:textId="77777777" w:rsidR="0062210D" w:rsidRDefault="0062210D" w:rsidP="005D0701">
            <w:proofErr w:type="spellStart"/>
            <w:r>
              <w:rPr>
                <w:b/>
              </w:rPr>
              <w:t>BitDepth</w:t>
            </w:r>
            <w:proofErr w:type="spellEnd"/>
            <w:r>
              <w:rPr>
                <w:b/>
              </w:rPr>
              <w:br/>
              <w:t xml:space="preserve">      </w:t>
            </w:r>
          </w:p>
        </w:tc>
        <w:tc>
          <w:tcPr>
            <w:tcW w:w="864" w:type="dxa"/>
          </w:tcPr>
          <w:p w14:paraId="531EF999" w14:textId="77777777" w:rsidR="0062210D" w:rsidRDefault="0062210D" w:rsidP="005D0701">
            <w:r>
              <w:rPr>
                <w:b/>
              </w:rPr>
              <w:t>Chroma format</w:t>
            </w:r>
            <w:r>
              <w:rPr>
                <w:b/>
              </w:rPr>
              <w:br/>
              <w:t xml:space="preserve">      </w:t>
            </w:r>
          </w:p>
        </w:tc>
        <w:tc>
          <w:tcPr>
            <w:tcW w:w="864" w:type="dxa"/>
          </w:tcPr>
          <w:p w14:paraId="665A31A1" w14:textId="77777777" w:rsidR="0062210D" w:rsidRDefault="0062210D" w:rsidP="005D0701">
            <w:r>
              <w:rPr>
                <w:b/>
              </w:rPr>
              <w:t>Profile</w:t>
            </w:r>
            <w:r>
              <w:rPr>
                <w:b/>
              </w:rPr>
              <w:br/>
              <w:t xml:space="preserve">      </w:t>
            </w:r>
          </w:p>
        </w:tc>
        <w:tc>
          <w:tcPr>
            <w:tcW w:w="864" w:type="dxa"/>
          </w:tcPr>
          <w:p w14:paraId="2D2EDF88" w14:textId="77777777" w:rsidR="0062210D" w:rsidRDefault="0062210D" w:rsidP="005D0701">
            <w:proofErr w:type="spellStart"/>
            <w:r>
              <w:rPr>
                <w:b/>
              </w:rPr>
              <w:t>BitDepth</w:t>
            </w:r>
            <w:proofErr w:type="spellEnd"/>
            <w:r>
              <w:rPr>
                <w:b/>
              </w:rPr>
              <w:br/>
              <w:t xml:space="preserve">      </w:t>
            </w:r>
          </w:p>
        </w:tc>
        <w:tc>
          <w:tcPr>
            <w:tcW w:w="864" w:type="dxa"/>
          </w:tcPr>
          <w:p w14:paraId="7A422969" w14:textId="77777777" w:rsidR="0062210D" w:rsidRDefault="0062210D" w:rsidP="005D0701">
            <w:r>
              <w:rPr>
                <w:b/>
              </w:rPr>
              <w:t>Chroma format</w:t>
            </w:r>
            <w:r>
              <w:rPr>
                <w:b/>
              </w:rPr>
              <w:br/>
              <w:t xml:space="preserve">     </w:t>
            </w:r>
          </w:p>
        </w:tc>
        <w:tc>
          <w:tcPr>
            <w:tcW w:w="864" w:type="dxa"/>
          </w:tcPr>
          <w:p w14:paraId="573BAC83" w14:textId="77777777" w:rsidR="0062210D" w:rsidRDefault="0062210D" w:rsidP="005D0701"/>
        </w:tc>
        <w:tc>
          <w:tcPr>
            <w:tcW w:w="864" w:type="dxa"/>
          </w:tcPr>
          <w:p w14:paraId="2755F1BC" w14:textId="77777777" w:rsidR="0062210D" w:rsidRDefault="0062210D" w:rsidP="005D0701"/>
        </w:tc>
        <w:tc>
          <w:tcPr>
            <w:tcW w:w="864" w:type="dxa"/>
          </w:tcPr>
          <w:p w14:paraId="27279277" w14:textId="77777777" w:rsidR="0062210D" w:rsidRDefault="0062210D" w:rsidP="005D0701"/>
        </w:tc>
        <w:tc>
          <w:tcPr>
            <w:tcW w:w="864" w:type="dxa"/>
          </w:tcPr>
          <w:p w14:paraId="342A988D" w14:textId="77777777" w:rsidR="0062210D" w:rsidRDefault="0062210D" w:rsidP="005D0701"/>
        </w:tc>
      </w:tr>
      <w:tr w:rsidR="0062210D" w14:paraId="1A9152A8" w14:textId="77777777" w:rsidTr="005D0701">
        <w:tc>
          <w:tcPr>
            <w:tcW w:w="864" w:type="dxa"/>
          </w:tcPr>
          <w:p w14:paraId="5110A175" w14:textId="77777777" w:rsidR="0062210D" w:rsidRDefault="0062210D" w:rsidP="005D0701">
            <w:r>
              <w:lastRenderedPageBreak/>
              <w:t>MV-HEVC stereo</w:t>
            </w:r>
            <w:r>
              <w:br/>
            </w:r>
            <w:proofErr w:type="spellStart"/>
            <w:r>
              <w:t>mvst</w:t>
            </w:r>
            <w:proofErr w:type="spellEnd"/>
            <w:r>
              <w:br/>
              <w:t xml:space="preserve">      </w:t>
            </w:r>
          </w:p>
        </w:tc>
        <w:tc>
          <w:tcPr>
            <w:tcW w:w="864" w:type="dxa"/>
          </w:tcPr>
          <w:p w14:paraId="060EF0F4" w14:textId="77777777" w:rsidR="0062210D" w:rsidRDefault="0062210D" w:rsidP="005D0701">
            <w:r>
              <w:t>2</w:t>
            </w:r>
            <w:r>
              <w:br/>
              <w:t xml:space="preserve">      </w:t>
            </w:r>
          </w:p>
        </w:tc>
        <w:tc>
          <w:tcPr>
            <w:tcW w:w="864" w:type="dxa"/>
          </w:tcPr>
          <w:p w14:paraId="063E8641" w14:textId="77777777" w:rsidR="0062210D" w:rsidRDefault="0062210D" w:rsidP="005D0701">
            <w:r>
              <w:t>No</w:t>
            </w:r>
            <w:r>
              <w:br/>
              <w:t xml:space="preserve">      </w:t>
            </w:r>
          </w:p>
        </w:tc>
        <w:tc>
          <w:tcPr>
            <w:tcW w:w="864" w:type="dxa"/>
          </w:tcPr>
          <w:p w14:paraId="27B11546" w14:textId="77777777" w:rsidR="0062210D" w:rsidRDefault="0062210D" w:rsidP="005D0701">
            <w:r>
              <w:t>2</w:t>
            </w:r>
            <w:r>
              <w:br/>
              <w:t xml:space="preserve">      </w:t>
            </w:r>
          </w:p>
        </w:tc>
        <w:tc>
          <w:tcPr>
            <w:tcW w:w="864" w:type="dxa"/>
          </w:tcPr>
          <w:p w14:paraId="4F89F7F8" w14:textId="77777777" w:rsidR="0062210D" w:rsidRDefault="0062210D" w:rsidP="005D0701">
            <w:r>
              <w:t>Main</w:t>
            </w:r>
            <w:r>
              <w:br/>
              <w:t xml:space="preserve">      </w:t>
            </w:r>
          </w:p>
        </w:tc>
        <w:tc>
          <w:tcPr>
            <w:tcW w:w="864" w:type="dxa"/>
          </w:tcPr>
          <w:p w14:paraId="7AFAC141" w14:textId="77777777" w:rsidR="0062210D" w:rsidRDefault="0062210D" w:rsidP="005D0701">
            <w:r>
              <w:t>8</w:t>
            </w:r>
            <w:r>
              <w:br/>
              <w:t xml:space="preserve">      </w:t>
            </w:r>
          </w:p>
        </w:tc>
        <w:tc>
          <w:tcPr>
            <w:tcW w:w="864" w:type="dxa"/>
          </w:tcPr>
          <w:p w14:paraId="00D4C47E" w14:textId="77777777" w:rsidR="0062210D" w:rsidRDefault="0062210D" w:rsidP="005D0701">
            <w:r>
              <w:t>4:2:0</w:t>
            </w:r>
            <w:r>
              <w:br/>
              <w:t xml:space="preserve">      </w:t>
            </w:r>
          </w:p>
        </w:tc>
        <w:tc>
          <w:tcPr>
            <w:tcW w:w="864" w:type="dxa"/>
          </w:tcPr>
          <w:p w14:paraId="7D82BC35" w14:textId="77777777" w:rsidR="0062210D" w:rsidRDefault="0062210D" w:rsidP="005D0701">
            <w:r>
              <w:t>Multiview Main</w:t>
            </w:r>
            <w:r>
              <w:br/>
              <w:t>Multiview Extended</w:t>
            </w:r>
            <w:r>
              <w:br/>
              <w:t xml:space="preserve">      </w:t>
            </w:r>
          </w:p>
        </w:tc>
        <w:tc>
          <w:tcPr>
            <w:tcW w:w="864" w:type="dxa"/>
          </w:tcPr>
          <w:p w14:paraId="1B7B446E" w14:textId="77777777" w:rsidR="0062210D" w:rsidRDefault="0062210D" w:rsidP="005D0701">
            <w:r>
              <w:t>8</w:t>
            </w:r>
            <w:r>
              <w:br/>
              <w:t xml:space="preserve">      </w:t>
            </w:r>
          </w:p>
        </w:tc>
        <w:tc>
          <w:tcPr>
            <w:tcW w:w="864" w:type="dxa"/>
          </w:tcPr>
          <w:p w14:paraId="62FCE2B0" w14:textId="77777777" w:rsidR="0062210D" w:rsidRDefault="0062210D" w:rsidP="005D0701">
            <w:r>
              <w:t>4:2:0</w:t>
            </w:r>
            <w:r>
              <w:br/>
              <w:t xml:space="preserve">     </w:t>
            </w:r>
          </w:p>
        </w:tc>
      </w:tr>
      <w:tr w:rsidR="0062210D" w14:paraId="6EE96D46" w14:textId="77777777" w:rsidTr="005D0701">
        <w:tc>
          <w:tcPr>
            <w:tcW w:w="864" w:type="dxa"/>
          </w:tcPr>
          <w:p w14:paraId="541CACE7" w14:textId="77777777" w:rsidR="0062210D" w:rsidRDefault="0062210D" w:rsidP="005D0701">
            <w:r>
              <w:t>Main 10</w:t>
            </w:r>
            <w:r>
              <w:br/>
              <w:t xml:space="preserve">      </w:t>
            </w:r>
          </w:p>
        </w:tc>
        <w:tc>
          <w:tcPr>
            <w:tcW w:w="864" w:type="dxa"/>
          </w:tcPr>
          <w:p w14:paraId="6B220AC2" w14:textId="77777777" w:rsidR="0062210D" w:rsidRDefault="0062210D" w:rsidP="005D0701">
            <w:r>
              <w:t>8 or 10</w:t>
            </w:r>
            <w:r>
              <w:br/>
              <w:t xml:space="preserve">      </w:t>
            </w:r>
          </w:p>
        </w:tc>
        <w:tc>
          <w:tcPr>
            <w:tcW w:w="864" w:type="dxa"/>
          </w:tcPr>
          <w:p w14:paraId="1403A373" w14:textId="77777777" w:rsidR="0062210D" w:rsidRDefault="0062210D" w:rsidP="005D0701">
            <w:r>
              <w:t>4:2:0</w:t>
            </w:r>
            <w:r>
              <w:br/>
              <w:t xml:space="preserve">      </w:t>
            </w:r>
          </w:p>
        </w:tc>
        <w:tc>
          <w:tcPr>
            <w:tcW w:w="864" w:type="dxa"/>
          </w:tcPr>
          <w:p w14:paraId="6AA226B3" w14:textId="77777777" w:rsidR="0062210D" w:rsidRDefault="0062210D" w:rsidP="005D0701">
            <w:r>
              <w:t>Multiview Main 10</w:t>
            </w:r>
            <w:r>
              <w:br/>
              <w:t>Multiview Extended 10</w:t>
            </w:r>
            <w:r>
              <w:br/>
              <w:t xml:space="preserve">      </w:t>
            </w:r>
          </w:p>
        </w:tc>
        <w:tc>
          <w:tcPr>
            <w:tcW w:w="864" w:type="dxa"/>
          </w:tcPr>
          <w:p w14:paraId="69B39C82" w14:textId="77777777" w:rsidR="0062210D" w:rsidRDefault="0062210D" w:rsidP="005D0701">
            <w:r>
              <w:t>8 or 10</w:t>
            </w:r>
            <w:r>
              <w:br/>
              <w:t>(same as layer 0)</w:t>
            </w:r>
            <w:r>
              <w:br/>
              <w:t xml:space="preserve">      </w:t>
            </w:r>
          </w:p>
        </w:tc>
        <w:tc>
          <w:tcPr>
            <w:tcW w:w="864" w:type="dxa"/>
          </w:tcPr>
          <w:p w14:paraId="2A880E41" w14:textId="77777777" w:rsidR="0062210D" w:rsidRDefault="0062210D" w:rsidP="005D0701">
            <w:r>
              <w:t>4:2:0</w:t>
            </w:r>
            <w:r>
              <w:br/>
              <w:t xml:space="preserve">     </w:t>
            </w:r>
          </w:p>
        </w:tc>
        <w:tc>
          <w:tcPr>
            <w:tcW w:w="864" w:type="dxa"/>
          </w:tcPr>
          <w:p w14:paraId="4097A416" w14:textId="77777777" w:rsidR="0062210D" w:rsidRDefault="0062210D" w:rsidP="005D0701"/>
        </w:tc>
        <w:tc>
          <w:tcPr>
            <w:tcW w:w="864" w:type="dxa"/>
          </w:tcPr>
          <w:p w14:paraId="147EBCFB" w14:textId="77777777" w:rsidR="0062210D" w:rsidRDefault="0062210D" w:rsidP="005D0701"/>
        </w:tc>
        <w:tc>
          <w:tcPr>
            <w:tcW w:w="864" w:type="dxa"/>
          </w:tcPr>
          <w:p w14:paraId="5D24AC9E" w14:textId="77777777" w:rsidR="0062210D" w:rsidRDefault="0062210D" w:rsidP="005D0701"/>
        </w:tc>
        <w:tc>
          <w:tcPr>
            <w:tcW w:w="864" w:type="dxa"/>
          </w:tcPr>
          <w:p w14:paraId="62FF1585" w14:textId="77777777" w:rsidR="0062210D" w:rsidRDefault="0062210D" w:rsidP="005D0701"/>
        </w:tc>
      </w:tr>
      <w:tr w:rsidR="0062210D" w14:paraId="68B8830E" w14:textId="77777777" w:rsidTr="005D0701">
        <w:tc>
          <w:tcPr>
            <w:tcW w:w="864" w:type="dxa"/>
          </w:tcPr>
          <w:p w14:paraId="0C120E18" w14:textId="77777777" w:rsidR="0062210D" w:rsidRDefault="0062210D" w:rsidP="005D0701">
            <w:r>
              <w:t>HEVC with alpha</w:t>
            </w:r>
            <w:r>
              <w:br/>
            </w:r>
            <w:proofErr w:type="spellStart"/>
            <w:r>
              <w:t>hval</w:t>
            </w:r>
            <w:proofErr w:type="spellEnd"/>
            <w:r>
              <w:br/>
              <w:t xml:space="preserve">      </w:t>
            </w:r>
          </w:p>
        </w:tc>
        <w:tc>
          <w:tcPr>
            <w:tcW w:w="864" w:type="dxa"/>
          </w:tcPr>
          <w:p w14:paraId="2BB36558" w14:textId="77777777" w:rsidR="0062210D" w:rsidRDefault="0062210D" w:rsidP="005D0701">
            <w:r>
              <w:t>2</w:t>
            </w:r>
            <w:r>
              <w:br/>
              <w:t xml:space="preserve">      </w:t>
            </w:r>
          </w:p>
        </w:tc>
        <w:tc>
          <w:tcPr>
            <w:tcW w:w="864" w:type="dxa"/>
          </w:tcPr>
          <w:p w14:paraId="1C43A468" w14:textId="77777777" w:rsidR="0062210D" w:rsidRDefault="0062210D" w:rsidP="005D0701">
            <w:r>
              <w:t>Yes</w:t>
            </w:r>
            <w:r>
              <w:br/>
              <w:t xml:space="preserve">      </w:t>
            </w:r>
          </w:p>
        </w:tc>
        <w:tc>
          <w:tcPr>
            <w:tcW w:w="864" w:type="dxa"/>
          </w:tcPr>
          <w:p w14:paraId="6A06EF8A" w14:textId="77777777" w:rsidR="0062210D" w:rsidRDefault="0062210D" w:rsidP="005D0701">
            <w:r>
              <w:t>1</w:t>
            </w:r>
            <w:r>
              <w:br/>
              <w:t xml:space="preserve">      </w:t>
            </w:r>
          </w:p>
        </w:tc>
        <w:tc>
          <w:tcPr>
            <w:tcW w:w="864" w:type="dxa"/>
          </w:tcPr>
          <w:p w14:paraId="27205F18" w14:textId="77777777" w:rsidR="0062210D" w:rsidRDefault="0062210D" w:rsidP="005D0701">
            <w:r>
              <w:t>Main</w:t>
            </w:r>
            <w:r>
              <w:br/>
              <w:t xml:space="preserve">      </w:t>
            </w:r>
          </w:p>
        </w:tc>
        <w:tc>
          <w:tcPr>
            <w:tcW w:w="864" w:type="dxa"/>
          </w:tcPr>
          <w:p w14:paraId="1FECED05" w14:textId="77777777" w:rsidR="0062210D" w:rsidRDefault="0062210D" w:rsidP="005D0701">
            <w:r>
              <w:t>8</w:t>
            </w:r>
            <w:r>
              <w:br/>
              <w:t xml:space="preserve">      </w:t>
            </w:r>
          </w:p>
        </w:tc>
        <w:tc>
          <w:tcPr>
            <w:tcW w:w="864" w:type="dxa"/>
          </w:tcPr>
          <w:p w14:paraId="5F4D8F5D" w14:textId="77777777" w:rsidR="0062210D" w:rsidRDefault="0062210D" w:rsidP="005D0701">
            <w:r>
              <w:t>4:2:0</w:t>
            </w:r>
            <w:r>
              <w:br/>
              <w:t xml:space="preserve">      </w:t>
            </w:r>
          </w:p>
        </w:tc>
        <w:tc>
          <w:tcPr>
            <w:tcW w:w="864" w:type="dxa"/>
          </w:tcPr>
          <w:p w14:paraId="3D81C59E" w14:textId="77777777" w:rsidR="0062210D" w:rsidRDefault="0062210D" w:rsidP="005D0701">
            <w:r>
              <w:t>Multiview Main</w:t>
            </w:r>
            <w:r>
              <w:br/>
              <w:t>Multiview Extended</w:t>
            </w:r>
            <w:r>
              <w:br/>
              <w:t>Multiview Monochrome</w:t>
            </w:r>
            <w:r>
              <w:br/>
              <w:t xml:space="preserve">      </w:t>
            </w:r>
          </w:p>
        </w:tc>
        <w:tc>
          <w:tcPr>
            <w:tcW w:w="864" w:type="dxa"/>
          </w:tcPr>
          <w:p w14:paraId="36870847" w14:textId="77777777" w:rsidR="0062210D" w:rsidRDefault="0062210D" w:rsidP="005D0701">
            <w:r>
              <w:t>8</w:t>
            </w:r>
            <w:r>
              <w:br/>
              <w:t xml:space="preserve">      </w:t>
            </w:r>
          </w:p>
        </w:tc>
        <w:tc>
          <w:tcPr>
            <w:tcW w:w="864" w:type="dxa"/>
          </w:tcPr>
          <w:p w14:paraId="75556960" w14:textId="77777777" w:rsidR="0062210D" w:rsidRDefault="0062210D" w:rsidP="005D0701">
            <w:r>
              <w:t>4:0:0</w:t>
            </w:r>
            <w:r>
              <w:br/>
              <w:t>4:2:0</w:t>
            </w:r>
            <w:r>
              <w:br/>
              <w:t xml:space="preserve">     </w:t>
            </w:r>
          </w:p>
        </w:tc>
      </w:tr>
      <w:tr w:rsidR="0062210D" w14:paraId="13A9B1FD" w14:textId="77777777" w:rsidTr="005D0701">
        <w:tc>
          <w:tcPr>
            <w:tcW w:w="864" w:type="dxa"/>
          </w:tcPr>
          <w:p w14:paraId="0988A19B" w14:textId="77777777" w:rsidR="0062210D" w:rsidRDefault="0062210D" w:rsidP="005D0701">
            <w:r>
              <w:t>Main 10</w:t>
            </w:r>
            <w:r>
              <w:br/>
              <w:t xml:space="preserve">      </w:t>
            </w:r>
          </w:p>
        </w:tc>
        <w:tc>
          <w:tcPr>
            <w:tcW w:w="864" w:type="dxa"/>
          </w:tcPr>
          <w:p w14:paraId="59AC71E7" w14:textId="77777777" w:rsidR="0062210D" w:rsidRDefault="0062210D" w:rsidP="005D0701">
            <w:r>
              <w:t>8 or 10</w:t>
            </w:r>
            <w:r>
              <w:br/>
              <w:t xml:space="preserve">      </w:t>
            </w:r>
          </w:p>
        </w:tc>
        <w:tc>
          <w:tcPr>
            <w:tcW w:w="864" w:type="dxa"/>
          </w:tcPr>
          <w:p w14:paraId="479A8668" w14:textId="77777777" w:rsidR="0062210D" w:rsidRDefault="0062210D" w:rsidP="005D0701">
            <w:r>
              <w:t>4:2:0</w:t>
            </w:r>
            <w:r>
              <w:br/>
              <w:t xml:space="preserve">      </w:t>
            </w:r>
          </w:p>
        </w:tc>
        <w:tc>
          <w:tcPr>
            <w:tcW w:w="864" w:type="dxa"/>
          </w:tcPr>
          <w:p w14:paraId="0E23154E" w14:textId="77777777" w:rsidR="0062210D" w:rsidRDefault="0062210D" w:rsidP="005D0701">
            <w:r>
              <w:t>Multiview Main 10</w:t>
            </w:r>
            <w:r>
              <w:br/>
              <w:t>Multiview Extended 10</w:t>
            </w:r>
            <w:r>
              <w:br/>
              <w:t>Multiview Extended</w:t>
            </w:r>
            <w:r>
              <w:br/>
              <w:t>Multiview Monochrome</w:t>
            </w:r>
            <w:r>
              <w:br/>
              <w:t>Multiview Monochrome 10</w:t>
            </w:r>
            <w:r>
              <w:br/>
              <w:t xml:space="preserve">      </w:t>
            </w:r>
          </w:p>
        </w:tc>
        <w:tc>
          <w:tcPr>
            <w:tcW w:w="864" w:type="dxa"/>
          </w:tcPr>
          <w:p w14:paraId="72F51CC9" w14:textId="77777777" w:rsidR="0062210D" w:rsidRDefault="0062210D" w:rsidP="005D0701">
            <w:r>
              <w:t>8 or 10</w:t>
            </w:r>
            <w:r>
              <w:br/>
              <w:t xml:space="preserve">      </w:t>
            </w:r>
          </w:p>
        </w:tc>
        <w:tc>
          <w:tcPr>
            <w:tcW w:w="864" w:type="dxa"/>
          </w:tcPr>
          <w:p w14:paraId="405E47DA" w14:textId="77777777" w:rsidR="0062210D" w:rsidRDefault="0062210D" w:rsidP="005D0701">
            <w:r>
              <w:t>4:0:0</w:t>
            </w:r>
            <w:r>
              <w:br/>
              <w:t>4:2:0</w:t>
            </w:r>
            <w:r>
              <w:br/>
              <w:t xml:space="preserve">     </w:t>
            </w:r>
          </w:p>
        </w:tc>
        <w:tc>
          <w:tcPr>
            <w:tcW w:w="864" w:type="dxa"/>
          </w:tcPr>
          <w:p w14:paraId="7BF74132" w14:textId="77777777" w:rsidR="0062210D" w:rsidRDefault="0062210D" w:rsidP="005D0701"/>
        </w:tc>
        <w:tc>
          <w:tcPr>
            <w:tcW w:w="864" w:type="dxa"/>
          </w:tcPr>
          <w:p w14:paraId="578D148C" w14:textId="77777777" w:rsidR="0062210D" w:rsidRDefault="0062210D" w:rsidP="005D0701"/>
        </w:tc>
        <w:tc>
          <w:tcPr>
            <w:tcW w:w="864" w:type="dxa"/>
          </w:tcPr>
          <w:p w14:paraId="5A5A2296" w14:textId="77777777" w:rsidR="0062210D" w:rsidRDefault="0062210D" w:rsidP="005D0701"/>
        </w:tc>
        <w:tc>
          <w:tcPr>
            <w:tcW w:w="864" w:type="dxa"/>
          </w:tcPr>
          <w:p w14:paraId="4EEDCBA1" w14:textId="77777777" w:rsidR="0062210D" w:rsidRDefault="0062210D" w:rsidP="005D0701"/>
        </w:tc>
      </w:tr>
      <w:tr w:rsidR="0062210D" w14:paraId="3421DD33" w14:textId="77777777" w:rsidTr="005D0701">
        <w:tc>
          <w:tcPr>
            <w:tcW w:w="864" w:type="dxa"/>
          </w:tcPr>
          <w:p w14:paraId="701DE9DC" w14:textId="77777777" w:rsidR="0062210D" w:rsidRDefault="0062210D" w:rsidP="005D0701">
            <w:r>
              <w:t>MV-HEVC stereo with alpha</w:t>
            </w:r>
            <w:r>
              <w:br/>
            </w:r>
            <w:proofErr w:type="spellStart"/>
            <w:r>
              <w:t>mvsa</w:t>
            </w:r>
            <w:proofErr w:type="spellEnd"/>
            <w:r>
              <w:br/>
              <w:t xml:space="preserve">      </w:t>
            </w:r>
          </w:p>
        </w:tc>
        <w:tc>
          <w:tcPr>
            <w:tcW w:w="864" w:type="dxa"/>
          </w:tcPr>
          <w:p w14:paraId="46A18A8B" w14:textId="77777777" w:rsidR="0062210D" w:rsidRDefault="0062210D" w:rsidP="005D0701">
            <w:r>
              <w:t>4</w:t>
            </w:r>
            <w:r>
              <w:br/>
              <w:t xml:space="preserve">      </w:t>
            </w:r>
          </w:p>
        </w:tc>
        <w:tc>
          <w:tcPr>
            <w:tcW w:w="864" w:type="dxa"/>
          </w:tcPr>
          <w:p w14:paraId="3E4CC672" w14:textId="77777777" w:rsidR="0062210D" w:rsidRDefault="0062210D" w:rsidP="005D0701">
            <w:r>
              <w:t>Yes</w:t>
            </w:r>
            <w:r>
              <w:br/>
              <w:t xml:space="preserve">      </w:t>
            </w:r>
          </w:p>
        </w:tc>
        <w:tc>
          <w:tcPr>
            <w:tcW w:w="864" w:type="dxa"/>
          </w:tcPr>
          <w:p w14:paraId="2265D5FD" w14:textId="77777777" w:rsidR="0062210D" w:rsidRDefault="0062210D" w:rsidP="005D0701">
            <w:r>
              <w:t>2</w:t>
            </w:r>
            <w:r>
              <w:br/>
              <w:t xml:space="preserve">      </w:t>
            </w:r>
          </w:p>
        </w:tc>
        <w:tc>
          <w:tcPr>
            <w:tcW w:w="864" w:type="dxa"/>
          </w:tcPr>
          <w:p w14:paraId="37CF04D5" w14:textId="77777777" w:rsidR="0062210D" w:rsidRDefault="0062210D" w:rsidP="005D0701">
            <w:r>
              <w:t>Main</w:t>
            </w:r>
            <w:r>
              <w:br/>
              <w:t xml:space="preserve">      </w:t>
            </w:r>
          </w:p>
        </w:tc>
        <w:tc>
          <w:tcPr>
            <w:tcW w:w="864" w:type="dxa"/>
          </w:tcPr>
          <w:p w14:paraId="1BF92284" w14:textId="77777777" w:rsidR="0062210D" w:rsidRDefault="0062210D" w:rsidP="005D0701">
            <w:r>
              <w:t>8</w:t>
            </w:r>
            <w:r>
              <w:br/>
              <w:t xml:space="preserve">      </w:t>
            </w:r>
          </w:p>
        </w:tc>
        <w:tc>
          <w:tcPr>
            <w:tcW w:w="864" w:type="dxa"/>
          </w:tcPr>
          <w:p w14:paraId="3FADF234" w14:textId="77777777" w:rsidR="0062210D" w:rsidRDefault="0062210D" w:rsidP="005D0701">
            <w:r>
              <w:t>4:2:0</w:t>
            </w:r>
            <w:r>
              <w:br/>
              <w:t xml:space="preserve">      </w:t>
            </w:r>
          </w:p>
        </w:tc>
        <w:tc>
          <w:tcPr>
            <w:tcW w:w="864" w:type="dxa"/>
          </w:tcPr>
          <w:p w14:paraId="0F317CFA" w14:textId="77777777" w:rsidR="0062210D" w:rsidRDefault="0062210D" w:rsidP="005D0701">
            <w:r>
              <w:t>Multiview Main</w:t>
            </w:r>
            <w:r>
              <w:br/>
              <w:t>Multiview Extended</w:t>
            </w:r>
            <w:r>
              <w:br/>
              <w:t>Multiview Monochrome</w:t>
            </w:r>
            <w:r>
              <w:br/>
              <w:t xml:space="preserve">      </w:t>
            </w:r>
          </w:p>
        </w:tc>
        <w:tc>
          <w:tcPr>
            <w:tcW w:w="864" w:type="dxa"/>
          </w:tcPr>
          <w:p w14:paraId="78942C41" w14:textId="77777777" w:rsidR="0062210D" w:rsidRDefault="0062210D" w:rsidP="005D0701">
            <w:r>
              <w:t>8</w:t>
            </w:r>
            <w:r>
              <w:br/>
              <w:t xml:space="preserve">      </w:t>
            </w:r>
          </w:p>
        </w:tc>
        <w:tc>
          <w:tcPr>
            <w:tcW w:w="864" w:type="dxa"/>
          </w:tcPr>
          <w:p w14:paraId="6772A49C" w14:textId="77777777" w:rsidR="0062210D" w:rsidRDefault="0062210D" w:rsidP="005D0701">
            <w:r>
              <w:t>4:0:0</w:t>
            </w:r>
            <w:r>
              <w:br/>
              <w:t>4:2:0</w:t>
            </w:r>
            <w:r>
              <w:br/>
              <w:t xml:space="preserve">     </w:t>
            </w:r>
          </w:p>
        </w:tc>
      </w:tr>
      <w:tr w:rsidR="0062210D" w14:paraId="4506A5B8" w14:textId="77777777" w:rsidTr="005D0701">
        <w:tc>
          <w:tcPr>
            <w:tcW w:w="864" w:type="dxa"/>
          </w:tcPr>
          <w:p w14:paraId="122FAFEB" w14:textId="77777777" w:rsidR="0062210D" w:rsidRDefault="0062210D" w:rsidP="005D0701">
            <w:r>
              <w:t>Main 10</w:t>
            </w:r>
            <w:r>
              <w:br/>
              <w:t xml:space="preserve">      </w:t>
            </w:r>
          </w:p>
        </w:tc>
        <w:tc>
          <w:tcPr>
            <w:tcW w:w="864" w:type="dxa"/>
          </w:tcPr>
          <w:p w14:paraId="4A7C7B4D" w14:textId="77777777" w:rsidR="0062210D" w:rsidRDefault="0062210D" w:rsidP="005D0701">
            <w:r>
              <w:t>8 or 10</w:t>
            </w:r>
            <w:r>
              <w:br/>
              <w:t xml:space="preserve">      </w:t>
            </w:r>
          </w:p>
        </w:tc>
        <w:tc>
          <w:tcPr>
            <w:tcW w:w="864" w:type="dxa"/>
          </w:tcPr>
          <w:p w14:paraId="249303E7" w14:textId="77777777" w:rsidR="0062210D" w:rsidRDefault="0062210D" w:rsidP="005D0701">
            <w:r>
              <w:t>4:2:0</w:t>
            </w:r>
            <w:r>
              <w:br/>
              <w:t xml:space="preserve">      </w:t>
            </w:r>
          </w:p>
        </w:tc>
        <w:tc>
          <w:tcPr>
            <w:tcW w:w="864" w:type="dxa"/>
          </w:tcPr>
          <w:p w14:paraId="370980F9" w14:textId="77777777" w:rsidR="0062210D" w:rsidRDefault="0062210D" w:rsidP="005D0701">
            <w:r>
              <w:t>Multiview Main 10</w:t>
            </w:r>
            <w:r>
              <w:br/>
              <w:t>Multiview Extended 10</w:t>
            </w:r>
            <w:r>
              <w:br/>
              <w:t>Multiview Extended</w:t>
            </w:r>
            <w:r>
              <w:br/>
              <w:t>Multiview Monochrome</w:t>
            </w:r>
            <w:r>
              <w:br/>
              <w:t>Multiview Monochrome 10</w:t>
            </w:r>
            <w:r>
              <w:br/>
              <w:t xml:space="preserve">      </w:t>
            </w:r>
          </w:p>
        </w:tc>
        <w:tc>
          <w:tcPr>
            <w:tcW w:w="864" w:type="dxa"/>
          </w:tcPr>
          <w:p w14:paraId="02A591F3" w14:textId="77777777" w:rsidR="0062210D" w:rsidRDefault="0062210D" w:rsidP="005D0701">
            <w:r>
              <w:t>8 or 10</w:t>
            </w:r>
            <w:r>
              <w:br/>
              <w:t>(texture layers shall match)</w:t>
            </w:r>
            <w:r>
              <w:br/>
              <w:t>(alpha layers shall match)</w:t>
            </w:r>
            <w:r>
              <w:br/>
              <w:t xml:space="preserve">      </w:t>
            </w:r>
          </w:p>
        </w:tc>
        <w:tc>
          <w:tcPr>
            <w:tcW w:w="864" w:type="dxa"/>
          </w:tcPr>
          <w:p w14:paraId="24DCC150" w14:textId="77777777" w:rsidR="0062210D" w:rsidRDefault="0062210D" w:rsidP="005D0701">
            <w:r>
              <w:t>4:0:0</w:t>
            </w:r>
            <w:r>
              <w:br/>
              <w:t>4:2:0</w:t>
            </w:r>
            <w:r>
              <w:br/>
              <w:t xml:space="preserve">   </w:t>
            </w:r>
          </w:p>
        </w:tc>
        <w:tc>
          <w:tcPr>
            <w:tcW w:w="864" w:type="dxa"/>
          </w:tcPr>
          <w:p w14:paraId="43F0F015" w14:textId="77777777" w:rsidR="0062210D" w:rsidRDefault="0062210D" w:rsidP="005D0701"/>
        </w:tc>
        <w:tc>
          <w:tcPr>
            <w:tcW w:w="864" w:type="dxa"/>
          </w:tcPr>
          <w:p w14:paraId="0D373431" w14:textId="77777777" w:rsidR="0062210D" w:rsidRDefault="0062210D" w:rsidP="005D0701"/>
        </w:tc>
        <w:tc>
          <w:tcPr>
            <w:tcW w:w="864" w:type="dxa"/>
          </w:tcPr>
          <w:p w14:paraId="19D9F81F" w14:textId="77777777" w:rsidR="0062210D" w:rsidRDefault="0062210D" w:rsidP="005D0701"/>
        </w:tc>
        <w:tc>
          <w:tcPr>
            <w:tcW w:w="864" w:type="dxa"/>
          </w:tcPr>
          <w:p w14:paraId="5A107934" w14:textId="77777777" w:rsidR="0062210D" w:rsidRDefault="0062210D" w:rsidP="005D0701"/>
        </w:tc>
      </w:tr>
    </w:tbl>
    <w:p w14:paraId="2B1057EA" w14:textId="77777777" w:rsidR="0062210D" w:rsidRDefault="0062210D" w:rsidP="0062210D">
      <w:r>
        <w:lastRenderedPageBreak/>
        <w:t xml:space="preserve">This Annex was revised per the CMAF Technologies under Consideration document (WG 03 N1787, clause 6). The strict "shall contain exactly N layers" requirement was removed from the track constraints (P.2.2, P.4.2) in </w:t>
      </w:r>
      <w:proofErr w:type="spellStart"/>
      <w:r>
        <w:t>favour</w:t>
      </w:r>
      <w:proofErr w:type="spellEnd"/>
      <w:r>
        <w:t xml:space="preserve"> of the OLS requirements. However, the elementary-stream clauses (P.2.5, P.4.5) still state an exact layer count. Do we keep them?</w:t>
      </w:r>
    </w:p>
    <w:p w14:paraId="2D097E35" w14:textId="77777777" w:rsidR="0062210D" w:rsidRDefault="0062210D" w:rsidP="0062210D">
      <w:pPr>
        <w:pStyle w:val="Heading3"/>
      </w:pPr>
      <w:bookmarkStart w:id="143" w:name="_Toc234408015"/>
      <w:r>
        <w:t>P.2. MV-HEVC stereo media profile</w:t>
      </w:r>
      <w:bookmarkEnd w:id="143"/>
    </w:p>
    <w:p w14:paraId="603B74B2" w14:textId="77777777" w:rsidR="0062210D" w:rsidRDefault="0062210D" w:rsidP="0062210D">
      <w:pPr>
        <w:pStyle w:val="Heading4"/>
      </w:pPr>
      <w:r>
        <w:t>P.2.1. General</w:t>
      </w:r>
    </w:p>
    <w:p w14:paraId="63F8A867" w14:textId="77777777" w:rsidR="0062210D" w:rsidRDefault="0062210D" w:rsidP="0062210D">
      <w:r>
        <w:t>P.2 defines the MV-HEVC stereo media profile for CMAF. If a CMAF track conforms to the requirements in this clause, it can use the brand '</w:t>
      </w:r>
      <w:proofErr w:type="spellStart"/>
      <w:r>
        <w:t>mvst</w:t>
      </w:r>
      <w:proofErr w:type="spellEnd"/>
      <w:r>
        <w:t>'.</w:t>
      </w:r>
    </w:p>
    <w:p w14:paraId="55616C28" w14:textId="77777777" w:rsidR="0062210D" w:rsidRDefault="0062210D" w:rsidP="0062210D">
      <w:r>
        <w:t>A CMAF track conformant to this profile carries two video layers in the single primary media track: one representing the left view and one representing the right view of a stereo pair. This clause specifies constraints on the CMAF track, the CMAF switching set, and the MV-HEVC elementary stream.</w:t>
      </w:r>
    </w:p>
    <w:p w14:paraId="157F1439" w14:textId="77777777" w:rsidR="0062210D" w:rsidRDefault="0062210D" w:rsidP="0062210D">
      <w:pPr>
        <w:pStyle w:val="Heading4"/>
      </w:pPr>
      <w:r>
        <w:t>P.2.2. CMAF track constraints</w:t>
      </w:r>
    </w:p>
    <w:p w14:paraId="47379271" w14:textId="77777777" w:rsidR="0062210D" w:rsidRDefault="0062210D" w:rsidP="0062210D">
      <w:r>
        <w:t>The primary media track of a CMAF track conforming to the MV-HEVC stereo media profile:</w:t>
      </w:r>
    </w:p>
    <w:p w14:paraId="39F9DAAF" w14:textId="77777777" w:rsidR="0062210D" w:rsidRDefault="0062210D" w:rsidP="0062210D">
      <w:pPr>
        <w:pStyle w:val="ListBullet"/>
        <w:tabs>
          <w:tab w:val="num" w:pos="360"/>
        </w:tabs>
        <w:spacing w:after="200" w:line="276" w:lineRule="auto"/>
        <w:ind w:left="360"/>
        <w:contextualSpacing/>
        <w:jc w:val="left"/>
      </w:pPr>
      <w:r>
        <w:t>shall conform to the single track layered HEVC elementary stream and sample definitions from of ISO/IEC 14496-15:2024, Clause 19;</w:t>
      </w:r>
      <w:r>
        <w:br/>
        <w:t xml:space="preserve">    </w:t>
      </w:r>
    </w:p>
    <w:p w14:paraId="4147390D" w14:textId="77777777" w:rsidR="0062210D" w:rsidRDefault="0062210D" w:rsidP="0062210D">
      <w:pPr>
        <w:pStyle w:val="ListBullet"/>
        <w:tabs>
          <w:tab w:val="num" w:pos="360"/>
        </w:tabs>
        <w:spacing w:after="200" w:line="276" w:lineRule="auto"/>
        <w:ind w:left="360"/>
        <w:contextualSpacing/>
        <w:jc w:val="left"/>
      </w:pPr>
      <w:r>
        <w:t>shall be a single video track;</w:t>
      </w:r>
      <w:r>
        <w:br/>
        <w:t xml:space="preserve">    </w:t>
      </w:r>
    </w:p>
    <w:p w14:paraId="64647A84" w14:textId="77777777" w:rsidR="0062210D" w:rsidRDefault="0062210D" w:rsidP="0062210D">
      <w:pPr>
        <w:pStyle w:val="ListBullet"/>
        <w:tabs>
          <w:tab w:val="num" w:pos="360"/>
        </w:tabs>
        <w:spacing w:after="200" w:line="276" w:lineRule="auto"/>
        <w:ind w:left="360"/>
        <w:contextualSpacing/>
        <w:jc w:val="left"/>
      </w:pPr>
      <w:r>
        <w:t>shall not contain extractors;</w:t>
      </w:r>
      <w:r>
        <w:br/>
        <w:t xml:space="preserve">    </w:t>
      </w:r>
    </w:p>
    <w:p w14:paraId="7DBD0F23" w14:textId="77777777" w:rsidR="0062210D" w:rsidRDefault="0062210D" w:rsidP="0062210D">
      <w:pPr>
        <w:pStyle w:val="ListBullet"/>
        <w:tabs>
          <w:tab w:val="num" w:pos="360"/>
        </w:tabs>
        <w:spacing w:after="200" w:line="276" w:lineRule="auto"/>
        <w:ind w:left="360"/>
        <w:contextualSpacing/>
        <w:jc w:val="left"/>
      </w:pPr>
      <w:r>
        <w:t>shall not contain aggregators;</w:t>
      </w:r>
      <w:r>
        <w:br/>
        <w:t xml:space="preserve">    </w:t>
      </w:r>
    </w:p>
    <w:p w14:paraId="58FAB536" w14:textId="77777777" w:rsidR="0062210D" w:rsidRDefault="0062210D" w:rsidP="0062210D">
      <w:pPr>
        <w:pStyle w:val="ListBullet"/>
        <w:tabs>
          <w:tab w:val="num" w:pos="360"/>
        </w:tabs>
        <w:spacing w:after="200" w:line="276" w:lineRule="auto"/>
        <w:ind w:left="360"/>
        <w:contextualSpacing/>
        <w:jc w:val="left"/>
      </w:pPr>
      <w:r>
        <w:t>can contain the operating points information ('</w:t>
      </w:r>
      <w:proofErr w:type="spellStart"/>
      <w:r>
        <w:t>oinf</w:t>
      </w:r>
      <w:proofErr w:type="spellEnd"/>
      <w:r>
        <w:t>') sample group;</w:t>
      </w:r>
      <w:r>
        <w:br/>
        <w:t xml:space="preserve">    </w:t>
      </w:r>
    </w:p>
    <w:p w14:paraId="2506D06E" w14:textId="77777777" w:rsidR="0062210D" w:rsidRDefault="0062210D" w:rsidP="0062210D">
      <w:pPr>
        <w:pStyle w:val="ListBullet"/>
        <w:tabs>
          <w:tab w:val="num" w:pos="360"/>
        </w:tabs>
        <w:spacing w:after="200" w:line="276" w:lineRule="auto"/>
        <w:ind w:left="360"/>
        <w:contextualSpacing/>
        <w:jc w:val="left"/>
      </w:pPr>
      <w:r>
        <w:t>can contain the layer information ('</w:t>
      </w:r>
      <w:proofErr w:type="spellStart"/>
      <w:r>
        <w:t>linf</w:t>
      </w:r>
      <w:proofErr w:type="spellEnd"/>
      <w:r>
        <w:t>') sample group;</w:t>
      </w:r>
      <w:r>
        <w:br/>
        <w:t xml:space="preserve">   </w:t>
      </w:r>
    </w:p>
    <w:p w14:paraId="1176D073" w14:textId="77777777" w:rsidR="0062210D" w:rsidRDefault="0062210D" w:rsidP="0062210D">
      <w:r>
        <w:t>NOTE</w:t>
      </w:r>
      <w:r>
        <w:tab/>
        <w:t>Sample groups '</w:t>
      </w:r>
      <w:proofErr w:type="spellStart"/>
      <w:r>
        <w:t>oinf</w:t>
      </w:r>
      <w:proofErr w:type="spellEnd"/>
      <w:r>
        <w:t>' and '</w:t>
      </w:r>
      <w:proofErr w:type="spellStart"/>
      <w:r>
        <w:t>linf</w:t>
      </w:r>
      <w:proofErr w:type="spellEnd"/>
      <w:r>
        <w:t>' are not mandatory for a single L-HEVC track.</w:t>
      </w:r>
    </w:p>
    <w:p w14:paraId="16278001" w14:textId="77777777" w:rsidR="0062210D" w:rsidRDefault="0062210D" w:rsidP="0062210D">
      <w:pPr>
        <w:pStyle w:val="ListBullet"/>
        <w:tabs>
          <w:tab w:val="num" w:pos="360"/>
        </w:tabs>
        <w:spacing w:after="200" w:line="276" w:lineRule="auto"/>
        <w:ind w:left="360"/>
        <w:contextualSpacing/>
        <w:jc w:val="left"/>
      </w:pPr>
      <w:r>
        <w:t>shall not contain the external base layer sample group ('</w:t>
      </w:r>
      <w:proofErr w:type="spellStart"/>
      <w:r>
        <w:t>lbli</w:t>
      </w:r>
      <w:proofErr w:type="spellEnd"/>
      <w:r>
        <w:t>');</w:t>
      </w:r>
      <w:r>
        <w:br/>
        <w:t xml:space="preserve">    </w:t>
      </w:r>
    </w:p>
    <w:p w14:paraId="046670FF" w14:textId="77777777" w:rsidR="0062210D" w:rsidRDefault="0062210D" w:rsidP="0062210D">
      <w:pPr>
        <w:pStyle w:val="ListBullet"/>
        <w:tabs>
          <w:tab w:val="num" w:pos="360"/>
        </w:tabs>
        <w:spacing w:after="200" w:line="276" w:lineRule="auto"/>
        <w:ind w:left="360"/>
        <w:contextualSpacing/>
        <w:jc w:val="left"/>
      </w:pPr>
      <w:r>
        <w:t>shall conform to the requirements for the track header box ('</w:t>
      </w:r>
      <w:proofErr w:type="spellStart"/>
      <w:r>
        <w:t>tkhd</w:t>
      </w:r>
      <w:proofErr w:type="spellEnd"/>
      <w:r>
        <w:t xml:space="preserve">') as defined in clause </w:t>
      </w:r>
      <w:hyperlink w:anchor="track-header-box-tkhd-2">
        <w:r>
          <w:t>9.2.3</w:t>
        </w:r>
      </w:hyperlink>
      <w:r>
        <w:t>;</w:t>
      </w:r>
      <w:r>
        <w:br/>
        <w:t xml:space="preserve">    </w:t>
      </w:r>
    </w:p>
    <w:p w14:paraId="690996D0" w14:textId="77777777" w:rsidR="0062210D" w:rsidRDefault="0062210D" w:rsidP="0062210D">
      <w:pPr>
        <w:pStyle w:val="ListBullet"/>
        <w:tabs>
          <w:tab w:val="num" w:pos="360"/>
        </w:tabs>
        <w:spacing w:after="200" w:line="276" w:lineRule="auto"/>
        <w:ind w:left="360"/>
        <w:contextualSpacing/>
        <w:jc w:val="left"/>
      </w:pPr>
      <w:r>
        <w:t>shall conform to the requirements for the sample description box ('</w:t>
      </w:r>
      <w:proofErr w:type="spellStart"/>
      <w:r>
        <w:t>stsd</w:t>
      </w:r>
      <w:proofErr w:type="spellEnd"/>
      <w:r>
        <w:t xml:space="preserve">') as defined in clause </w:t>
      </w:r>
      <w:hyperlink w:anchor="sample-description-box-stsd-2">
        <w:r>
          <w:t>9.2.4</w:t>
        </w:r>
      </w:hyperlink>
      <w:r>
        <w:t xml:space="preserve"> and shall use the same sample entry type for all sample entries. Constraints on the visual sample entry are defined in clause </w:t>
      </w:r>
      <w:hyperlink w:anchor="mvst-visual-sample-entry">
        <w:r>
          <w:t>P.2.4</w:t>
        </w:r>
      </w:hyperlink>
      <w:r>
        <w:t>;</w:t>
      </w:r>
      <w:r>
        <w:br/>
        <w:t xml:space="preserve">    </w:t>
      </w:r>
    </w:p>
    <w:p w14:paraId="2FEBA1E6" w14:textId="77777777" w:rsidR="0062210D" w:rsidRDefault="0062210D" w:rsidP="0062210D">
      <w:pPr>
        <w:pStyle w:val="ListBullet"/>
        <w:tabs>
          <w:tab w:val="num" w:pos="360"/>
        </w:tabs>
        <w:spacing w:after="200" w:line="276" w:lineRule="auto"/>
        <w:ind w:left="360"/>
        <w:contextualSpacing/>
        <w:jc w:val="left"/>
      </w:pPr>
      <w:r>
        <w:br/>
        <w:t xml:space="preserve">     shall conform to the requirements of NAL structured video CMAF tracks as defined in </w:t>
      </w:r>
      <w:r>
        <w:lastRenderedPageBreak/>
        <w:t xml:space="preserve">subclause </w:t>
      </w:r>
      <w:hyperlink w:anchor="nal-structured-video-cmaf-tracks">
        <w:r>
          <w:t>9.3</w:t>
        </w:r>
      </w:hyperlink>
      <w:r>
        <w:t xml:space="preserve"> with the following exceptions:</w:t>
      </w:r>
      <w:r>
        <w:br/>
        <w:t xml:space="preserve">    </w:t>
      </w:r>
      <w:r>
        <w:br/>
        <w:t xml:space="preserve">     </w:t>
      </w:r>
      <w:r>
        <w:br/>
      </w:r>
    </w:p>
    <w:p w14:paraId="7DAEC373" w14:textId="77777777" w:rsidR="0062210D" w:rsidRDefault="0062210D" w:rsidP="0062210D">
      <w:pPr>
        <w:pStyle w:val="ListBullet2"/>
        <w:tabs>
          <w:tab w:val="clear" w:pos="630"/>
          <w:tab w:val="num" w:pos="720"/>
        </w:tabs>
        <w:spacing w:after="200" w:line="276" w:lineRule="auto"/>
        <w:ind w:left="720"/>
        <w:jc w:val="left"/>
      </w:pPr>
      <w:r>
        <w:t>the sample entry shall contain a single VPS as well as one SPS and one PPS per layer. Since exactly two layers are allowed in this profile, the parameter sets should be ordered as follows: the VPS, followed by the SPS and PPS of layer 0, followed by the SPS and PPS of layer greater than 0;</w:t>
      </w:r>
      <w:r>
        <w:br/>
        <w:t xml:space="preserve">      </w:t>
      </w:r>
    </w:p>
    <w:p w14:paraId="348D1D3F" w14:textId="77777777" w:rsidR="0062210D" w:rsidRDefault="0062210D" w:rsidP="0062210D">
      <w:pPr>
        <w:pStyle w:val="ListBullet2"/>
        <w:tabs>
          <w:tab w:val="clear" w:pos="630"/>
          <w:tab w:val="num" w:pos="720"/>
        </w:tabs>
        <w:spacing w:after="200" w:line="276" w:lineRule="auto"/>
        <w:ind w:left="720"/>
        <w:jc w:val="left"/>
      </w:pPr>
      <w:r>
        <w:t xml:space="preserve">the sample entry should contain one </w:t>
      </w:r>
      <w:proofErr w:type="spellStart"/>
      <w:r>
        <w:t>hvcC</w:t>
      </w:r>
      <w:proofErr w:type="spellEnd"/>
      <w:r>
        <w:t xml:space="preserve"> and one </w:t>
      </w:r>
      <w:proofErr w:type="spellStart"/>
      <w:r>
        <w:t>lhvC</w:t>
      </w:r>
      <w:proofErr w:type="spellEnd"/>
      <w:r>
        <w:t xml:space="preserve"> configuration boxes and the </w:t>
      </w:r>
      <w:proofErr w:type="spellStart"/>
      <w:r>
        <w:t>lengthSizeMinusOne</w:t>
      </w:r>
      <w:proofErr w:type="spellEnd"/>
      <w:r>
        <w:t xml:space="preserve"> field should be set to 3 for both configuration boxes;</w:t>
      </w:r>
      <w:r>
        <w:br/>
        <w:t xml:space="preserve">      </w:t>
      </w:r>
    </w:p>
    <w:p w14:paraId="24A7C724" w14:textId="77777777" w:rsidR="0062210D" w:rsidRDefault="0062210D" w:rsidP="0062210D">
      <w:pPr>
        <w:pStyle w:val="ListBullet2"/>
        <w:tabs>
          <w:tab w:val="clear" w:pos="630"/>
          <w:tab w:val="num" w:pos="720"/>
        </w:tabs>
        <w:spacing w:after="200" w:line="276" w:lineRule="auto"/>
        <w:ind w:left="720"/>
        <w:jc w:val="left"/>
      </w:pPr>
      <w:r>
        <w:t>the sample entry boxes such as '</w:t>
      </w:r>
      <w:proofErr w:type="spellStart"/>
      <w:r>
        <w:t>colr</w:t>
      </w:r>
      <w:proofErr w:type="spellEnd"/>
      <w:r>
        <w:t>', '</w:t>
      </w:r>
      <w:proofErr w:type="spellStart"/>
      <w:r>
        <w:t>clli</w:t>
      </w:r>
      <w:proofErr w:type="spellEnd"/>
      <w:r>
        <w:t>', 'mdcv', 'cclv', and '</w:t>
      </w:r>
      <w:proofErr w:type="spellStart"/>
      <w:r>
        <w:t>amve</w:t>
      </w:r>
      <w:proofErr w:type="spellEnd"/>
      <w:r>
        <w:t xml:space="preserve">' apply to all texture layers but not auxiliary layers. When equivalent metadata is carried in VUI parameters or SEI messages, the container-level </w:t>
      </w:r>
      <w:proofErr w:type="spellStart"/>
      <w:r>
        <w:t>signalling</w:t>
      </w:r>
      <w:proofErr w:type="spellEnd"/>
      <w:r>
        <w:t xml:space="preserve"> takes precedence, and the metadata values should be identical;</w:t>
      </w:r>
      <w:r>
        <w:br/>
        <w:t xml:space="preserve">      </w:t>
      </w:r>
    </w:p>
    <w:p w14:paraId="538F6DF8" w14:textId="77777777" w:rsidR="0062210D" w:rsidRDefault="0062210D" w:rsidP="0062210D">
      <w:pPr>
        <w:pStyle w:val="ListBullet2"/>
        <w:tabs>
          <w:tab w:val="clear" w:pos="630"/>
          <w:tab w:val="num" w:pos="720"/>
        </w:tabs>
        <w:spacing w:after="200" w:line="276" w:lineRule="auto"/>
        <w:ind w:left="720"/>
        <w:jc w:val="left"/>
      </w:pPr>
      <w:r>
        <w:t>'clap' should not be present, but if present it applies to all layers.</w:t>
      </w:r>
      <w:r>
        <w:br/>
        <w:t xml:space="preserve">     </w:t>
      </w:r>
    </w:p>
    <w:p w14:paraId="407A9E48" w14:textId="77777777" w:rsidR="0062210D" w:rsidRDefault="0062210D" w:rsidP="0062210D">
      <w:pPr>
        <w:pStyle w:val="Heading4"/>
      </w:pPr>
      <w:r>
        <w:t>P.2.3. CMAF switching set constraints</w:t>
      </w:r>
    </w:p>
    <w:p w14:paraId="3B170C2B" w14:textId="77777777" w:rsidR="0062210D" w:rsidRDefault="0062210D" w:rsidP="0062210D">
      <w:r>
        <w:t>For a CMAF switching set conforming to the MV-HEVC stereo media profile the following applies:</w:t>
      </w:r>
    </w:p>
    <w:p w14:paraId="7E3AA98E" w14:textId="77777777" w:rsidR="0062210D" w:rsidRDefault="0062210D" w:rsidP="0062210D">
      <w:pPr>
        <w:pStyle w:val="ListBullet"/>
        <w:tabs>
          <w:tab w:val="num" w:pos="360"/>
        </w:tabs>
        <w:spacing w:after="200" w:line="276" w:lineRule="auto"/>
        <w:ind w:left="360"/>
        <w:contextualSpacing/>
        <w:jc w:val="left"/>
      </w:pPr>
      <w:r>
        <w:t xml:space="preserve">Each CMAF track in the CMAF switching set shall conform to CMAF track constraints as defined in </w:t>
      </w:r>
      <w:hyperlink w:anchor="mvst-cmaf-track-constraints">
        <w:r>
          <w:t>P.2.2</w:t>
        </w:r>
      </w:hyperlink>
      <w:r>
        <w:t>.</w:t>
      </w:r>
      <w:r>
        <w:br/>
        <w:t xml:space="preserve">    </w:t>
      </w:r>
    </w:p>
    <w:p w14:paraId="2B87A7EB" w14:textId="77777777" w:rsidR="0062210D" w:rsidRDefault="0062210D" w:rsidP="0062210D">
      <w:pPr>
        <w:pStyle w:val="ListBullet"/>
        <w:tabs>
          <w:tab w:val="num" w:pos="360"/>
        </w:tabs>
        <w:spacing w:after="200" w:line="276" w:lineRule="auto"/>
        <w:ind w:left="360"/>
        <w:contextualSpacing/>
        <w:jc w:val="left"/>
      </w:pPr>
      <w:r>
        <w:t xml:space="preserve">The CMAF switching set shall conform to constraints for NAL structured video CMAF switching sets as specified in </w:t>
      </w:r>
      <w:hyperlink w:anchor="general-cmaf-switching-set-constraints-for-nal-structured-video">
        <w:r>
          <w:t>9.3.6</w:t>
        </w:r>
      </w:hyperlink>
      <w:r>
        <w:t xml:space="preserve"> or </w:t>
      </w:r>
      <w:hyperlink w:anchor="single-initialization-cmaf-switching-set-constraints-for-nal-structured-video-tracks-and-media-profiles">
        <w:r>
          <w:t>9.3.7</w:t>
        </w:r>
      </w:hyperlink>
      <w:r>
        <w:t>.</w:t>
      </w:r>
      <w:r>
        <w:br/>
        <w:t xml:space="preserve">    </w:t>
      </w:r>
    </w:p>
    <w:p w14:paraId="0E41BB77" w14:textId="77777777" w:rsidR="0062210D" w:rsidRDefault="0062210D" w:rsidP="0062210D">
      <w:pPr>
        <w:pStyle w:val="ListBullet"/>
        <w:tabs>
          <w:tab w:val="num" w:pos="360"/>
        </w:tabs>
        <w:spacing w:after="200" w:line="276" w:lineRule="auto"/>
        <w:ind w:left="360"/>
        <w:contextualSpacing/>
        <w:jc w:val="left"/>
      </w:pPr>
      <w:r>
        <w:t xml:space="preserve">the additional constraints defined in </w:t>
      </w:r>
      <w:hyperlink w:anchor="mvhevc-stereo-media-profile">
        <w:r>
          <w:t>P.2</w:t>
        </w:r>
      </w:hyperlink>
      <w:r>
        <w:t xml:space="preserve"> for CMAF switching sets.</w:t>
      </w:r>
      <w:r>
        <w:br/>
        <w:t xml:space="preserve">   </w:t>
      </w:r>
    </w:p>
    <w:p w14:paraId="0AC17696" w14:textId="77777777" w:rsidR="0062210D" w:rsidRDefault="0062210D" w:rsidP="0062210D">
      <w:pPr>
        <w:pStyle w:val="Heading4"/>
      </w:pPr>
      <w:r>
        <w:t>P.2.4. Visual sample entry</w:t>
      </w:r>
    </w:p>
    <w:p w14:paraId="3AEF0E5E" w14:textId="77777777" w:rsidR="0062210D" w:rsidRDefault="0062210D" w:rsidP="0062210D">
      <w:r>
        <w:t xml:space="preserve">The syntax and values of a visual sample entry shall conform to </w:t>
      </w:r>
      <w:proofErr w:type="spellStart"/>
      <w:r>
        <w:t>HEVCSampleEntry</w:t>
      </w:r>
      <w:proofErr w:type="spellEnd"/>
      <w:r>
        <w:t xml:space="preserve"> or </w:t>
      </w:r>
      <w:proofErr w:type="spellStart"/>
      <w:r>
        <w:t>HEVCLHVCSampleEntry</w:t>
      </w:r>
      <w:proofErr w:type="spellEnd"/>
      <w:r>
        <w:t xml:space="preserve"> as defined in ISO/IEC 14496-15. The sample entry type shall be either 'hvc1' or 'hev1'.</w:t>
      </w:r>
    </w:p>
    <w:p w14:paraId="0006F6A2" w14:textId="77777777" w:rsidR="0062210D" w:rsidRDefault="0062210D" w:rsidP="0062210D">
      <w:r>
        <w:t xml:space="preserve">The width and height fields specified in the </w:t>
      </w:r>
      <w:proofErr w:type="spellStart"/>
      <w:r>
        <w:t>VisualSampleEntry</w:t>
      </w:r>
      <w:proofErr w:type="spellEnd"/>
      <w:r>
        <w:t xml:space="preserve"> shall be set according to ISO/IEC 14496-15:2024, Clause 4.5 using only the base layer information.</w:t>
      </w:r>
    </w:p>
    <w:p w14:paraId="26304718" w14:textId="77777777" w:rsidR="0062210D" w:rsidRPr="0062210D" w:rsidRDefault="0062210D" w:rsidP="0062210D">
      <w:pPr>
        <w:pStyle w:val="Heading5"/>
        <w:rPr>
          <w:lang w:val="fr-FR"/>
        </w:rPr>
      </w:pPr>
      <w:r w:rsidRPr="0062210D">
        <w:rPr>
          <w:lang w:val="fr-FR"/>
        </w:rPr>
        <w:t>P.2.4.1. HEVC configuration box (</w:t>
      </w:r>
      <w:proofErr w:type="spellStart"/>
      <w:r w:rsidRPr="0062210D">
        <w:rPr>
          <w:lang w:val="fr-FR"/>
        </w:rPr>
        <w:t>hvcC</w:t>
      </w:r>
      <w:proofErr w:type="spellEnd"/>
      <w:r w:rsidRPr="0062210D">
        <w:rPr>
          <w:lang w:val="fr-FR"/>
        </w:rPr>
        <w:t>)</w:t>
      </w:r>
    </w:p>
    <w:p w14:paraId="25243DF0" w14:textId="77777777" w:rsidR="0062210D" w:rsidRDefault="0062210D" w:rsidP="0062210D">
      <w:r>
        <w:t xml:space="preserve">The </w:t>
      </w:r>
      <w:proofErr w:type="spellStart"/>
      <w:r>
        <w:t>HEVCDecoderConfigurationRecord</w:t>
      </w:r>
      <w:proofErr w:type="spellEnd"/>
      <w:r>
        <w:t xml:space="preserve"> and the HEVC compatible base layer shall conform to </w:t>
      </w:r>
      <w:hyperlink w:anchor="hevcdecoderconfigurationrecord-colour-and-dynamic-range-information">
        <w:r>
          <w:t>B.2.4</w:t>
        </w:r>
      </w:hyperlink>
      <w:r>
        <w:t>.</w:t>
      </w:r>
    </w:p>
    <w:p w14:paraId="7A68D59C" w14:textId="77777777" w:rsidR="0062210D" w:rsidRDefault="0062210D" w:rsidP="0062210D">
      <w:r>
        <w:lastRenderedPageBreak/>
        <w:t xml:space="preserve">Furthermore, it shall include the </w:t>
      </w:r>
      <w:proofErr w:type="spellStart"/>
      <w:r>
        <w:t>three_dimensional_reference_displays_info</w:t>
      </w:r>
      <w:proofErr w:type="spellEnd"/>
      <w:r>
        <w:t xml:space="preserve"> SEI message as specified in ISO/IEC 23008-2.</w:t>
      </w:r>
    </w:p>
    <w:p w14:paraId="22D7AF12" w14:textId="77777777" w:rsidR="0062210D" w:rsidRDefault="0062210D" w:rsidP="0062210D">
      <w:r>
        <w:t xml:space="preserve">The following constraints apply to the </w:t>
      </w:r>
      <w:proofErr w:type="spellStart"/>
      <w:r>
        <w:t>three_dimensional_reference_displays_info</w:t>
      </w:r>
      <w:proofErr w:type="spellEnd"/>
      <w:r>
        <w:t xml:space="preserve"> SEI message:</w:t>
      </w:r>
    </w:p>
    <w:p w14:paraId="47640082" w14:textId="77777777" w:rsidR="0062210D" w:rsidRDefault="0062210D" w:rsidP="0062210D">
      <w:pPr>
        <w:pStyle w:val="ListBullet"/>
        <w:tabs>
          <w:tab w:val="num" w:pos="360"/>
        </w:tabs>
        <w:spacing w:after="200" w:line="276" w:lineRule="auto"/>
        <w:ind w:left="360"/>
        <w:contextualSpacing/>
        <w:jc w:val="left"/>
      </w:pPr>
      <w:r>
        <w:t>The value of num_ref_displays_minus1 shall be set to 0.</w:t>
      </w:r>
      <w:r>
        <w:br/>
        <w:t xml:space="preserve">    </w:t>
      </w:r>
    </w:p>
    <w:p w14:paraId="62745331"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left_view_</w:t>
      </w:r>
      <w:proofErr w:type="gramStart"/>
      <w:r>
        <w:t>id</w:t>
      </w:r>
      <w:proofErr w:type="spellEnd"/>
      <w:r>
        <w:t>[</w:t>
      </w:r>
      <w:proofErr w:type="gramEnd"/>
      <w:r>
        <w:t xml:space="preserve"> </w:t>
      </w:r>
      <w:proofErr w:type="gramStart"/>
      <w:r>
        <w:t>0 ]</w:t>
      </w:r>
      <w:proofErr w:type="gramEnd"/>
      <w:r>
        <w:t xml:space="preserve"> shall be set to the corresponding value defined in the </w:t>
      </w:r>
      <w:proofErr w:type="spellStart"/>
      <w:r>
        <w:t>view_id_val</w:t>
      </w:r>
      <w:proofErr w:type="spellEnd"/>
      <w:r>
        <w:t xml:space="preserve"> parameter.</w:t>
      </w:r>
      <w:r>
        <w:br/>
        <w:t xml:space="preserve">    </w:t>
      </w:r>
    </w:p>
    <w:p w14:paraId="23A86215" w14:textId="77777777" w:rsidR="0062210D" w:rsidRDefault="0062210D" w:rsidP="0062210D">
      <w:pPr>
        <w:pStyle w:val="ListBullet"/>
        <w:tabs>
          <w:tab w:val="num" w:pos="360"/>
        </w:tabs>
        <w:spacing w:after="200" w:line="276" w:lineRule="auto"/>
        <w:ind w:left="360"/>
        <w:contextualSpacing/>
        <w:jc w:val="left"/>
      </w:pPr>
      <w:r>
        <w:t xml:space="preserve">The value of the </w:t>
      </w:r>
      <w:proofErr w:type="spellStart"/>
      <w:r>
        <w:t>right_view_</w:t>
      </w:r>
      <w:proofErr w:type="gramStart"/>
      <w:r>
        <w:t>id</w:t>
      </w:r>
      <w:proofErr w:type="spellEnd"/>
      <w:r>
        <w:t>[</w:t>
      </w:r>
      <w:proofErr w:type="gramEnd"/>
      <w:r>
        <w:t xml:space="preserve"> </w:t>
      </w:r>
      <w:proofErr w:type="gramStart"/>
      <w:r>
        <w:t>0 ]</w:t>
      </w:r>
      <w:proofErr w:type="gramEnd"/>
      <w:r>
        <w:t xml:space="preserve"> shall be set to the corresponding value defined in the </w:t>
      </w:r>
      <w:proofErr w:type="spellStart"/>
      <w:r>
        <w:t>view_id_val</w:t>
      </w:r>
      <w:proofErr w:type="spellEnd"/>
      <w:r>
        <w:t xml:space="preserve"> parameter and shall be different to the </w:t>
      </w:r>
      <w:proofErr w:type="spellStart"/>
      <w:r>
        <w:t>left_view_</w:t>
      </w:r>
      <w:proofErr w:type="gramStart"/>
      <w:r>
        <w:t>id</w:t>
      </w:r>
      <w:proofErr w:type="spellEnd"/>
      <w:r>
        <w:t>[</w:t>
      </w:r>
      <w:proofErr w:type="gramEnd"/>
      <w:r>
        <w:t xml:space="preserve"> 0 ].</w:t>
      </w:r>
      <w:r>
        <w:br/>
        <w:t xml:space="preserve">    </w:t>
      </w:r>
    </w:p>
    <w:p w14:paraId="0DC78CF5" w14:textId="77777777" w:rsidR="0062210D" w:rsidRDefault="0062210D" w:rsidP="0062210D">
      <w:pPr>
        <w:pStyle w:val="ListBullet"/>
        <w:tabs>
          <w:tab w:val="num" w:pos="360"/>
        </w:tabs>
        <w:spacing w:after="200" w:line="276" w:lineRule="auto"/>
        <w:ind w:left="360"/>
        <w:contextualSpacing/>
        <w:jc w:val="left"/>
      </w:pPr>
      <w:r>
        <w:br/>
        <w:t xml:space="preserve">     In absence of reference display parameters:</w:t>
      </w:r>
      <w:r>
        <w:br/>
        <w:t xml:space="preserve">    </w:t>
      </w:r>
      <w:r>
        <w:br/>
        <w:t xml:space="preserve">     </w:t>
      </w:r>
      <w:r>
        <w:br/>
      </w:r>
    </w:p>
    <w:p w14:paraId="3B7757DD" w14:textId="77777777" w:rsidR="0062210D" w:rsidRDefault="0062210D" w:rsidP="0062210D">
      <w:pPr>
        <w:pStyle w:val="ListBullet2"/>
        <w:tabs>
          <w:tab w:val="clear" w:pos="630"/>
          <w:tab w:val="num" w:pos="720"/>
        </w:tabs>
        <w:spacing w:after="200" w:line="276" w:lineRule="auto"/>
        <w:ind w:left="720"/>
        <w:jc w:val="left"/>
      </w:pPr>
      <w:r>
        <w:t xml:space="preserve">The </w:t>
      </w:r>
      <w:proofErr w:type="spellStart"/>
      <w:r>
        <w:t>prec_ref_display_width</w:t>
      </w:r>
      <w:proofErr w:type="spellEnd"/>
      <w:r>
        <w:t xml:space="preserve"> is set to 31.</w:t>
      </w:r>
      <w:r>
        <w:br/>
        <w:t xml:space="preserve">      </w:t>
      </w:r>
    </w:p>
    <w:p w14:paraId="6C729059" w14:textId="77777777" w:rsidR="0062210D" w:rsidRDefault="0062210D" w:rsidP="0062210D">
      <w:pPr>
        <w:pStyle w:val="ListBullet2"/>
        <w:tabs>
          <w:tab w:val="clear" w:pos="630"/>
          <w:tab w:val="num" w:pos="720"/>
        </w:tabs>
        <w:spacing w:after="200" w:line="276" w:lineRule="auto"/>
        <w:ind w:left="720"/>
        <w:jc w:val="left"/>
      </w:pPr>
      <w:r>
        <w:t xml:space="preserve">The </w:t>
      </w:r>
      <w:proofErr w:type="spellStart"/>
      <w:r>
        <w:t>ref_viewing_distance_flag</w:t>
      </w:r>
      <w:proofErr w:type="spellEnd"/>
      <w:r>
        <w:t xml:space="preserve"> is set to 0.</w:t>
      </w:r>
      <w:r>
        <w:br/>
        <w:t xml:space="preserve">      </w:t>
      </w:r>
    </w:p>
    <w:p w14:paraId="0218A916" w14:textId="77777777" w:rsidR="0062210D" w:rsidRDefault="0062210D" w:rsidP="0062210D">
      <w:pPr>
        <w:pStyle w:val="ListBullet2"/>
        <w:tabs>
          <w:tab w:val="clear" w:pos="630"/>
          <w:tab w:val="num" w:pos="720"/>
        </w:tabs>
        <w:spacing w:after="200" w:line="276" w:lineRule="auto"/>
        <w:ind w:left="720"/>
        <w:jc w:val="left"/>
      </w:pPr>
      <w:r>
        <w:t xml:space="preserve">The </w:t>
      </w:r>
      <w:proofErr w:type="spellStart"/>
      <w:r>
        <w:t>exponent_ref_display_</w:t>
      </w:r>
      <w:proofErr w:type="gramStart"/>
      <w:r>
        <w:t>width</w:t>
      </w:r>
      <w:proofErr w:type="spellEnd"/>
      <w:r>
        <w:t>[</w:t>
      </w:r>
      <w:proofErr w:type="gramEnd"/>
      <w:r>
        <w:t xml:space="preserve">0] and </w:t>
      </w:r>
      <w:proofErr w:type="spellStart"/>
      <w:r>
        <w:t>mantissa_ref_display_</w:t>
      </w:r>
      <w:proofErr w:type="gramStart"/>
      <w:r>
        <w:t>width</w:t>
      </w:r>
      <w:proofErr w:type="spellEnd"/>
      <w:r>
        <w:t>[</w:t>
      </w:r>
      <w:proofErr w:type="gramEnd"/>
      <w:r>
        <w:t>0] are both set to 0.</w:t>
      </w:r>
      <w:r>
        <w:br/>
        <w:t xml:space="preserve">      </w:t>
      </w:r>
    </w:p>
    <w:p w14:paraId="071B631F" w14:textId="77777777" w:rsidR="0062210D" w:rsidRDefault="0062210D" w:rsidP="0062210D">
      <w:pPr>
        <w:pStyle w:val="ListBullet2"/>
        <w:tabs>
          <w:tab w:val="clear" w:pos="630"/>
          <w:tab w:val="num" w:pos="720"/>
        </w:tabs>
        <w:spacing w:after="200" w:line="276" w:lineRule="auto"/>
        <w:ind w:left="720"/>
        <w:jc w:val="left"/>
      </w:pPr>
      <w:r>
        <w:t xml:space="preserve">The </w:t>
      </w:r>
      <w:proofErr w:type="spellStart"/>
      <w:r>
        <w:t>additional_shift_present_</w:t>
      </w:r>
      <w:proofErr w:type="gramStart"/>
      <w:r>
        <w:t>flag</w:t>
      </w:r>
      <w:proofErr w:type="spellEnd"/>
      <w:r>
        <w:t>[</w:t>
      </w:r>
      <w:proofErr w:type="gramEnd"/>
      <w:r>
        <w:t xml:space="preserve">0] and the </w:t>
      </w:r>
      <w:proofErr w:type="spellStart"/>
      <w:r>
        <w:t>three_dimensional_reference_displays_extension_flag</w:t>
      </w:r>
      <w:proofErr w:type="spellEnd"/>
      <w:r>
        <w:t xml:space="preserve"> are both set to 0.</w:t>
      </w:r>
      <w:r>
        <w:br/>
        <w:t xml:space="preserve">     </w:t>
      </w:r>
    </w:p>
    <w:p w14:paraId="40B66399" w14:textId="77777777" w:rsidR="0062210D" w:rsidRDefault="0062210D" w:rsidP="0062210D">
      <w:pPr>
        <w:pStyle w:val="Heading5"/>
      </w:pPr>
      <w:r>
        <w:t>P.2.4.2. Layered HEVC configuration box (</w:t>
      </w:r>
      <w:proofErr w:type="spellStart"/>
      <w:r>
        <w:t>lhvC</w:t>
      </w:r>
      <w:proofErr w:type="spellEnd"/>
      <w:r>
        <w:t>)</w:t>
      </w:r>
    </w:p>
    <w:p w14:paraId="3017AC0E" w14:textId="77777777" w:rsidR="0062210D" w:rsidRDefault="0062210D" w:rsidP="0062210D">
      <w:r>
        <w:t xml:space="preserve">The </w:t>
      </w:r>
      <w:proofErr w:type="spellStart"/>
      <w:r>
        <w:t>LHEVCDecoderConfigurationRecord</w:t>
      </w:r>
      <w:proofErr w:type="spellEnd"/>
      <w:r>
        <w:t xml:space="preserve"> and the enhancement layers shall conform to </w:t>
      </w:r>
      <w:hyperlink w:anchor="hevcdecoderconfigurationrecord-colour-and-dynamic-range-information">
        <w:r>
          <w:t>B.2.4</w:t>
        </w:r>
      </w:hyperlink>
      <w:r>
        <w:t>.</w:t>
      </w:r>
    </w:p>
    <w:p w14:paraId="17306A95" w14:textId="77777777" w:rsidR="0062210D" w:rsidRDefault="0062210D" w:rsidP="0062210D">
      <w:pPr>
        <w:pStyle w:val="Heading4"/>
      </w:pPr>
      <w:r>
        <w:t>P.2.5. Constraints on MV-HEVC elementary streams</w:t>
      </w:r>
    </w:p>
    <w:p w14:paraId="37759345" w14:textId="77777777" w:rsidR="0062210D" w:rsidRDefault="0062210D" w:rsidP="0062210D">
      <w:r>
        <w:t>The following constraints apply to CMAF MV-HEVC elementary streams.</w:t>
      </w:r>
    </w:p>
    <w:p w14:paraId="349FA04C" w14:textId="77777777" w:rsidR="0062210D" w:rsidRDefault="0062210D" w:rsidP="0062210D">
      <w:pPr>
        <w:pStyle w:val="ListBullet"/>
        <w:tabs>
          <w:tab w:val="num" w:pos="360"/>
        </w:tabs>
        <w:spacing w:after="200" w:line="276" w:lineRule="auto"/>
        <w:ind w:left="360"/>
        <w:contextualSpacing/>
        <w:jc w:val="left"/>
      </w:pPr>
      <w:r>
        <w:t xml:space="preserve">Access units and media samples shall conform to subclause </w:t>
      </w:r>
      <w:hyperlink w:anchor="nal-structured-video-cmaf-tracks">
        <w:r>
          <w:t>9.3</w:t>
        </w:r>
      </w:hyperlink>
      <w:r>
        <w:t xml:space="preserve"> and to the requirements of a media sample of the indicated description ('hvc1' or 'hev1') as specified in ISO/IEC 14496-15.</w:t>
      </w:r>
      <w:r>
        <w:br/>
        <w:t xml:space="preserve">    </w:t>
      </w:r>
    </w:p>
    <w:p w14:paraId="6AD56277" w14:textId="77777777" w:rsidR="0062210D" w:rsidRDefault="0062210D" w:rsidP="0062210D">
      <w:pPr>
        <w:pStyle w:val="ListBullet"/>
        <w:tabs>
          <w:tab w:val="num" w:pos="360"/>
        </w:tabs>
        <w:spacing w:after="200" w:line="276" w:lineRule="auto"/>
        <w:ind w:left="360"/>
        <w:contextualSpacing/>
        <w:jc w:val="left"/>
      </w:pPr>
      <w:r>
        <w:t>The bitstream shall contain exactly two layers.</w:t>
      </w:r>
      <w:r>
        <w:br/>
        <w:t xml:space="preserve">    </w:t>
      </w:r>
    </w:p>
    <w:p w14:paraId="172F6DCA" w14:textId="77777777" w:rsidR="0062210D" w:rsidRDefault="0062210D" w:rsidP="0062210D">
      <w:pPr>
        <w:pStyle w:val="ListBullet"/>
        <w:tabs>
          <w:tab w:val="num" w:pos="360"/>
        </w:tabs>
        <w:spacing w:after="200" w:line="276" w:lineRule="auto"/>
        <w:ind w:left="360"/>
        <w:contextualSpacing/>
        <w:jc w:val="left"/>
      </w:pPr>
      <w:r>
        <w:t xml:space="preserve">The base layer with </w:t>
      </w:r>
      <w:proofErr w:type="spellStart"/>
      <w:r>
        <w:t>nuh_layer_id</w:t>
      </w:r>
      <w:proofErr w:type="spellEnd"/>
      <w:r>
        <w:t xml:space="preserve"> equal to 0 shall carry the texture picture.</w:t>
      </w:r>
      <w:r>
        <w:br/>
        <w:t xml:space="preserve">    </w:t>
      </w:r>
    </w:p>
    <w:p w14:paraId="119389EB" w14:textId="77777777" w:rsidR="0062210D" w:rsidRDefault="0062210D" w:rsidP="0062210D">
      <w:pPr>
        <w:pStyle w:val="ListBullet"/>
        <w:tabs>
          <w:tab w:val="num" w:pos="360"/>
        </w:tabs>
        <w:spacing w:after="200" w:line="276" w:lineRule="auto"/>
        <w:ind w:left="360"/>
        <w:contextualSpacing/>
        <w:jc w:val="left"/>
      </w:pPr>
      <w:r>
        <w:lastRenderedPageBreak/>
        <w:t xml:space="preserve">The first enhancement layer with </w:t>
      </w:r>
      <w:proofErr w:type="spellStart"/>
      <w:r>
        <w:t>nuh_layer_id</w:t>
      </w:r>
      <w:proofErr w:type="spellEnd"/>
      <w:r>
        <w:t xml:space="preserve"> greater than 0 shall carry the texture picture.</w:t>
      </w:r>
      <w:r>
        <w:br/>
        <w:t xml:space="preserve">    </w:t>
      </w:r>
    </w:p>
    <w:p w14:paraId="641EC44D" w14:textId="77777777" w:rsidR="0062210D" w:rsidRDefault="0062210D" w:rsidP="0062210D">
      <w:pPr>
        <w:pStyle w:val="ListBullet"/>
        <w:tabs>
          <w:tab w:val="num" w:pos="360"/>
        </w:tabs>
        <w:spacing w:after="200" w:line="276" w:lineRule="auto"/>
        <w:ind w:left="360"/>
        <w:contextualSpacing/>
        <w:jc w:val="left"/>
      </w:pPr>
      <w:r>
        <w:t xml:space="preserve">The base layer with </w:t>
      </w:r>
      <w:proofErr w:type="spellStart"/>
      <w:r>
        <w:t>nuh_layer_id</w:t>
      </w:r>
      <w:proofErr w:type="spellEnd"/>
      <w:r>
        <w:t xml:space="preserve"> equal to 0 shall conform to HEVC Main or HEVC Main 10 profile.</w:t>
      </w:r>
      <w:r>
        <w:br/>
        <w:t xml:space="preserve">    </w:t>
      </w:r>
    </w:p>
    <w:p w14:paraId="0B5DA634" w14:textId="77777777" w:rsidR="0062210D" w:rsidRDefault="0062210D" w:rsidP="0062210D">
      <w:pPr>
        <w:pStyle w:val="ListBullet"/>
        <w:tabs>
          <w:tab w:val="num" w:pos="360"/>
        </w:tabs>
        <w:spacing w:after="200" w:line="276" w:lineRule="auto"/>
        <w:ind w:left="360"/>
        <w:contextualSpacing/>
        <w:jc w:val="left"/>
      </w:pPr>
      <w:r>
        <w:br/>
        <w:t xml:space="preserve">     The enhancement layer with </w:t>
      </w:r>
      <w:proofErr w:type="spellStart"/>
      <w:r>
        <w:t>nuh_layer_id</w:t>
      </w:r>
      <w:proofErr w:type="spellEnd"/>
      <w:r>
        <w:t xml:space="preserve"> greater than 0 shall conform to one of these profiles:</w:t>
      </w:r>
      <w:r>
        <w:br/>
        <w:t xml:space="preserve">    </w:t>
      </w:r>
      <w:r>
        <w:br/>
        <w:t xml:space="preserve">     </w:t>
      </w:r>
      <w:r>
        <w:br/>
      </w:r>
    </w:p>
    <w:p w14:paraId="22BDBF68" w14:textId="77777777" w:rsidR="0062210D" w:rsidRDefault="0062210D" w:rsidP="0062210D">
      <w:pPr>
        <w:pStyle w:val="ListBullet2"/>
        <w:tabs>
          <w:tab w:val="clear" w:pos="630"/>
          <w:tab w:val="num" w:pos="720"/>
        </w:tabs>
        <w:spacing w:after="200" w:line="276" w:lineRule="auto"/>
        <w:ind w:left="720"/>
        <w:jc w:val="left"/>
      </w:pPr>
      <w:r>
        <w:t>Multiview Main or Multiview Extended when the base layer conforms to HEVC Main profile.</w:t>
      </w:r>
      <w:r>
        <w:br/>
        <w:t xml:space="preserve">      </w:t>
      </w:r>
    </w:p>
    <w:p w14:paraId="6464BA31" w14:textId="77777777" w:rsidR="0062210D" w:rsidRDefault="0062210D" w:rsidP="0062210D">
      <w:pPr>
        <w:pStyle w:val="ListBullet2"/>
        <w:tabs>
          <w:tab w:val="clear" w:pos="630"/>
          <w:tab w:val="num" w:pos="720"/>
        </w:tabs>
        <w:spacing w:after="200" w:line="276" w:lineRule="auto"/>
        <w:ind w:left="720"/>
        <w:jc w:val="left"/>
      </w:pPr>
      <w:r>
        <w:t xml:space="preserve">Multiview Main 10 or Multiview Extended 10 when the base layer conforms to HEVC Main 10 profile. Furthermore, the </w:t>
      </w:r>
      <w:proofErr w:type="spellStart"/>
      <w:r>
        <w:t>bitdepth</w:t>
      </w:r>
      <w:proofErr w:type="spellEnd"/>
      <w:r>
        <w:t xml:space="preserve"> of the enhancement layer shall match the </w:t>
      </w:r>
      <w:proofErr w:type="spellStart"/>
      <w:r>
        <w:t>bitdepth</w:t>
      </w:r>
      <w:proofErr w:type="spellEnd"/>
      <w:r>
        <w:t xml:space="preserve"> of the base layer.</w:t>
      </w:r>
      <w:r>
        <w:br/>
        <w:t xml:space="preserve">     </w:t>
      </w:r>
    </w:p>
    <w:p w14:paraId="0747D999" w14:textId="77777777" w:rsidR="0062210D" w:rsidRDefault="0062210D" w:rsidP="0062210D">
      <w:pPr>
        <w:pStyle w:val="ListBullet"/>
        <w:tabs>
          <w:tab w:val="num" w:pos="360"/>
        </w:tabs>
        <w:spacing w:after="200" w:line="276" w:lineRule="auto"/>
        <w:ind w:left="360"/>
        <w:contextualSpacing/>
        <w:jc w:val="left"/>
      </w:pPr>
      <w:r>
        <w:t>All pictures shall be encoded as coded frames and shall not be encoded as coded fields.</w:t>
      </w:r>
      <w:r>
        <w:br/>
        <w:t xml:space="preserve">    </w:t>
      </w:r>
    </w:p>
    <w:p w14:paraId="6A73765B" w14:textId="77777777" w:rsidR="0062210D" w:rsidRDefault="0062210D" w:rsidP="0062210D">
      <w:pPr>
        <w:pStyle w:val="ListBullet"/>
        <w:tabs>
          <w:tab w:val="num" w:pos="360"/>
        </w:tabs>
        <w:spacing w:after="200" w:line="276" w:lineRule="auto"/>
        <w:ind w:left="360"/>
        <w:contextualSpacing/>
        <w:jc w:val="left"/>
      </w:pPr>
      <w:r>
        <w:t>Both texture layers shall use the same video representation format.</w:t>
      </w:r>
      <w:r>
        <w:br/>
        <w:t xml:space="preserve">    </w:t>
      </w:r>
    </w:p>
    <w:p w14:paraId="6A906E9A" w14:textId="77777777" w:rsidR="0062210D" w:rsidRDefault="0062210D" w:rsidP="0062210D">
      <w:pPr>
        <w:pStyle w:val="ListBullet"/>
        <w:tabs>
          <w:tab w:val="num" w:pos="360"/>
        </w:tabs>
        <w:spacing w:after="200" w:line="276" w:lineRule="auto"/>
        <w:ind w:left="360"/>
        <w:contextualSpacing/>
        <w:jc w:val="left"/>
      </w:pPr>
      <w:r>
        <w:t>The bitstream shall contain one output layer set containing the layer (</w:t>
      </w:r>
      <w:proofErr w:type="spellStart"/>
      <w:r>
        <w:t>nuh_layer_id</w:t>
      </w:r>
      <w:proofErr w:type="spellEnd"/>
      <w:r>
        <w:t xml:space="preserve"> = 0). The bitstream shall contain another output layer set containing the layer (</w:t>
      </w:r>
      <w:proofErr w:type="spellStart"/>
      <w:r>
        <w:t>nuh_layer_id</w:t>
      </w:r>
      <w:proofErr w:type="spellEnd"/>
      <w:r>
        <w:t xml:space="preserve"> = 0) and a second layer corresponding to a scalability dimension of type Multiview as output layers. The layers with the corresponding </w:t>
      </w:r>
      <w:proofErr w:type="spellStart"/>
      <w:r>
        <w:t>nuh_layer_id</w:t>
      </w:r>
      <w:proofErr w:type="spellEnd"/>
      <w:r>
        <w:t xml:space="preserve"> values indicated in the output layer set shall be present in the bitstream.</w:t>
      </w:r>
      <w:r>
        <w:br/>
        <w:t xml:space="preserve">   </w:t>
      </w:r>
    </w:p>
    <w:p w14:paraId="41EFF937" w14:textId="77777777" w:rsidR="0062210D" w:rsidRDefault="0062210D" w:rsidP="0062210D">
      <w:r>
        <w:t>CMAF fragments containing access units identified by the 'hev1' sample description shall contain a VPS and SPS and PPS NAL units for both layers referenced from a coded video sequence in the first access unit of that sequence, immediately following its first access unit delimiter NAL unit, if an access unit delimiter NAL unit is present.</w:t>
      </w:r>
    </w:p>
    <w:p w14:paraId="2E3882B5" w14:textId="77777777" w:rsidR="0062210D" w:rsidRDefault="0062210D" w:rsidP="0062210D">
      <w:r>
        <w:t>Access units identified by the 'hev1' sample description can retain filler data (in NAL units or SEI messages) and SEI messages that would change the hypothetical reference decoder bitstream conformance if removed.</w:t>
      </w:r>
    </w:p>
    <w:p w14:paraId="48FB176B" w14:textId="77777777" w:rsidR="0062210D" w:rsidRDefault="0062210D" w:rsidP="0062210D">
      <w:r>
        <w:t>Access units of type 'hvc1' shall reference a video parameter set in the sample entry of the CMAF header associated with the containing CMAF track.</w:t>
      </w:r>
    </w:p>
    <w:p w14:paraId="63BE5084" w14:textId="77777777" w:rsidR="0062210D" w:rsidRDefault="0062210D" w:rsidP="0062210D">
      <w:r>
        <w:rPr>
          <w:b/>
        </w:rPr>
        <w:t>Video parameter sets (VPS)</w:t>
      </w:r>
    </w:p>
    <w:p w14:paraId="1723C055" w14:textId="77777777" w:rsidR="0062210D" w:rsidRDefault="0062210D" w:rsidP="0062210D">
      <w:r>
        <w:t xml:space="preserve">Each MV-HEVC video sample in the CMAF track shall reference the VPS in the CMAF header sample entry according to ISO/IEC 14496-15. The VPS shall not change within </w:t>
      </w:r>
      <w:r>
        <w:lastRenderedPageBreak/>
        <w:t xml:space="preserve">CMAF tracks or between CMAF tracks in a switching set. A CMAF MV-HEVC track shall conform to the multi-layer extensions and </w:t>
      </w:r>
      <w:proofErr w:type="spellStart"/>
      <w:r>
        <w:t>multiview</w:t>
      </w:r>
      <w:proofErr w:type="spellEnd"/>
      <w:r>
        <w:t xml:space="preserve"> high efficiency video coding specification requirements specified in Annex G of ISO/IEC 23008-2 with the following additional constraints:</w:t>
      </w:r>
    </w:p>
    <w:p w14:paraId="51963154" w14:textId="77777777" w:rsidR="0062210D" w:rsidRDefault="0062210D" w:rsidP="0062210D">
      <w:pPr>
        <w:pStyle w:val="ListBullet"/>
        <w:tabs>
          <w:tab w:val="num" w:pos="360"/>
        </w:tabs>
        <w:spacing w:after="200" w:line="276" w:lineRule="auto"/>
        <w:ind w:left="360"/>
        <w:contextualSpacing/>
        <w:jc w:val="left"/>
      </w:pPr>
      <w:proofErr w:type="spellStart"/>
      <w:r>
        <w:t>vps_extension_flag</w:t>
      </w:r>
      <w:proofErr w:type="spellEnd"/>
      <w:r>
        <w:t xml:space="preserve"> shall be set to 1</w:t>
      </w:r>
      <w:r>
        <w:br/>
        <w:t xml:space="preserve">    </w:t>
      </w:r>
    </w:p>
    <w:p w14:paraId="09EF430E" w14:textId="77777777" w:rsidR="0062210D" w:rsidRDefault="0062210D" w:rsidP="0062210D">
      <w:pPr>
        <w:pStyle w:val="ListBullet"/>
        <w:tabs>
          <w:tab w:val="num" w:pos="360"/>
        </w:tabs>
        <w:spacing w:after="200" w:line="276" w:lineRule="auto"/>
        <w:ind w:left="360"/>
        <w:contextualSpacing/>
        <w:jc w:val="left"/>
      </w:pPr>
      <w:proofErr w:type="spellStart"/>
      <w:r>
        <w:t>vps_</w:t>
      </w:r>
      <w:proofErr w:type="gramStart"/>
      <w:r>
        <w:t>extension</w:t>
      </w:r>
      <w:proofErr w:type="spellEnd"/>
      <w:r>
        <w:t>( )</w:t>
      </w:r>
      <w:proofErr w:type="gramEnd"/>
      <w:r>
        <w:t xml:space="preserve"> shall be present as specified in Annex F of ISO/IEC 23008-2.</w:t>
      </w:r>
      <w:r>
        <w:br/>
        <w:t xml:space="preserve">    </w:t>
      </w:r>
    </w:p>
    <w:p w14:paraId="3AEC13E7" w14:textId="77777777" w:rsidR="0062210D" w:rsidRDefault="0062210D" w:rsidP="0062210D">
      <w:pPr>
        <w:pStyle w:val="ListBullet"/>
        <w:tabs>
          <w:tab w:val="num" w:pos="360"/>
        </w:tabs>
        <w:spacing w:after="200" w:line="276" w:lineRule="auto"/>
        <w:ind w:left="360"/>
        <w:contextualSpacing/>
        <w:jc w:val="left"/>
      </w:pPr>
      <w:r>
        <w:t>The value of vps_max_layers_minus1 shall be set to 1.</w:t>
      </w:r>
      <w:r>
        <w:br/>
        <w:t xml:space="preserve">    </w:t>
      </w:r>
    </w:p>
    <w:p w14:paraId="0DC45804" w14:textId="77777777" w:rsidR="0062210D" w:rsidRDefault="0062210D" w:rsidP="0062210D">
      <w:pPr>
        <w:pStyle w:val="ListBullet"/>
        <w:tabs>
          <w:tab w:val="num" w:pos="360"/>
        </w:tabs>
        <w:spacing w:after="200" w:line="276" w:lineRule="auto"/>
        <w:ind w:left="360"/>
        <w:contextualSpacing/>
        <w:jc w:val="left"/>
      </w:pPr>
      <w:r>
        <w:t>The value of vps_num_rep_formats_minus1 shall be set to 0.</w:t>
      </w:r>
      <w:r>
        <w:br/>
        <w:t xml:space="preserve">   </w:t>
      </w:r>
    </w:p>
    <w:p w14:paraId="407155CA" w14:textId="77777777" w:rsidR="0062210D" w:rsidRDefault="0062210D" w:rsidP="0062210D">
      <w:r>
        <w:t xml:space="preserve">The following fields shall have values set as follows for each </w:t>
      </w:r>
      <w:proofErr w:type="spellStart"/>
      <w:r>
        <w:t>profile_tier_</w:t>
      </w:r>
      <w:proofErr w:type="gramStart"/>
      <w:r>
        <w:t>level</w:t>
      </w:r>
      <w:proofErr w:type="spellEnd"/>
      <w:r>
        <w:t>(</w:t>
      </w:r>
      <w:proofErr w:type="gramEnd"/>
      <w:r>
        <w:t>) structure in the VPS:</w:t>
      </w:r>
    </w:p>
    <w:p w14:paraId="56F4F309"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1.</w:t>
      </w:r>
      <w:r>
        <w:br/>
        <w:t xml:space="preserve">    </w:t>
      </w:r>
    </w:p>
    <w:p w14:paraId="0E1C7325"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1.</w:t>
      </w:r>
      <w:r>
        <w:br/>
        <w:t xml:space="preserve">    </w:t>
      </w:r>
    </w:p>
    <w:p w14:paraId="747A01DE" w14:textId="77777777" w:rsidR="0062210D" w:rsidRDefault="0062210D" w:rsidP="0062210D">
      <w:pPr>
        <w:pStyle w:val="ListBullet"/>
        <w:tabs>
          <w:tab w:val="num" w:pos="360"/>
        </w:tabs>
        <w:spacing w:after="200" w:line="276" w:lineRule="auto"/>
        <w:ind w:left="360"/>
        <w:contextualSpacing/>
        <w:jc w:val="left"/>
      </w:pPr>
      <w:proofErr w:type="spellStart"/>
      <w:r>
        <w:t>general_interlaced_source_flag</w:t>
      </w:r>
      <w:proofErr w:type="spellEnd"/>
      <w:r>
        <w:t xml:space="preserve"> shall be set to 0.</w:t>
      </w:r>
      <w:r>
        <w:br/>
        <w:t xml:space="preserve">    </w:t>
      </w:r>
    </w:p>
    <w:p w14:paraId="07A6A108" w14:textId="77777777" w:rsidR="0062210D" w:rsidRDefault="0062210D" w:rsidP="0062210D">
      <w:pPr>
        <w:pStyle w:val="ListBullet"/>
        <w:tabs>
          <w:tab w:val="num" w:pos="360"/>
        </w:tabs>
        <w:spacing w:after="200" w:line="276" w:lineRule="auto"/>
        <w:ind w:left="360"/>
        <w:contextualSpacing/>
        <w:jc w:val="left"/>
      </w:pPr>
      <w:proofErr w:type="spellStart"/>
      <w:r>
        <w:t>general_non_packed_constraint_flag</w:t>
      </w:r>
      <w:proofErr w:type="spellEnd"/>
      <w:r>
        <w:t xml:space="preserve"> shall be set to 1.</w:t>
      </w:r>
      <w:r>
        <w:br/>
        <w:t xml:space="preserve">   </w:t>
      </w:r>
    </w:p>
    <w:p w14:paraId="1E7C5B4B" w14:textId="77777777" w:rsidR="0062210D" w:rsidRDefault="0062210D" w:rsidP="0062210D">
      <w:r>
        <w:t xml:space="preserve">The condition of the following fields for each </w:t>
      </w:r>
      <w:proofErr w:type="spellStart"/>
      <w:r>
        <w:t>profile_tier_</w:t>
      </w:r>
      <w:proofErr w:type="gramStart"/>
      <w:r>
        <w:t>level</w:t>
      </w:r>
      <w:proofErr w:type="spellEnd"/>
      <w:r>
        <w:t>(</w:t>
      </w:r>
      <w:proofErr w:type="gramEnd"/>
      <w:r>
        <w:t xml:space="preserve">) structure in the VPS shall not change throughout the </w:t>
      </w:r>
      <w:proofErr w:type="spellStart"/>
      <w:r>
        <w:t>multiview</w:t>
      </w:r>
      <w:proofErr w:type="spellEnd"/>
      <w:r>
        <w:t xml:space="preserve"> HEVC elementary stream:</w:t>
      </w:r>
    </w:p>
    <w:p w14:paraId="23C7063E" w14:textId="77777777" w:rsidR="0062210D" w:rsidRDefault="0062210D" w:rsidP="0062210D">
      <w:pPr>
        <w:pStyle w:val="ListBullet"/>
        <w:tabs>
          <w:tab w:val="num" w:pos="360"/>
        </w:tabs>
        <w:spacing w:after="200" w:line="276" w:lineRule="auto"/>
        <w:ind w:left="360"/>
        <w:contextualSpacing/>
        <w:jc w:val="left"/>
      </w:pPr>
      <w:proofErr w:type="spellStart"/>
      <w:r>
        <w:t>general_profile_space</w:t>
      </w:r>
      <w:proofErr w:type="spellEnd"/>
      <w:r>
        <w:br/>
        <w:t xml:space="preserve">    </w:t>
      </w:r>
    </w:p>
    <w:p w14:paraId="254742A1" w14:textId="77777777" w:rsidR="0062210D" w:rsidRDefault="0062210D" w:rsidP="0062210D">
      <w:pPr>
        <w:pStyle w:val="ListBullet"/>
        <w:tabs>
          <w:tab w:val="num" w:pos="360"/>
        </w:tabs>
        <w:spacing w:after="200" w:line="276" w:lineRule="auto"/>
        <w:ind w:left="360"/>
        <w:contextualSpacing/>
        <w:jc w:val="left"/>
      </w:pPr>
      <w:proofErr w:type="spellStart"/>
      <w:r>
        <w:t>general_profile_idc</w:t>
      </w:r>
      <w:proofErr w:type="spellEnd"/>
      <w:r>
        <w:br/>
        <w:t xml:space="preserve">    </w:t>
      </w:r>
    </w:p>
    <w:p w14:paraId="39D3E69E" w14:textId="77777777" w:rsidR="0062210D" w:rsidRDefault="0062210D" w:rsidP="0062210D">
      <w:pPr>
        <w:pStyle w:val="ListBullet"/>
        <w:tabs>
          <w:tab w:val="num" w:pos="360"/>
        </w:tabs>
        <w:spacing w:after="200" w:line="276" w:lineRule="auto"/>
        <w:ind w:left="360"/>
        <w:contextualSpacing/>
        <w:jc w:val="left"/>
      </w:pPr>
      <w:proofErr w:type="spellStart"/>
      <w:r>
        <w:t>general_tier_flag</w:t>
      </w:r>
      <w:proofErr w:type="spellEnd"/>
      <w:r>
        <w:br/>
        <w:t xml:space="preserve">    </w:t>
      </w:r>
    </w:p>
    <w:p w14:paraId="114303DB"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52F7B4D6" w14:textId="77777777" w:rsidR="0062210D" w:rsidRDefault="0062210D" w:rsidP="0062210D">
      <w:r>
        <w:rPr>
          <w:b/>
        </w:rPr>
        <w:t>Sequence parameter sets (SPS)</w:t>
      </w:r>
    </w:p>
    <w:p w14:paraId="03E14C23" w14:textId="77777777" w:rsidR="0062210D" w:rsidRDefault="0062210D" w:rsidP="0062210D">
      <w:r>
        <w:t xml:space="preserve">Sequence parameter set NAL units that occur within a CMAF MV-HEVC track shall conform to the multi-layer extensions and </w:t>
      </w:r>
      <w:proofErr w:type="spellStart"/>
      <w:r>
        <w:t>multiview</w:t>
      </w:r>
      <w:proofErr w:type="spellEnd"/>
      <w:r>
        <w:t xml:space="preserve"> high efficiency video coding specified in ISO/IEC 23008-2 with the following additional constraints:</w:t>
      </w:r>
    </w:p>
    <w:p w14:paraId="75329EBF" w14:textId="77777777" w:rsidR="0062210D" w:rsidRDefault="0062210D" w:rsidP="0062210D">
      <w:pPr>
        <w:pStyle w:val="ListBullet"/>
        <w:tabs>
          <w:tab w:val="num" w:pos="360"/>
        </w:tabs>
        <w:spacing w:after="200" w:line="276" w:lineRule="auto"/>
        <w:ind w:left="360"/>
        <w:contextualSpacing/>
        <w:jc w:val="left"/>
      </w:pPr>
      <w:proofErr w:type="spellStart"/>
      <w:r>
        <w:t>general_progressive_source_flag</w:t>
      </w:r>
      <w:proofErr w:type="spellEnd"/>
      <w:r>
        <w:t xml:space="preserve"> shall be set to 1.</w:t>
      </w:r>
      <w:r>
        <w:br/>
        <w:t xml:space="preserve">    </w:t>
      </w:r>
    </w:p>
    <w:p w14:paraId="320102E5" w14:textId="77777777" w:rsidR="0062210D" w:rsidRDefault="0062210D" w:rsidP="0062210D">
      <w:pPr>
        <w:pStyle w:val="ListBullet"/>
        <w:tabs>
          <w:tab w:val="num" w:pos="360"/>
        </w:tabs>
        <w:spacing w:after="200" w:line="276" w:lineRule="auto"/>
        <w:ind w:left="360"/>
        <w:contextualSpacing/>
        <w:jc w:val="left"/>
      </w:pPr>
      <w:proofErr w:type="spellStart"/>
      <w:r>
        <w:t>general_frame_only_constraint_flag</w:t>
      </w:r>
      <w:proofErr w:type="spellEnd"/>
      <w:r>
        <w:t xml:space="preserve"> shall be set to 1.</w:t>
      </w:r>
      <w:r>
        <w:br/>
        <w:t xml:space="preserve">    </w:t>
      </w:r>
    </w:p>
    <w:p w14:paraId="6BD8C841" w14:textId="77777777" w:rsidR="0062210D" w:rsidRDefault="0062210D" w:rsidP="0062210D">
      <w:pPr>
        <w:pStyle w:val="ListBullet"/>
        <w:tabs>
          <w:tab w:val="num" w:pos="360"/>
        </w:tabs>
        <w:spacing w:after="200" w:line="276" w:lineRule="auto"/>
        <w:ind w:left="360"/>
        <w:contextualSpacing/>
        <w:jc w:val="left"/>
      </w:pPr>
      <w:proofErr w:type="spellStart"/>
      <w:r>
        <w:lastRenderedPageBreak/>
        <w:t>general_interlaced_source_flag</w:t>
      </w:r>
      <w:proofErr w:type="spellEnd"/>
      <w:r>
        <w:t xml:space="preserve"> shall be set to 0.</w:t>
      </w:r>
      <w:r>
        <w:br/>
        <w:t xml:space="preserve">    </w:t>
      </w:r>
    </w:p>
    <w:p w14:paraId="7687673C" w14:textId="77777777" w:rsidR="0062210D" w:rsidRDefault="0062210D" w:rsidP="0062210D">
      <w:pPr>
        <w:pStyle w:val="ListBullet"/>
        <w:tabs>
          <w:tab w:val="num" w:pos="360"/>
        </w:tabs>
        <w:spacing w:after="200" w:line="276" w:lineRule="auto"/>
        <w:ind w:left="360"/>
        <w:contextualSpacing/>
        <w:jc w:val="left"/>
      </w:pPr>
      <w:proofErr w:type="spellStart"/>
      <w:r>
        <w:t>general_non_packed_constraint_flag</w:t>
      </w:r>
      <w:proofErr w:type="spellEnd"/>
      <w:r>
        <w:t xml:space="preserve"> shall be set to 1.</w:t>
      </w:r>
      <w:r>
        <w:br/>
        <w:t xml:space="preserve">    </w:t>
      </w:r>
    </w:p>
    <w:p w14:paraId="43907224" w14:textId="77777777" w:rsidR="0062210D" w:rsidRDefault="0062210D" w:rsidP="0062210D">
      <w:pPr>
        <w:pStyle w:val="ListBullet"/>
        <w:tabs>
          <w:tab w:val="num" w:pos="360"/>
        </w:tabs>
        <w:spacing w:after="200" w:line="276" w:lineRule="auto"/>
        <w:ind w:left="360"/>
        <w:contextualSpacing/>
        <w:jc w:val="left"/>
      </w:pPr>
      <w:proofErr w:type="spellStart"/>
      <w:r>
        <w:t>vui_parameters_present_flag</w:t>
      </w:r>
      <w:proofErr w:type="spellEnd"/>
      <w:r>
        <w:t xml:space="preserve"> shall be set to 1.</w:t>
      </w:r>
      <w:r>
        <w:br/>
        <w:t xml:space="preserve">    </w:t>
      </w:r>
    </w:p>
    <w:p w14:paraId="1777A6F9" w14:textId="77777777" w:rsidR="0062210D" w:rsidRDefault="0062210D" w:rsidP="0062210D">
      <w:pPr>
        <w:pStyle w:val="ListBullet"/>
        <w:tabs>
          <w:tab w:val="num" w:pos="360"/>
        </w:tabs>
        <w:spacing w:after="200" w:line="276" w:lineRule="auto"/>
        <w:ind w:left="360"/>
        <w:contextualSpacing/>
        <w:jc w:val="left"/>
      </w:pPr>
      <w:r>
        <w:t xml:space="preserve">If present, </w:t>
      </w:r>
      <w:proofErr w:type="spellStart"/>
      <w:r>
        <w:t>chroma_format_idc</w:t>
      </w:r>
      <w:proofErr w:type="spellEnd"/>
      <w:r>
        <w:t xml:space="preserve"> shall be equal to 1.</w:t>
      </w:r>
      <w:r>
        <w:br/>
        <w:t xml:space="preserve">   </w:t>
      </w:r>
    </w:p>
    <w:p w14:paraId="644D5467" w14:textId="77777777" w:rsidR="0062210D" w:rsidRDefault="0062210D" w:rsidP="0062210D">
      <w:r>
        <w:t>The value for each of the following fields in the active SPS shall not change from one coded video sequence to another throughout a CMAF MV-HEVC track:</w:t>
      </w:r>
    </w:p>
    <w:p w14:paraId="05ABEB3B" w14:textId="77777777" w:rsidR="0062210D" w:rsidRDefault="0062210D" w:rsidP="0062210D">
      <w:pPr>
        <w:pStyle w:val="ListBullet"/>
        <w:tabs>
          <w:tab w:val="num" w:pos="360"/>
        </w:tabs>
        <w:spacing w:after="200" w:line="276" w:lineRule="auto"/>
        <w:ind w:left="360"/>
        <w:contextualSpacing/>
        <w:jc w:val="left"/>
      </w:pPr>
      <w:proofErr w:type="spellStart"/>
      <w:r>
        <w:t>general_profile_space</w:t>
      </w:r>
      <w:proofErr w:type="spellEnd"/>
      <w:r>
        <w:br/>
        <w:t xml:space="preserve">    </w:t>
      </w:r>
    </w:p>
    <w:p w14:paraId="2F6BFAEB" w14:textId="77777777" w:rsidR="0062210D" w:rsidRDefault="0062210D" w:rsidP="0062210D">
      <w:pPr>
        <w:pStyle w:val="ListBullet"/>
        <w:tabs>
          <w:tab w:val="num" w:pos="360"/>
        </w:tabs>
        <w:spacing w:after="200" w:line="276" w:lineRule="auto"/>
        <w:ind w:left="360"/>
        <w:contextualSpacing/>
        <w:jc w:val="left"/>
      </w:pPr>
      <w:proofErr w:type="spellStart"/>
      <w:r>
        <w:t>general_profile_idc</w:t>
      </w:r>
      <w:proofErr w:type="spellEnd"/>
      <w:r>
        <w:br/>
        <w:t xml:space="preserve">    </w:t>
      </w:r>
    </w:p>
    <w:p w14:paraId="5C85E3F5" w14:textId="77777777" w:rsidR="0062210D" w:rsidRDefault="0062210D" w:rsidP="0062210D">
      <w:pPr>
        <w:pStyle w:val="ListBullet"/>
        <w:tabs>
          <w:tab w:val="num" w:pos="360"/>
        </w:tabs>
        <w:spacing w:after="200" w:line="276" w:lineRule="auto"/>
        <w:ind w:left="360"/>
        <w:contextualSpacing/>
        <w:jc w:val="left"/>
      </w:pPr>
      <w:proofErr w:type="spellStart"/>
      <w:r>
        <w:t>general_tier_flag</w:t>
      </w:r>
      <w:proofErr w:type="spellEnd"/>
      <w:r>
        <w:br/>
        <w:t xml:space="preserve">    </w:t>
      </w:r>
    </w:p>
    <w:p w14:paraId="17871F00" w14:textId="77777777" w:rsidR="0062210D" w:rsidRDefault="0062210D" w:rsidP="0062210D">
      <w:pPr>
        <w:pStyle w:val="ListBullet"/>
        <w:tabs>
          <w:tab w:val="num" w:pos="360"/>
        </w:tabs>
        <w:spacing w:after="200" w:line="276" w:lineRule="auto"/>
        <w:ind w:left="360"/>
        <w:contextualSpacing/>
        <w:jc w:val="left"/>
      </w:pPr>
      <w:proofErr w:type="spellStart"/>
      <w:r>
        <w:t>general_level_idc</w:t>
      </w:r>
      <w:proofErr w:type="spellEnd"/>
      <w:r>
        <w:br/>
        <w:t xml:space="preserve">   </w:t>
      </w:r>
    </w:p>
    <w:p w14:paraId="35BCF32E" w14:textId="77777777" w:rsidR="0062210D" w:rsidRDefault="0062210D" w:rsidP="0062210D">
      <w:pPr>
        <w:pStyle w:val="Heading4"/>
      </w:pPr>
      <w:r>
        <w:t>P.2.6. Encryption</w:t>
      </w:r>
    </w:p>
    <w:p w14:paraId="2CC9FDAF" w14:textId="77777777" w:rsidR="0062210D" w:rsidRDefault="0062210D" w:rsidP="0062210D">
      <w:r>
        <w:t xml:space="preserve">The encryption of a CMAF track conforming to the MV-HEVC mixed media profile shall be compliant with Clause </w:t>
      </w:r>
      <w:hyperlink w:anchor="common-encryption-of-cmaf-tracks">
        <w:r>
          <w:t>8</w:t>
        </w:r>
      </w:hyperlink>
      <w:r>
        <w:t>.</w:t>
      </w:r>
    </w:p>
    <w:p w14:paraId="5C15F179" w14:textId="77777777" w:rsidR="0062210D" w:rsidRDefault="0062210D" w:rsidP="0062210D">
      <w:pPr>
        <w:pStyle w:val="Heading3"/>
      </w:pPr>
      <w:bookmarkStart w:id="144" w:name="_Toc234408016"/>
      <w:r>
        <w:t>P.3. HEVC with alpha media profile</w:t>
      </w:r>
      <w:bookmarkEnd w:id="144"/>
    </w:p>
    <w:p w14:paraId="50DD930F" w14:textId="77777777" w:rsidR="0062210D" w:rsidRDefault="0062210D" w:rsidP="0062210D">
      <w:pPr>
        <w:pStyle w:val="Heading4"/>
      </w:pPr>
      <w:r>
        <w:t>P.3.1. General</w:t>
      </w:r>
    </w:p>
    <w:p w14:paraId="5F5F9A10" w14:textId="77777777" w:rsidR="0062210D" w:rsidRDefault="0062210D" w:rsidP="0062210D">
      <w:r>
        <w:t xml:space="preserve">P.3 defines the HEVC with alpha media profile for CMAF, which targets the transport of </w:t>
      </w:r>
      <w:proofErr w:type="spellStart"/>
      <w:r>
        <w:t>monoscopic</w:t>
      </w:r>
      <w:proofErr w:type="spellEnd"/>
      <w:r>
        <w:t xml:space="preserve"> video carrying texture pictures (</w:t>
      </w:r>
      <w:hyperlink w:anchor="term-3-3-19">
        <w:r>
          <w:t>3.3.19</w:t>
        </w:r>
      </w:hyperlink>
      <w:r>
        <w:t>) together with a single auxiliary video layer containing alpha pictures (</w:t>
      </w:r>
      <w:hyperlink w:anchor="term-3-3-20">
        <w:r>
          <w:t>3.3.20</w:t>
        </w:r>
      </w:hyperlink>
      <w:r>
        <w:t>). If a CMAF track conforms to the requirements in this clause, it can use the brand '</w:t>
      </w:r>
      <w:proofErr w:type="spellStart"/>
      <w:r>
        <w:t>hval</w:t>
      </w:r>
      <w:proofErr w:type="spellEnd"/>
      <w:r>
        <w:t>'.</w:t>
      </w:r>
    </w:p>
    <w:p w14:paraId="71A63C10" w14:textId="77777777" w:rsidR="0062210D" w:rsidRDefault="0062210D" w:rsidP="0062210D">
      <w:r>
        <w:t>A CMAF track compliant to this profile carries two video layers in the single primary media track: one carrying the texture pictures and one carrying the associated alpha pictures. This clause specifies constraints on the CMAF track, the CMAF switching set, and the MV-HEVC elementary stream.</w:t>
      </w:r>
    </w:p>
    <w:p w14:paraId="115B335E" w14:textId="77777777" w:rsidR="0062210D" w:rsidRDefault="0062210D" w:rsidP="0062210D">
      <w:pPr>
        <w:pStyle w:val="Heading4"/>
      </w:pPr>
      <w:r>
        <w:t>P.3.2. CMAF track constraints</w:t>
      </w:r>
    </w:p>
    <w:p w14:paraId="72CE52DF" w14:textId="77777777" w:rsidR="0062210D" w:rsidRDefault="0062210D" w:rsidP="0062210D">
      <w:r>
        <w:t xml:space="preserve">The primary media track of a CMAF track conforming to the HEVC with alpha media profile shall conform with the constraints defined in </w:t>
      </w:r>
      <w:hyperlink w:anchor="mvst-cmaf-track-constraints">
        <w:r>
          <w:t>P.2.2</w:t>
        </w:r>
      </w:hyperlink>
      <w:r>
        <w:t>.</w:t>
      </w:r>
    </w:p>
    <w:p w14:paraId="704E17EA" w14:textId="77777777" w:rsidR="0062210D" w:rsidRDefault="0062210D" w:rsidP="0062210D">
      <w:pPr>
        <w:pStyle w:val="Heading4"/>
      </w:pPr>
      <w:r>
        <w:t>P.3.3. CMAF switching set constraints</w:t>
      </w:r>
    </w:p>
    <w:p w14:paraId="7EF86337" w14:textId="77777777" w:rsidR="0062210D" w:rsidRDefault="0062210D" w:rsidP="0062210D">
      <w:r>
        <w:t xml:space="preserve">The constraints from </w:t>
      </w:r>
      <w:hyperlink w:anchor="mvst-cmaf-switching-set-constraints">
        <w:r>
          <w:t>P.2.3</w:t>
        </w:r>
      </w:hyperlink>
      <w:r>
        <w:t xml:space="preserve"> apply.</w:t>
      </w:r>
    </w:p>
    <w:p w14:paraId="1A0334E3" w14:textId="77777777" w:rsidR="0062210D" w:rsidRDefault="0062210D" w:rsidP="0062210D">
      <w:pPr>
        <w:pStyle w:val="Heading4"/>
      </w:pPr>
      <w:r>
        <w:lastRenderedPageBreak/>
        <w:t>P.3.4. Visual sample entry</w:t>
      </w:r>
    </w:p>
    <w:p w14:paraId="08109E58" w14:textId="77777777" w:rsidR="0062210D" w:rsidRDefault="0062210D" w:rsidP="0062210D">
      <w:r>
        <w:t xml:space="preserve">The constrains from </w:t>
      </w:r>
      <w:hyperlink w:anchor="mvst-visual-sample-entry">
        <w:r>
          <w:t>P.2.4</w:t>
        </w:r>
      </w:hyperlink>
      <w:r>
        <w:t xml:space="preserve"> apply, except for the constraint on presence of the </w:t>
      </w:r>
      <w:proofErr w:type="spellStart"/>
      <w:r>
        <w:t>three_dimensional_reference_displays_info</w:t>
      </w:r>
      <w:proofErr w:type="spellEnd"/>
      <w:r>
        <w:t xml:space="preserve"> SEI message, with the additional constraints defined in this clause:</w:t>
      </w:r>
    </w:p>
    <w:p w14:paraId="00973A17" w14:textId="77777777" w:rsidR="0062210D" w:rsidRDefault="0062210D" w:rsidP="0062210D">
      <w:pPr>
        <w:pStyle w:val="ListBullet"/>
        <w:tabs>
          <w:tab w:val="num" w:pos="360"/>
        </w:tabs>
        <w:spacing w:after="200" w:line="276" w:lineRule="auto"/>
        <w:ind w:left="360"/>
        <w:contextualSpacing/>
        <w:jc w:val="left"/>
      </w:pPr>
      <w:r>
        <w:br/>
        <w:t xml:space="preserve">     The </w:t>
      </w:r>
      <w:proofErr w:type="spellStart"/>
      <w:r>
        <w:t>alpha_channel_information</w:t>
      </w:r>
      <w:proofErr w:type="spellEnd"/>
      <w:r>
        <w:t xml:space="preserve"> SEI message shall be present and shall conform with the following constraints:</w:t>
      </w:r>
      <w:r>
        <w:br/>
        <w:t xml:space="preserve">    </w:t>
      </w:r>
      <w:r>
        <w:br/>
        <w:t xml:space="preserve">     </w:t>
      </w:r>
      <w:r>
        <w:br/>
      </w:r>
    </w:p>
    <w:p w14:paraId="449C2699" w14:textId="77777777" w:rsidR="0062210D" w:rsidRDefault="0062210D" w:rsidP="0062210D">
      <w:pPr>
        <w:pStyle w:val="ListBullet2"/>
        <w:tabs>
          <w:tab w:val="clear" w:pos="630"/>
          <w:tab w:val="num" w:pos="720"/>
        </w:tabs>
        <w:spacing w:after="200" w:line="276" w:lineRule="auto"/>
        <w:ind w:left="720"/>
        <w:jc w:val="left"/>
      </w:pPr>
      <w:proofErr w:type="spellStart"/>
      <w:r>
        <w:t>alpha_channel_use_idc</w:t>
      </w:r>
      <w:proofErr w:type="spellEnd"/>
      <w:r>
        <w:t xml:space="preserve"> shall be set to 1 if alpha is </w:t>
      </w:r>
      <w:proofErr w:type="spellStart"/>
      <w:r>
        <w:t>premultiplied</w:t>
      </w:r>
      <w:proofErr w:type="spellEnd"/>
      <w:r>
        <w:t>, or 0 if alpha is straight.</w:t>
      </w:r>
      <w:r>
        <w:br/>
        <w:t xml:space="preserve">      </w:t>
      </w:r>
    </w:p>
    <w:p w14:paraId="358195CC" w14:textId="77777777" w:rsidR="0062210D" w:rsidRDefault="0062210D" w:rsidP="0062210D">
      <w:pPr>
        <w:pStyle w:val="ListBullet2"/>
        <w:tabs>
          <w:tab w:val="clear" w:pos="630"/>
          <w:tab w:val="num" w:pos="720"/>
        </w:tabs>
        <w:spacing w:after="200" w:line="276" w:lineRule="auto"/>
        <w:ind w:left="720"/>
        <w:jc w:val="left"/>
      </w:pPr>
      <w:proofErr w:type="spellStart"/>
      <w:r>
        <w:t>alpha_channel_cancel_flag</w:t>
      </w:r>
      <w:proofErr w:type="spellEnd"/>
      <w:r>
        <w:t xml:space="preserve">, </w:t>
      </w:r>
      <w:proofErr w:type="spellStart"/>
      <w:r>
        <w:t>alpha_channel_incr_flag</w:t>
      </w:r>
      <w:proofErr w:type="spellEnd"/>
      <w:r>
        <w:t xml:space="preserve">, and </w:t>
      </w:r>
      <w:proofErr w:type="spellStart"/>
      <w:r>
        <w:t>alpha_channel_clip_flag</w:t>
      </w:r>
      <w:proofErr w:type="spellEnd"/>
      <w:r>
        <w:t xml:space="preserve"> should be set to 0.</w:t>
      </w:r>
      <w:r>
        <w:br/>
        <w:t xml:space="preserve">     </w:t>
      </w:r>
    </w:p>
    <w:p w14:paraId="475C8CB9" w14:textId="77777777" w:rsidR="0062210D" w:rsidRDefault="0062210D" w:rsidP="0062210D">
      <w:pPr>
        <w:pStyle w:val="ListBullet"/>
        <w:tabs>
          <w:tab w:val="num" w:pos="360"/>
        </w:tabs>
        <w:spacing w:after="200" w:line="276" w:lineRule="auto"/>
        <w:ind w:left="360"/>
        <w:contextualSpacing/>
        <w:jc w:val="left"/>
      </w:pPr>
      <w:r>
        <w:t xml:space="preserve">The depth field specified in the </w:t>
      </w:r>
      <w:proofErr w:type="spellStart"/>
      <w:r>
        <w:t>VisualSampleEntry</w:t>
      </w:r>
      <w:proofErr w:type="spellEnd"/>
      <w:r>
        <w:t xml:space="preserve"> shall be set to 0x0020 indicating that the track referencing this sample entry carries alpha pictures as auxiliary video.</w:t>
      </w:r>
      <w:r>
        <w:br/>
        <w:t xml:space="preserve">   </w:t>
      </w:r>
    </w:p>
    <w:p w14:paraId="448F7856" w14:textId="77777777" w:rsidR="0062210D" w:rsidRDefault="0062210D" w:rsidP="0062210D">
      <w:pPr>
        <w:pStyle w:val="Heading4"/>
      </w:pPr>
      <w:r>
        <w:t>P.3.5. Constraints on MV-HEVC elementary streams</w:t>
      </w:r>
    </w:p>
    <w:p w14:paraId="4F0860FF" w14:textId="77777777" w:rsidR="0062210D" w:rsidRDefault="0062210D" w:rsidP="0062210D">
      <w:r>
        <w:t>The constrains from P.2.4.2 apply with additional constraints defined in this clause:</w:t>
      </w:r>
    </w:p>
    <w:p w14:paraId="0F7DE3BE" w14:textId="77777777" w:rsidR="0062210D" w:rsidRDefault="0062210D" w:rsidP="0062210D">
      <w:pPr>
        <w:pStyle w:val="ListBullet"/>
        <w:tabs>
          <w:tab w:val="num" w:pos="360"/>
        </w:tabs>
        <w:spacing w:after="200" w:line="276" w:lineRule="auto"/>
        <w:ind w:left="360"/>
        <w:contextualSpacing/>
        <w:jc w:val="left"/>
      </w:pPr>
      <w:r>
        <w:t xml:space="preserve">The first enhancement layer with </w:t>
      </w:r>
      <w:proofErr w:type="spellStart"/>
      <w:r>
        <w:t>nuh_layer_id</w:t>
      </w:r>
      <w:proofErr w:type="spellEnd"/>
      <w:r>
        <w:t xml:space="preserve"> greater than 0 shall carry an auxiliary picture with </w:t>
      </w:r>
      <w:proofErr w:type="spellStart"/>
      <w:r>
        <w:t>AuxId</w:t>
      </w:r>
      <w:proofErr w:type="spellEnd"/>
      <w:r>
        <w:t xml:space="preserve"> equal to AUX_ALPHA.</w:t>
      </w:r>
      <w:r>
        <w:br/>
        <w:t xml:space="preserve">    </w:t>
      </w:r>
    </w:p>
    <w:p w14:paraId="6B969FFA" w14:textId="77777777" w:rsidR="0062210D" w:rsidRDefault="0062210D" w:rsidP="0062210D">
      <w:pPr>
        <w:pStyle w:val="ListBullet"/>
        <w:tabs>
          <w:tab w:val="num" w:pos="360"/>
        </w:tabs>
        <w:spacing w:after="200" w:line="276" w:lineRule="auto"/>
        <w:ind w:left="360"/>
        <w:contextualSpacing/>
        <w:jc w:val="left"/>
      </w:pPr>
      <w:r>
        <w:t xml:space="preserve">All alpha layer NAL units shall have </w:t>
      </w:r>
      <w:proofErr w:type="spellStart"/>
      <w:r>
        <w:t>nuh_layer_id</w:t>
      </w:r>
      <w:proofErr w:type="spellEnd"/>
      <w:r>
        <w:t xml:space="preserve"> equal to the alpha </w:t>
      </w:r>
      <w:proofErr w:type="spellStart"/>
      <w:r>
        <w:t>nuh_layer_id</w:t>
      </w:r>
      <w:proofErr w:type="spellEnd"/>
      <w:r>
        <w:t xml:space="preserve"> specified in the </w:t>
      </w:r>
      <w:proofErr w:type="spellStart"/>
      <w:r>
        <w:t>vps_extension</w:t>
      </w:r>
      <w:proofErr w:type="spellEnd"/>
      <w:r>
        <w:t>.</w:t>
      </w:r>
      <w:r>
        <w:br/>
        <w:t xml:space="preserve">    </w:t>
      </w:r>
    </w:p>
    <w:p w14:paraId="0C841D41" w14:textId="77777777" w:rsidR="0062210D" w:rsidRDefault="0062210D" w:rsidP="0062210D">
      <w:pPr>
        <w:pStyle w:val="ListBullet"/>
        <w:tabs>
          <w:tab w:val="num" w:pos="360"/>
        </w:tabs>
        <w:spacing w:after="200" w:line="276" w:lineRule="auto"/>
        <w:ind w:left="360"/>
        <w:contextualSpacing/>
        <w:jc w:val="left"/>
      </w:pPr>
      <w:r>
        <w:t>The bitstream shall contain one output layer set containing the layer (</w:t>
      </w:r>
      <w:proofErr w:type="spellStart"/>
      <w:r>
        <w:t>nuh_layer_id</w:t>
      </w:r>
      <w:proofErr w:type="spellEnd"/>
      <w:r>
        <w:t xml:space="preserve"> = 0). The bitstream shall contain another output layer set containing the layer (</w:t>
      </w:r>
      <w:proofErr w:type="spellStart"/>
      <w:r>
        <w:t>nuh_layer_id</w:t>
      </w:r>
      <w:proofErr w:type="spellEnd"/>
      <w:r>
        <w:t xml:space="preserve"> = 0) and a second layer corresponding to a scalability dimension of type Auxiliary as output layers. The layers with the corresponding </w:t>
      </w:r>
      <w:proofErr w:type="spellStart"/>
      <w:r>
        <w:t>nuh_layer_id</w:t>
      </w:r>
      <w:proofErr w:type="spellEnd"/>
      <w:r>
        <w:t xml:space="preserve"> values indicated in the output layer set shall be present in the bitstream.</w:t>
      </w:r>
      <w:r>
        <w:br/>
        <w:t xml:space="preserve">    </w:t>
      </w:r>
    </w:p>
    <w:p w14:paraId="4362FB96" w14:textId="77777777" w:rsidR="0062210D" w:rsidRDefault="0062210D" w:rsidP="0062210D">
      <w:pPr>
        <w:pStyle w:val="ListBullet"/>
        <w:tabs>
          <w:tab w:val="num" w:pos="360"/>
        </w:tabs>
        <w:spacing w:after="200" w:line="276" w:lineRule="auto"/>
        <w:ind w:left="360"/>
        <w:contextualSpacing/>
        <w:jc w:val="left"/>
      </w:pPr>
      <w:r>
        <w:br/>
        <w:t xml:space="preserve">     The enhancement layer with </w:t>
      </w:r>
      <w:proofErr w:type="spellStart"/>
      <w:r>
        <w:t>nuh_layer_id</w:t>
      </w:r>
      <w:proofErr w:type="spellEnd"/>
      <w:r>
        <w:t xml:space="preserve"> greater than 0 shall conform to one of these profiles:</w:t>
      </w:r>
      <w:r>
        <w:br/>
        <w:t xml:space="preserve">    </w:t>
      </w:r>
      <w:r>
        <w:br/>
        <w:t xml:space="preserve">     </w:t>
      </w:r>
      <w:r>
        <w:br/>
      </w:r>
    </w:p>
    <w:p w14:paraId="475A9371" w14:textId="77777777" w:rsidR="0062210D" w:rsidRDefault="0062210D" w:rsidP="0062210D">
      <w:pPr>
        <w:pStyle w:val="ListBullet2"/>
        <w:tabs>
          <w:tab w:val="clear" w:pos="630"/>
          <w:tab w:val="num" w:pos="720"/>
        </w:tabs>
        <w:spacing w:after="200" w:line="276" w:lineRule="auto"/>
        <w:ind w:left="720"/>
        <w:jc w:val="left"/>
      </w:pPr>
      <w:r>
        <w:lastRenderedPageBreak/>
        <w:t>Multiview Main, Multiview Extended, or Multiview Monochrome when the base layer conforms to HEVC Main profile.</w:t>
      </w:r>
      <w:r>
        <w:br/>
        <w:t xml:space="preserve">      </w:t>
      </w:r>
    </w:p>
    <w:p w14:paraId="78D729BE" w14:textId="77777777" w:rsidR="0062210D" w:rsidRDefault="0062210D" w:rsidP="0062210D">
      <w:pPr>
        <w:pStyle w:val="ListBullet2"/>
        <w:tabs>
          <w:tab w:val="clear" w:pos="630"/>
          <w:tab w:val="num" w:pos="720"/>
        </w:tabs>
        <w:spacing w:after="200" w:line="276" w:lineRule="auto"/>
        <w:ind w:left="720"/>
        <w:jc w:val="left"/>
      </w:pPr>
      <w:r>
        <w:t>Multiview Main 10, Multiview Extended 10, Multiview Extended, Multiview Monochrome, or Multiview Monochrome 10 when the base layer conforms to HEVC Main 10 profile.</w:t>
      </w:r>
      <w:r>
        <w:br/>
        <w:t xml:space="preserve">     </w:t>
      </w:r>
    </w:p>
    <w:p w14:paraId="71695A1A" w14:textId="77777777" w:rsidR="0062210D" w:rsidRDefault="0062210D" w:rsidP="0062210D">
      <w:r>
        <w:rPr>
          <w:b/>
        </w:rPr>
        <w:t>Video parameter sets (VPS) additional constraints</w:t>
      </w:r>
    </w:p>
    <w:p w14:paraId="71B28FDA" w14:textId="77777777" w:rsidR="0062210D" w:rsidRDefault="0062210D" w:rsidP="0062210D">
      <w:pPr>
        <w:pStyle w:val="ListBullet"/>
        <w:tabs>
          <w:tab w:val="num" w:pos="360"/>
        </w:tabs>
        <w:spacing w:after="200" w:line="276" w:lineRule="auto"/>
        <w:ind w:left="360"/>
        <w:contextualSpacing/>
        <w:jc w:val="left"/>
      </w:pPr>
      <w:r>
        <w:t>The value of vps_num_rep_formats_minus1 can be set to either 0 or 1.</w:t>
      </w:r>
      <w:r>
        <w:br/>
        <w:t xml:space="preserve">   </w:t>
      </w:r>
    </w:p>
    <w:p w14:paraId="6A459A80" w14:textId="77777777" w:rsidR="0062210D" w:rsidRDefault="0062210D" w:rsidP="0062210D">
      <w:pPr>
        <w:pStyle w:val="Heading4"/>
      </w:pPr>
      <w:r>
        <w:t>P.3.6. Encryption</w:t>
      </w:r>
    </w:p>
    <w:p w14:paraId="0B450788" w14:textId="77777777" w:rsidR="0062210D" w:rsidRDefault="0062210D" w:rsidP="0062210D">
      <w:r>
        <w:t xml:space="preserve">The constraints from Clause </w:t>
      </w:r>
      <w:hyperlink w:anchor="mvst-encryption">
        <w:r>
          <w:t>P.2.6</w:t>
        </w:r>
      </w:hyperlink>
      <w:r>
        <w:t xml:space="preserve"> apply.</w:t>
      </w:r>
    </w:p>
    <w:p w14:paraId="723E9683" w14:textId="77777777" w:rsidR="0062210D" w:rsidRDefault="0062210D" w:rsidP="0062210D">
      <w:pPr>
        <w:pStyle w:val="Heading3"/>
      </w:pPr>
      <w:bookmarkStart w:id="145" w:name="_Toc234408017"/>
      <w:r>
        <w:t>P.4. MV-HEVC stereo with alpha media profile</w:t>
      </w:r>
      <w:bookmarkEnd w:id="145"/>
    </w:p>
    <w:p w14:paraId="662122F0" w14:textId="77777777" w:rsidR="0062210D" w:rsidRDefault="0062210D" w:rsidP="0062210D">
      <w:pPr>
        <w:pStyle w:val="Heading4"/>
      </w:pPr>
      <w:r>
        <w:t>P.4.1. General</w:t>
      </w:r>
    </w:p>
    <w:p w14:paraId="20463B10" w14:textId="77777777" w:rsidR="0062210D" w:rsidRDefault="0062210D" w:rsidP="0062210D">
      <w:r>
        <w:t>The Clause P.4 defines the MV-HEVC stereo with alpha media profile for CMAF that can be used for the transport of stereoscopic video carrying 2 texture pictures (</w:t>
      </w:r>
      <w:hyperlink w:anchor="term-3-3-19">
        <w:r>
          <w:t>3.3.19</w:t>
        </w:r>
      </w:hyperlink>
      <w:r>
        <w:t>) together with 2 auxiliary video layers containing alpha pictures (</w:t>
      </w:r>
      <w:hyperlink w:anchor="term-3-3-20">
        <w:r>
          <w:t>3.3.20</w:t>
        </w:r>
      </w:hyperlink>
      <w:r>
        <w:t>). If a CMAF track conforms to the requirements in this clause, it can use the brand '</w:t>
      </w:r>
      <w:proofErr w:type="spellStart"/>
      <w:r>
        <w:t>mvsa</w:t>
      </w:r>
      <w:proofErr w:type="spellEnd"/>
      <w:r>
        <w:t>'.</w:t>
      </w:r>
    </w:p>
    <w:p w14:paraId="4154A18A" w14:textId="77777777" w:rsidR="0062210D" w:rsidRDefault="0062210D" w:rsidP="0062210D">
      <w:r>
        <w:t>A CMAF track compliant to this profile carries four video layers in the single primary media track. This clause specifies constraints on the CMAF track, the CMAF switching set, and the MV-HEVC elementary stream.</w:t>
      </w:r>
    </w:p>
    <w:p w14:paraId="66C604F8" w14:textId="77777777" w:rsidR="0062210D" w:rsidRDefault="0062210D" w:rsidP="0062210D">
      <w:pPr>
        <w:pStyle w:val="Heading4"/>
      </w:pPr>
      <w:r>
        <w:t>P.4.2. CMAF track constraints</w:t>
      </w:r>
    </w:p>
    <w:p w14:paraId="55B99621" w14:textId="77777777" w:rsidR="0062210D" w:rsidRDefault="0062210D" w:rsidP="0062210D">
      <w:r>
        <w:t xml:space="preserve">The primary media track of a CMAF track conforming to the MV-HEVC stereo with alpha media profile shall conform with the constraints from Clause </w:t>
      </w:r>
      <w:hyperlink w:anchor="mvst-cmaf-track-constraints">
        <w:r>
          <w:t>P.2.2</w:t>
        </w:r>
      </w:hyperlink>
      <w:r>
        <w:t>.</w:t>
      </w:r>
    </w:p>
    <w:p w14:paraId="4BC14961" w14:textId="77777777" w:rsidR="0062210D" w:rsidRDefault="0062210D" w:rsidP="0062210D">
      <w:pPr>
        <w:pStyle w:val="Heading4"/>
      </w:pPr>
      <w:r>
        <w:t>P.4.3. CMAF switching set constraints</w:t>
      </w:r>
    </w:p>
    <w:p w14:paraId="5128DC76" w14:textId="77777777" w:rsidR="0062210D" w:rsidRDefault="0062210D" w:rsidP="0062210D">
      <w:r>
        <w:t xml:space="preserve">The constraints from </w:t>
      </w:r>
      <w:hyperlink w:anchor="mvst-cmaf-switching-set-constraints">
        <w:r>
          <w:t>P.2.3</w:t>
        </w:r>
      </w:hyperlink>
      <w:r>
        <w:t xml:space="preserve"> apply.</w:t>
      </w:r>
    </w:p>
    <w:p w14:paraId="279E8CFC" w14:textId="77777777" w:rsidR="0062210D" w:rsidRDefault="0062210D" w:rsidP="0062210D">
      <w:pPr>
        <w:pStyle w:val="Heading4"/>
      </w:pPr>
      <w:r>
        <w:t>P.4.4. Visual sample entry</w:t>
      </w:r>
    </w:p>
    <w:p w14:paraId="08936B87" w14:textId="77777777" w:rsidR="0062210D" w:rsidRDefault="0062210D" w:rsidP="0062210D">
      <w:r>
        <w:t xml:space="preserve">The constrains from </w:t>
      </w:r>
      <w:hyperlink w:anchor="mvst-visual-sample-entry">
        <w:r>
          <w:t>P.2.4</w:t>
        </w:r>
      </w:hyperlink>
      <w:r>
        <w:t xml:space="preserve"> apply with additional constraints defined in this clause.</w:t>
      </w:r>
    </w:p>
    <w:p w14:paraId="1A90D491" w14:textId="77777777" w:rsidR="0062210D" w:rsidRDefault="0062210D" w:rsidP="0062210D">
      <w:pPr>
        <w:pStyle w:val="ListBullet"/>
        <w:tabs>
          <w:tab w:val="num" w:pos="360"/>
        </w:tabs>
        <w:spacing w:after="200" w:line="276" w:lineRule="auto"/>
        <w:ind w:left="360"/>
        <w:contextualSpacing/>
        <w:jc w:val="left"/>
      </w:pPr>
      <w:r>
        <w:t xml:space="preserve">The </w:t>
      </w:r>
      <w:proofErr w:type="spellStart"/>
      <w:r>
        <w:t>three_dimensional_reference_displays_info</w:t>
      </w:r>
      <w:proofErr w:type="spellEnd"/>
      <w:r>
        <w:t xml:space="preserve"> SEI message shall be present.</w:t>
      </w:r>
      <w:r>
        <w:br/>
        <w:t xml:space="preserve">    </w:t>
      </w:r>
    </w:p>
    <w:p w14:paraId="41376CD5" w14:textId="77777777" w:rsidR="0062210D" w:rsidRDefault="0062210D" w:rsidP="0062210D">
      <w:pPr>
        <w:pStyle w:val="ListBullet"/>
        <w:tabs>
          <w:tab w:val="num" w:pos="360"/>
        </w:tabs>
        <w:spacing w:after="200" w:line="276" w:lineRule="auto"/>
        <w:ind w:left="360"/>
        <w:contextualSpacing/>
        <w:jc w:val="left"/>
      </w:pPr>
      <w:r>
        <w:br/>
        <w:t xml:space="preserve">     The </w:t>
      </w:r>
      <w:proofErr w:type="spellStart"/>
      <w:r>
        <w:t>alpha_channel_information</w:t>
      </w:r>
      <w:proofErr w:type="spellEnd"/>
      <w:r>
        <w:t xml:space="preserve"> SEI message shall be </w:t>
      </w:r>
      <w:proofErr w:type="gramStart"/>
      <w:r>
        <w:t>present</w:t>
      </w:r>
      <w:proofErr w:type="gramEnd"/>
      <w:r>
        <w:t xml:space="preserve"> and the signaled information shall be the same for both auxiliary video layers carrying alpha pictures:</w:t>
      </w:r>
      <w:r>
        <w:br/>
        <w:t xml:space="preserve">    </w:t>
      </w:r>
      <w:r>
        <w:br/>
        <w:t xml:space="preserve">     </w:t>
      </w:r>
      <w:r>
        <w:br/>
      </w:r>
    </w:p>
    <w:p w14:paraId="0656FD07" w14:textId="77777777" w:rsidR="0062210D" w:rsidRDefault="0062210D" w:rsidP="0062210D">
      <w:pPr>
        <w:pStyle w:val="ListBullet2"/>
        <w:tabs>
          <w:tab w:val="clear" w:pos="630"/>
          <w:tab w:val="num" w:pos="720"/>
        </w:tabs>
        <w:spacing w:after="200" w:line="276" w:lineRule="auto"/>
        <w:ind w:left="720"/>
        <w:jc w:val="left"/>
      </w:pPr>
      <w:proofErr w:type="spellStart"/>
      <w:r>
        <w:lastRenderedPageBreak/>
        <w:t>alpha_channel_use_idc</w:t>
      </w:r>
      <w:proofErr w:type="spellEnd"/>
      <w:r>
        <w:t xml:space="preserve"> shall be set to 1 if alpha is </w:t>
      </w:r>
      <w:proofErr w:type="spellStart"/>
      <w:r>
        <w:t>premultiplied</w:t>
      </w:r>
      <w:proofErr w:type="spellEnd"/>
      <w:r>
        <w:t>, or 0 if alpha is straight.</w:t>
      </w:r>
      <w:r>
        <w:br/>
        <w:t xml:space="preserve">      </w:t>
      </w:r>
    </w:p>
    <w:p w14:paraId="52359A42" w14:textId="77777777" w:rsidR="0062210D" w:rsidRDefault="0062210D" w:rsidP="0062210D">
      <w:pPr>
        <w:pStyle w:val="ListBullet2"/>
        <w:tabs>
          <w:tab w:val="clear" w:pos="630"/>
          <w:tab w:val="num" w:pos="720"/>
        </w:tabs>
        <w:spacing w:after="200" w:line="276" w:lineRule="auto"/>
        <w:ind w:left="720"/>
        <w:jc w:val="left"/>
      </w:pPr>
      <w:proofErr w:type="spellStart"/>
      <w:r>
        <w:t>alpha_channel_cancel_flag</w:t>
      </w:r>
      <w:proofErr w:type="spellEnd"/>
      <w:r>
        <w:t xml:space="preserve">, </w:t>
      </w:r>
      <w:proofErr w:type="spellStart"/>
      <w:r>
        <w:t>alpha_channel_incr_flag</w:t>
      </w:r>
      <w:proofErr w:type="spellEnd"/>
      <w:r>
        <w:t xml:space="preserve">, and </w:t>
      </w:r>
      <w:proofErr w:type="spellStart"/>
      <w:r>
        <w:t>alpha_channel_clip_flag</w:t>
      </w:r>
      <w:proofErr w:type="spellEnd"/>
      <w:r>
        <w:t xml:space="preserve"> should be set to 0.</w:t>
      </w:r>
      <w:r>
        <w:br/>
        <w:t xml:space="preserve">     </w:t>
      </w:r>
    </w:p>
    <w:p w14:paraId="6D6BAFF7" w14:textId="77777777" w:rsidR="0062210D" w:rsidRDefault="0062210D" w:rsidP="0062210D">
      <w:pPr>
        <w:pStyle w:val="ListBullet"/>
        <w:tabs>
          <w:tab w:val="num" w:pos="360"/>
        </w:tabs>
        <w:spacing w:after="200" w:line="276" w:lineRule="auto"/>
        <w:ind w:left="360"/>
        <w:contextualSpacing/>
        <w:jc w:val="left"/>
      </w:pPr>
      <w:r>
        <w:t xml:space="preserve">The depth field specified in the </w:t>
      </w:r>
      <w:proofErr w:type="spellStart"/>
      <w:r>
        <w:t>VisualSampleEntry</w:t>
      </w:r>
      <w:proofErr w:type="spellEnd"/>
      <w:r>
        <w:t xml:space="preserve"> shall be set to 0x0020 indicating that the track referencing this sample entry carries alpha pictures as auxiliary video.</w:t>
      </w:r>
      <w:r>
        <w:br/>
        <w:t xml:space="preserve">   </w:t>
      </w:r>
    </w:p>
    <w:p w14:paraId="574A7656" w14:textId="77777777" w:rsidR="0062210D" w:rsidRDefault="0062210D" w:rsidP="0062210D">
      <w:pPr>
        <w:pStyle w:val="Heading4"/>
      </w:pPr>
      <w:r>
        <w:t>P.4.5. Constraints on MV-HEVC elementary streams</w:t>
      </w:r>
    </w:p>
    <w:p w14:paraId="5EAAB8C0" w14:textId="77777777" w:rsidR="0062210D" w:rsidRDefault="0062210D" w:rsidP="0062210D">
      <w:r>
        <w:t>The constrains from P.2.4.2 apply with additional constraints defined in this clause.</w:t>
      </w:r>
    </w:p>
    <w:p w14:paraId="567E9316" w14:textId="77777777" w:rsidR="0062210D" w:rsidRDefault="0062210D" w:rsidP="0062210D">
      <w:pPr>
        <w:pStyle w:val="ListBullet"/>
        <w:tabs>
          <w:tab w:val="num" w:pos="360"/>
        </w:tabs>
        <w:spacing w:after="200" w:line="276" w:lineRule="auto"/>
        <w:ind w:left="360"/>
        <w:contextualSpacing/>
        <w:jc w:val="left"/>
      </w:pPr>
      <w:r>
        <w:t>The bitstream shall contain exactly four layers.</w:t>
      </w:r>
      <w:r>
        <w:br/>
        <w:t xml:space="preserve">    </w:t>
      </w:r>
    </w:p>
    <w:p w14:paraId="50DD9E10" w14:textId="77777777" w:rsidR="0062210D" w:rsidRDefault="0062210D" w:rsidP="0062210D">
      <w:pPr>
        <w:pStyle w:val="ListBullet"/>
        <w:tabs>
          <w:tab w:val="num" w:pos="360"/>
        </w:tabs>
        <w:spacing w:after="200" w:line="276" w:lineRule="auto"/>
        <w:ind w:left="360"/>
        <w:contextualSpacing/>
        <w:jc w:val="left"/>
      </w:pPr>
      <w:r>
        <w:t xml:space="preserve">Two enhancement layers with </w:t>
      </w:r>
      <w:proofErr w:type="spellStart"/>
      <w:r>
        <w:t>nuh_layer_id</w:t>
      </w:r>
      <w:proofErr w:type="spellEnd"/>
      <w:r>
        <w:t xml:space="preserve"> greater than 0 shall carry auxiliary picture with </w:t>
      </w:r>
      <w:proofErr w:type="spellStart"/>
      <w:r>
        <w:t>AuxId</w:t>
      </w:r>
      <w:proofErr w:type="spellEnd"/>
      <w:r>
        <w:t xml:space="preserve"> equal to AUX_ALPHA.</w:t>
      </w:r>
      <w:r>
        <w:br/>
        <w:t xml:space="preserve">    </w:t>
      </w:r>
    </w:p>
    <w:p w14:paraId="6105BB4E" w14:textId="77777777" w:rsidR="0062210D" w:rsidRDefault="0062210D" w:rsidP="0062210D">
      <w:pPr>
        <w:pStyle w:val="ListBullet"/>
        <w:tabs>
          <w:tab w:val="num" w:pos="360"/>
        </w:tabs>
        <w:spacing w:after="200" w:line="276" w:lineRule="auto"/>
        <w:ind w:left="360"/>
        <w:contextualSpacing/>
        <w:jc w:val="left"/>
      </w:pPr>
      <w:r>
        <w:t>Both texture layers shall use the same video representation format.</w:t>
      </w:r>
      <w:r>
        <w:br/>
        <w:t xml:space="preserve">    </w:t>
      </w:r>
    </w:p>
    <w:p w14:paraId="33EF83F7" w14:textId="77777777" w:rsidR="0062210D" w:rsidRDefault="0062210D" w:rsidP="0062210D">
      <w:pPr>
        <w:pStyle w:val="ListBullet"/>
        <w:tabs>
          <w:tab w:val="num" w:pos="360"/>
        </w:tabs>
        <w:spacing w:after="200" w:line="276" w:lineRule="auto"/>
        <w:ind w:left="360"/>
        <w:contextualSpacing/>
        <w:jc w:val="left"/>
      </w:pPr>
      <w:r>
        <w:t>Both auxiliary alpha layers shall conform to the same profile.</w:t>
      </w:r>
      <w:r>
        <w:br/>
        <w:t xml:space="preserve">    </w:t>
      </w:r>
    </w:p>
    <w:p w14:paraId="06A67267" w14:textId="77777777" w:rsidR="0062210D" w:rsidRDefault="0062210D" w:rsidP="0062210D">
      <w:pPr>
        <w:pStyle w:val="ListBullet"/>
        <w:tabs>
          <w:tab w:val="num" w:pos="360"/>
        </w:tabs>
        <w:spacing w:after="200" w:line="276" w:lineRule="auto"/>
        <w:ind w:left="360"/>
        <w:contextualSpacing/>
        <w:jc w:val="left"/>
      </w:pPr>
      <w:r>
        <w:t xml:space="preserve">If the enhancement layers carrying auxiliary pictures conform to Multiview Monochrome or Multiview Monochrome 10, the enhancement layer with </w:t>
      </w:r>
      <w:proofErr w:type="spellStart"/>
      <w:r>
        <w:t>nuh_layer_id</w:t>
      </w:r>
      <w:proofErr w:type="spellEnd"/>
      <w:r>
        <w:t xml:space="preserve"> greater than 0 carrying the texture picture shall conform to Multiview Extended or Multiview Extended 10.</w:t>
      </w:r>
      <w:r>
        <w:br/>
        <w:t xml:space="preserve">    </w:t>
      </w:r>
    </w:p>
    <w:p w14:paraId="3A7F7A76" w14:textId="77777777" w:rsidR="0062210D" w:rsidRDefault="0062210D" w:rsidP="0062210D">
      <w:pPr>
        <w:pStyle w:val="ListBullet"/>
        <w:tabs>
          <w:tab w:val="num" w:pos="360"/>
        </w:tabs>
        <w:spacing w:after="200" w:line="276" w:lineRule="auto"/>
        <w:ind w:left="360"/>
        <w:contextualSpacing/>
        <w:jc w:val="left"/>
      </w:pPr>
      <w:r>
        <w:t xml:space="preserve">All alpha layer NAL units shall have </w:t>
      </w:r>
      <w:proofErr w:type="spellStart"/>
      <w:r>
        <w:t>nuh_layer_id</w:t>
      </w:r>
      <w:proofErr w:type="spellEnd"/>
      <w:r>
        <w:t xml:space="preserve"> equal to the alpha </w:t>
      </w:r>
      <w:proofErr w:type="spellStart"/>
      <w:r>
        <w:t>nuh_layer_id</w:t>
      </w:r>
      <w:proofErr w:type="spellEnd"/>
      <w:r>
        <w:t xml:space="preserve"> specified in the </w:t>
      </w:r>
      <w:proofErr w:type="spellStart"/>
      <w:r>
        <w:t>vps_extension</w:t>
      </w:r>
      <w:proofErr w:type="spellEnd"/>
      <w:r>
        <w:t>.</w:t>
      </w:r>
      <w:r>
        <w:br/>
        <w:t xml:space="preserve">    </w:t>
      </w:r>
    </w:p>
    <w:p w14:paraId="4789DEAD" w14:textId="77777777" w:rsidR="0062210D" w:rsidRDefault="0062210D" w:rsidP="0062210D">
      <w:pPr>
        <w:pStyle w:val="ListBullet"/>
        <w:tabs>
          <w:tab w:val="num" w:pos="360"/>
        </w:tabs>
        <w:spacing w:after="200" w:line="276" w:lineRule="auto"/>
        <w:ind w:left="360"/>
        <w:contextualSpacing/>
        <w:jc w:val="left"/>
      </w:pPr>
      <w:r>
        <w:t>The bitstream shall contain one output layer set containing the layer (</w:t>
      </w:r>
      <w:proofErr w:type="spellStart"/>
      <w:r>
        <w:t>nuh_layer_id</w:t>
      </w:r>
      <w:proofErr w:type="spellEnd"/>
      <w:r>
        <w:t xml:space="preserve"> = 0). The bitstream shall contain another output layer set containing the layer (</w:t>
      </w:r>
      <w:proofErr w:type="spellStart"/>
      <w:r>
        <w:t>nuh_layer_id</w:t>
      </w:r>
      <w:proofErr w:type="spellEnd"/>
      <w:r>
        <w:t xml:space="preserve"> = 0), a second layer corresponding to a scalability dimension of type Multiview, and two layers corresponding to a scalability dimension of type Auxiliary as output layers. The layers with the corresponding </w:t>
      </w:r>
      <w:proofErr w:type="spellStart"/>
      <w:r>
        <w:t>nuh_layer_id</w:t>
      </w:r>
      <w:proofErr w:type="spellEnd"/>
      <w:r>
        <w:t xml:space="preserve"> values indicated in the output layer set shall be present in the bitstream.</w:t>
      </w:r>
      <w:r>
        <w:br/>
        <w:t xml:space="preserve">    </w:t>
      </w:r>
    </w:p>
    <w:p w14:paraId="0F307C93" w14:textId="77777777" w:rsidR="0062210D" w:rsidRDefault="0062210D" w:rsidP="0062210D">
      <w:pPr>
        <w:pStyle w:val="ListBullet"/>
        <w:tabs>
          <w:tab w:val="num" w:pos="360"/>
        </w:tabs>
        <w:spacing w:after="200" w:line="276" w:lineRule="auto"/>
        <w:ind w:left="360"/>
        <w:contextualSpacing/>
        <w:jc w:val="left"/>
      </w:pPr>
      <w:r>
        <w:t xml:space="preserve">In addition to the base layer, another enhancement layer with </w:t>
      </w:r>
      <w:proofErr w:type="spellStart"/>
      <w:r>
        <w:t>nuh_layer_id</w:t>
      </w:r>
      <w:proofErr w:type="spellEnd"/>
      <w:r>
        <w:t xml:space="preserve"> greater than 0 shall carry the texture picture. The profile of this enhancement layer shall match that of the base layer.</w:t>
      </w:r>
      <w:r>
        <w:br/>
        <w:t xml:space="preserve">    </w:t>
      </w:r>
    </w:p>
    <w:p w14:paraId="5227D231" w14:textId="77777777" w:rsidR="0062210D" w:rsidRDefault="0062210D" w:rsidP="0062210D">
      <w:pPr>
        <w:pStyle w:val="ListBullet"/>
        <w:tabs>
          <w:tab w:val="num" w:pos="360"/>
        </w:tabs>
        <w:spacing w:after="200" w:line="276" w:lineRule="auto"/>
        <w:ind w:left="360"/>
        <w:contextualSpacing/>
        <w:jc w:val="left"/>
      </w:pPr>
      <w:r>
        <w:br/>
        <w:t xml:space="preserve">     Both enhancement layers with </w:t>
      </w:r>
      <w:proofErr w:type="spellStart"/>
      <w:r>
        <w:t>nuh_layer_id</w:t>
      </w:r>
      <w:proofErr w:type="spellEnd"/>
      <w:r>
        <w:t xml:space="preserve"> greater than 0 that carry auxiliary </w:t>
      </w:r>
      <w:r>
        <w:lastRenderedPageBreak/>
        <w:t>pictures shall conform to one of these profiles:</w:t>
      </w:r>
      <w:r>
        <w:br/>
        <w:t xml:space="preserve">    </w:t>
      </w:r>
      <w:r>
        <w:br/>
        <w:t xml:space="preserve">     </w:t>
      </w:r>
      <w:r>
        <w:br/>
      </w:r>
    </w:p>
    <w:p w14:paraId="5CB783E1" w14:textId="77777777" w:rsidR="0062210D" w:rsidRDefault="0062210D" w:rsidP="0062210D">
      <w:pPr>
        <w:pStyle w:val="ListBullet2"/>
        <w:tabs>
          <w:tab w:val="clear" w:pos="630"/>
          <w:tab w:val="num" w:pos="720"/>
        </w:tabs>
        <w:spacing w:after="200" w:line="276" w:lineRule="auto"/>
        <w:ind w:left="720"/>
        <w:jc w:val="left"/>
      </w:pPr>
      <w:r>
        <w:t>Multiview Main, Multiview Extended, or Multiview Monochrome when the base layer conforms to HEVC Main profile.</w:t>
      </w:r>
      <w:r>
        <w:br/>
        <w:t xml:space="preserve">      </w:t>
      </w:r>
    </w:p>
    <w:p w14:paraId="074B4607" w14:textId="77777777" w:rsidR="0062210D" w:rsidRDefault="0062210D" w:rsidP="0062210D">
      <w:pPr>
        <w:pStyle w:val="ListBullet2"/>
        <w:tabs>
          <w:tab w:val="clear" w:pos="630"/>
          <w:tab w:val="num" w:pos="720"/>
        </w:tabs>
        <w:spacing w:after="200" w:line="276" w:lineRule="auto"/>
        <w:ind w:left="720"/>
        <w:jc w:val="left"/>
      </w:pPr>
      <w:r>
        <w:t>Multiview Main 10, Multiview Extended 10, Multiview Extended, Multiview Monochrome, or Multiview Monochrome 10 when the base layer conforms to HEVC Main 10 profile.</w:t>
      </w:r>
      <w:r>
        <w:br/>
        <w:t xml:space="preserve">     </w:t>
      </w:r>
    </w:p>
    <w:p w14:paraId="6DCA349C" w14:textId="77777777" w:rsidR="0062210D" w:rsidRDefault="0062210D" w:rsidP="0062210D">
      <w:r>
        <w:rPr>
          <w:b/>
        </w:rPr>
        <w:t>Video parameter sets (VPS) additional constraints</w:t>
      </w:r>
    </w:p>
    <w:p w14:paraId="01513C1D" w14:textId="77777777" w:rsidR="0062210D" w:rsidRDefault="0062210D" w:rsidP="0062210D">
      <w:pPr>
        <w:pStyle w:val="ListBullet"/>
        <w:tabs>
          <w:tab w:val="num" w:pos="360"/>
        </w:tabs>
        <w:spacing w:after="200" w:line="276" w:lineRule="auto"/>
        <w:ind w:left="360"/>
        <w:contextualSpacing/>
        <w:jc w:val="left"/>
      </w:pPr>
      <w:r>
        <w:t>The value of vps_max_layers_minus1 shall be set equal to 3.</w:t>
      </w:r>
      <w:r>
        <w:br/>
        <w:t xml:space="preserve">    </w:t>
      </w:r>
    </w:p>
    <w:p w14:paraId="247BC62E" w14:textId="77777777" w:rsidR="0062210D" w:rsidRDefault="0062210D" w:rsidP="0062210D">
      <w:pPr>
        <w:pStyle w:val="ListBullet"/>
        <w:tabs>
          <w:tab w:val="num" w:pos="360"/>
        </w:tabs>
        <w:spacing w:after="200" w:line="276" w:lineRule="auto"/>
        <w:ind w:left="360"/>
        <w:contextualSpacing/>
        <w:jc w:val="left"/>
      </w:pPr>
      <w:r>
        <w:t>The value of vps_num_rep_formats_minus1 can be set to either 0 or 1.</w:t>
      </w:r>
      <w:r>
        <w:br/>
        <w:t xml:space="preserve">   </w:t>
      </w:r>
    </w:p>
    <w:p w14:paraId="3B6E9B8B" w14:textId="77777777" w:rsidR="0062210D" w:rsidRDefault="0062210D" w:rsidP="0062210D">
      <w:pPr>
        <w:pStyle w:val="Heading4"/>
      </w:pPr>
      <w:r>
        <w:t>P.4.6. Encryption</w:t>
      </w:r>
    </w:p>
    <w:p w14:paraId="1D51F7C1" w14:textId="77777777" w:rsidR="0062210D" w:rsidRDefault="0062210D" w:rsidP="0062210D">
      <w:r>
        <w:t xml:space="preserve">The constraints from </w:t>
      </w:r>
      <w:hyperlink w:anchor="mvst-encryption">
        <w:r>
          <w:t>P.2.6</w:t>
        </w:r>
      </w:hyperlink>
      <w:r>
        <w:t xml:space="preserve"> apply.</w:t>
      </w:r>
    </w:p>
    <w:p w14:paraId="6C9A7795" w14:textId="77777777" w:rsidR="0062210D" w:rsidRDefault="0062210D" w:rsidP="0062210D">
      <w:pPr>
        <w:pStyle w:val="Heading3"/>
      </w:pPr>
      <w:bookmarkStart w:id="146" w:name="_Toc234408018"/>
      <w:r>
        <w:t>P.5. Video codecs string parameter</w:t>
      </w:r>
      <w:bookmarkEnd w:id="146"/>
    </w:p>
    <w:p w14:paraId="7CEA927A" w14:textId="77777777" w:rsidR="0062210D" w:rsidRDefault="0062210D" w:rsidP="0062210D">
      <w:r>
        <w:t>Presentation applications should signal video codec profile and levels of each HEVC track and CMAF switching set using parameters conforming to IETF RFC 6381 and ISO/IEC 14496-15.</w:t>
      </w:r>
    </w:p>
    <w:p w14:paraId="6C7AFFA7" w14:textId="4C329042" w:rsidR="001F2EE9" w:rsidRPr="00C742F1" w:rsidRDefault="001F2EE9" w:rsidP="0062210D">
      <w:bookmarkStart w:id="147" w:name="Section_sec_7.3.4.1"/>
      <w:bookmarkStart w:id="148" w:name="Table_tab_11"/>
      <w:bookmarkEnd w:id="147"/>
      <w:bookmarkEnd w:id="148"/>
    </w:p>
    <w:sectPr w:rsidR="001F2EE9" w:rsidRPr="00C742F1" w:rsidSect="00A50D7F">
      <w:headerReference w:type="even" r:id="rId31"/>
      <w:headerReference w:type="default" r:id="rId32"/>
      <w:footerReference w:type="even" r:id="rId33"/>
      <w:footerReference w:type="default" r:id="rId3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61E5C00" w14:textId="77777777" w:rsidR="00A65C79" w:rsidRDefault="00A65C79">
      <w:r>
        <w:separator/>
      </w:r>
    </w:p>
  </w:endnote>
  <w:endnote w:type="continuationSeparator" w:id="0">
    <w:p w14:paraId="06878FF9" w14:textId="77777777" w:rsidR="00A65C79" w:rsidRDefault="00A65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NewRomanPS">
    <w:altName w:val="Times New Roman"/>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10002FF" w:usb1="4000FCFF" w:usb2="00000009" w:usb3="00000000" w:csb0="0000019F" w:csb1="00000000"/>
  </w:font>
  <w:font w:name="Candara">
    <w:panose1 w:val="020E0502030303020204"/>
    <w:charset w:val="00"/>
    <w:family w:val="swiss"/>
    <w:pitch w:val="variable"/>
    <w:sig w:usb0="A00002EF" w:usb1="4000A44B" w:usb2="00000000" w:usb3="00000000" w:csb0="0000019F" w:csb1="00000000"/>
  </w:font>
  <w:font w:name="Garamond">
    <w:panose1 w:val="02020404030301010803"/>
    <w:charset w:val="00"/>
    <w:family w:val="roman"/>
    <w:pitch w:val="variable"/>
    <w:sig w:usb0="00000287" w:usb1="00000002" w:usb2="00000000" w:usb3="00000000" w:csb0="0000009F" w:csb1="00000000"/>
  </w:font>
  <w:font w:name="Tahoma">
    <w:panose1 w:val="020B0604030504040204"/>
    <w:charset w:val="00"/>
    <w:family w:val="swiss"/>
    <w:pitch w:val="variable"/>
    <w:sig w:usb0="E1002EFF" w:usb1="C000605B" w:usb2="00000029" w:usb3="00000000" w:csb0="000101FF" w:csb1="00000000"/>
  </w:font>
  <w:font w:name="STKaiti">
    <w:panose1 w:val="02010600040101010101"/>
    <w:charset w:val="86"/>
    <w:family w:val="auto"/>
    <w:pitch w:val="variable"/>
    <w:sig w:usb0="80000287" w:usb1="280F3C52" w:usb2="00000016" w:usb3="00000000" w:csb0="0004009F" w:csb1="00000000"/>
  </w:font>
  <w:font w:name="Lucida Grande">
    <w:panose1 w:val="020B0600040502020204"/>
    <w:charset w:val="00"/>
    <w:family w:val="swiss"/>
    <w:pitch w:val="variable"/>
    <w:sig w:usb0="E1000AEF" w:usb1="5000A1FF" w:usb2="00000000" w:usb3="00000000" w:csb0="000001B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ngsana New">
    <w:panose1 w:val="02020603050405020304"/>
    <w:charset w:val="DE"/>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0000500000000020000"/>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F400908" w14:textId="77777777" w:rsidR="00865180" w:rsidRPr="00BA1CC8" w:rsidRDefault="00053CCA" w:rsidP="00B76898">
    <w:pPr>
      <w:pStyle w:val="Footer"/>
      <w:tabs>
        <w:tab w:val="clear" w:pos="4536"/>
        <w:tab w:val="clear" w:pos="9072"/>
        <w:tab w:val="right" w:pos="9752"/>
      </w:tabs>
      <w:spacing w:before="240" w:line="240" w:lineRule="exact"/>
      <w:rPr>
        <w:sz w:val="20"/>
        <w:szCs w:val="20"/>
      </w:rPr>
    </w:pPr>
    <w:r w:rsidRPr="00BA1CC8">
      <w:rPr>
        <w:b/>
        <w:sz w:val="20"/>
        <w:szCs w:val="20"/>
      </w:rPr>
      <w:fldChar w:fldCharType="begin"/>
    </w:r>
    <w:r w:rsidRPr="00BA1CC8">
      <w:rPr>
        <w:b/>
        <w:sz w:val="20"/>
        <w:szCs w:val="20"/>
      </w:rPr>
      <w:instrText xml:space="preserve"> PAGE   \* MERGEFORMAT </w:instrText>
    </w:r>
    <w:r w:rsidRPr="00BA1CC8">
      <w:rPr>
        <w:b/>
        <w:sz w:val="20"/>
        <w:szCs w:val="20"/>
      </w:rPr>
      <w:fldChar w:fldCharType="separate"/>
    </w:r>
    <w:r>
      <w:rPr>
        <w:b/>
        <w:noProof/>
        <w:sz w:val="20"/>
        <w:szCs w:val="20"/>
      </w:rPr>
      <w:t>6</w:t>
    </w:r>
    <w:r w:rsidRPr="00BA1CC8">
      <w:rPr>
        <w:b/>
        <w:sz w:val="20"/>
        <w:szCs w:val="20"/>
      </w:rPr>
      <w:fldChar w:fldCharType="end"/>
    </w:r>
    <w:r w:rsidRPr="00BA1CC8">
      <w:rPr>
        <w:sz w:val="20"/>
        <w:szCs w:val="20"/>
      </w:rPr>
      <w:tab/>
      <w:t>© ISO ####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45A615" w14:textId="77777777" w:rsidR="00865180" w:rsidRPr="00BA1CC8" w:rsidRDefault="00053CCA" w:rsidP="00B76898">
    <w:pPr>
      <w:pStyle w:val="Footer"/>
      <w:tabs>
        <w:tab w:val="clear" w:pos="4536"/>
        <w:tab w:val="clear" w:pos="9072"/>
        <w:tab w:val="right" w:pos="9752"/>
      </w:tabs>
      <w:spacing w:before="240" w:line="240" w:lineRule="atLeast"/>
      <w:rPr>
        <w:sz w:val="20"/>
        <w:szCs w:val="20"/>
      </w:rPr>
    </w:pPr>
    <w:r w:rsidRPr="00BA1CC8">
      <w:rPr>
        <w:sz w:val="20"/>
        <w:szCs w:val="20"/>
      </w:rPr>
      <w:t>© ISO #### – All rights reserved</w:t>
    </w:r>
    <w:r w:rsidRPr="00BA1CC8">
      <w:rPr>
        <w:sz w:val="20"/>
        <w:szCs w:val="20"/>
      </w:rPr>
      <w:tab/>
    </w:r>
    <w:r w:rsidRPr="00BA1CC8">
      <w:rPr>
        <w:b/>
        <w:sz w:val="20"/>
        <w:szCs w:val="20"/>
      </w:rPr>
      <w:fldChar w:fldCharType="begin"/>
    </w:r>
    <w:r w:rsidRPr="00BA1CC8">
      <w:rPr>
        <w:b/>
        <w:sz w:val="20"/>
        <w:szCs w:val="20"/>
      </w:rPr>
      <w:instrText xml:space="preserve"> PAGE   \* MERGEFORMAT </w:instrText>
    </w:r>
    <w:r w:rsidRPr="00BA1CC8">
      <w:rPr>
        <w:b/>
        <w:sz w:val="20"/>
        <w:szCs w:val="20"/>
      </w:rPr>
      <w:fldChar w:fldCharType="separate"/>
    </w:r>
    <w:r>
      <w:rPr>
        <w:b/>
        <w:noProof/>
        <w:sz w:val="20"/>
        <w:szCs w:val="20"/>
      </w:rPr>
      <w:t>7</w:t>
    </w:r>
    <w:r w:rsidRPr="00BA1CC8">
      <w:rPr>
        <w:b/>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1CE4090" w14:textId="77777777" w:rsidR="00A65C79" w:rsidRDefault="00A65C79">
      <w:r>
        <w:separator/>
      </w:r>
    </w:p>
  </w:footnote>
  <w:footnote w:type="continuationSeparator" w:id="0">
    <w:p w14:paraId="6412F496" w14:textId="77777777" w:rsidR="00A65C79" w:rsidRDefault="00A65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E6D4DCF" w14:textId="77777777" w:rsidR="00865180" w:rsidRPr="00BA1CC8" w:rsidRDefault="00053CCA" w:rsidP="00B76898">
    <w:pPr>
      <w:pStyle w:val="Header"/>
      <w:spacing w:after="600" w:line="240" w:lineRule="exact"/>
      <w:jc w:val="left"/>
      <w:rPr>
        <w:b/>
      </w:rPr>
    </w:pPr>
    <w:r w:rsidRPr="00BA1CC8">
      <w:rPr>
        <w:b/>
      </w:rPr>
      <w:t>ISO #####-</w:t>
    </w:r>
    <w:proofErr w:type="gramStart"/>
    <w:r w:rsidRPr="00BA1CC8">
      <w:rPr>
        <w:b/>
      </w:rPr>
      <w:t>#:#</w:t>
    </w:r>
    <w:proofErr w:type="gramEnd"/>
    <w:r w:rsidRPr="00BA1CC8">
      <w:rPr>
        <w:b/>
      </w:rPr>
      <w:t>###(X)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A7CF2DB" w14:textId="77777777" w:rsidR="00865180" w:rsidRPr="00BA1CC8" w:rsidRDefault="00053CCA" w:rsidP="00B76898">
    <w:pPr>
      <w:pStyle w:val="Header"/>
      <w:spacing w:after="600" w:line="240" w:lineRule="exact"/>
      <w:jc w:val="right"/>
      <w:rPr>
        <w:b/>
      </w:rPr>
    </w:pPr>
    <w:r w:rsidRPr="00BA1CC8">
      <w:rPr>
        <w:b/>
      </w:rPr>
      <w:t>ISO #####-</w:t>
    </w:r>
    <w:proofErr w:type="gramStart"/>
    <w:r w:rsidRPr="00BA1CC8">
      <w:rPr>
        <w:b/>
      </w:rPr>
      <w:t>#:#</w:t>
    </w:r>
    <w:proofErr w:type="gramEnd"/>
    <w:r w:rsidRPr="00BA1CC8">
      <w:rPr>
        <w:b/>
      </w:rPr>
      <w:t>###(X)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784498E"/>
    <w:lvl w:ilvl="0">
      <w:start w:val="1"/>
      <w:numFmt w:val="bullet"/>
      <w:pStyle w:val="ListBullet2"/>
      <w:lvlText w:val=""/>
      <w:lvlJc w:val="left"/>
      <w:pPr>
        <w:tabs>
          <w:tab w:val="num" w:pos="630"/>
        </w:tabs>
        <w:ind w:left="63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07782FE1"/>
    <w:multiLevelType w:val="multilevel"/>
    <w:tmpl w:val="1916A3DE"/>
    <w:styleLink w:val="Style4"/>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079334DD"/>
    <w:multiLevelType w:val="hybridMultilevel"/>
    <w:tmpl w:val="99D403E4"/>
    <w:lvl w:ilvl="0" w:tplc="8BEAF71A">
      <w:start w:val="1"/>
      <w:numFmt w:val="lowerLetter"/>
      <w:lvlText w:val="%1)"/>
      <w:lvlJc w:val="left"/>
    </w:lvl>
    <w:lvl w:ilvl="1" w:tplc="264EFCB0">
      <w:numFmt w:val="decimal"/>
      <w:lvlText w:val=""/>
      <w:lvlJc w:val="left"/>
    </w:lvl>
    <w:lvl w:ilvl="2" w:tplc="85E4F40C">
      <w:numFmt w:val="decimal"/>
      <w:lvlText w:val=""/>
      <w:lvlJc w:val="left"/>
    </w:lvl>
    <w:lvl w:ilvl="3" w:tplc="0A92CD46">
      <w:numFmt w:val="decimal"/>
      <w:lvlText w:val=""/>
      <w:lvlJc w:val="left"/>
    </w:lvl>
    <w:lvl w:ilvl="4" w:tplc="70281A76">
      <w:numFmt w:val="decimal"/>
      <w:lvlText w:val=""/>
      <w:lvlJc w:val="left"/>
    </w:lvl>
    <w:lvl w:ilvl="5" w:tplc="6EDC816E">
      <w:numFmt w:val="decimal"/>
      <w:lvlText w:val=""/>
      <w:lvlJc w:val="left"/>
    </w:lvl>
    <w:lvl w:ilvl="6" w:tplc="F23ED49E">
      <w:numFmt w:val="decimal"/>
      <w:lvlText w:val=""/>
      <w:lvlJc w:val="left"/>
    </w:lvl>
    <w:lvl w:ilvl="7" w:tplc="4E86C49C">
      <w:numFmt w:val="decimal"/>
      <w:lvlText w:val=""/>
      <w:lvlJc w:val="left"/>
    </w:lvl>
    <w:lvl w:ilvl="8" w:tplc="32D8F6BC">
      <w:numFmt w:val="decimal"/>
      <w:lvlText w:val=""/>
      <w:lvlJc w:val="left"/>
    </w:lvl>
  </w:abstractNum>
  <w:abstractNum w:abstractNumId="10" w15:restartNumberingAfterBreak="0">
    <w:nsid w:val="0BA30FED"/>
    <w:multiLevelType w:val="hybridMultilevel"/>
    <w:tmpl w:val="5748EC84"/>
    <w:lvl w:ilvl="0" w:tplc="857A3FA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C26A7E"/>
    <w:multiLevelType w:val="multilevel"/>
    <w:tmpl w:val="68C6F3D2"/>
    <w:lvl w:ilvl="0">
      <w:start w:val="1"/>
      <w:numFmt w:val="decimal"/>
      <w:lvlText w:val="%1"/>
      <w:lvlJc w:val="left"/>
      <w:pPr>
        <w:ind w:left="432" w:hanging="432"/>
      </w:pPr>
      <w:rPr>
        <w:rFonts w:hint="default"/>
      </w:rPr>
    </w:lvl>
    <w:lvl w:ilvl="1">
      <w:start w:val="5"/>
      <w:numFmt w:val="decimal"/>
      <w:lvlText w:val="%1.%2"/>
      <w:lvlJc w:val="left"/>
      <w:pPr>
        <w:ind w:left="1476" w:hanging="14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FF71F01"/>
    <w:multiLevelType w:val="multilevel"/>
    <w:tmpl w:val="311A02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9B6192"/>
    <w:multiLevelType w:val="hybridMultilevel"/>
    <w:tmpl w:val="C6600498"/>
    <w:lvl w:ilvl="0" w:tplc="79CCEE90">
      <w:start w:val="1"/>
      <w:numFmt w:val="decimal"/>
      <w:lvlText w:val="%1)"/>
      <w:lvlJc w:val="left"/>
    </w:lvl>
    <w:lvl w:ilvl="1" w:tplc="D3E8162C">
      <w:numFmt w:val="decimal"/>
      <w:lvlText w:val=""/>
      <w:lvlJc w:val="left"/>
    </w:lvl>
    <w:lvl w:ilvl="2" w:tplc="EC54D410">
      <w:numFmt w:val="decimal"/>
      <w:lvlText w:val=""/>
      <w:lvlJc w:val="left"/>
    </w:lvl>
    <w:lvl w:ilvl="3" w:tplc="0818BD2A">
      <w:numFmt w:val="decimal"/>
      <w:lvlText w:val=""/>
      <w:lvlJc w:val="left"/>
    </w:lvl>
    <w:lvl w:ilvl="4" w:tplc="A2FE817C">
      <w:numFmt w:val="decimal"/>
      <w:lvlText w:val=""/>
      <w:lvlJc w:val="left"/>
    </w:lvl>
    <w:lvl w:ilvl="5" w:tplc="0E88EBDC">
      <w:numFmt w:val="decimal"/>
      <w:lvlText w:val=""/>
      <w:lvlJc w:val="left"/>
    </w:lvl>
    <w:lvl w:ilvl="6" w:tplc="16761AC8">
      <w:numFmt w:val="decimal"/>
      <w:lvlText w:val=""/>
      <w:lvlJc w:val="left"/>
    </w:lvl>
    <w:lvl w:ilvl="7" w:tplc="AC1C253E">
      <w:numFmt w:val="decimal"/>
      <w:lvlText w:val=""/>
      <w:lvlJc w:val="left"/>
    </w:lvl>
    <w:lvl w:ilvl="8" w:tplc="3710B76A">
      <w:numFmt w:val="decimal"/>
      <w:lvlText w:val=""/>
      <w:lvlJc w:val="left"/>
    </w:lvl>
  </w:abstractNum>
  <w:abstractNum w:abstractNumId="14" w15:restartNumberingAfterBreak="0">
    <w:nsid w:val="14967469"/>
    <w:multiLevelType w:val="hybridMultilevel"/>
    <w:tmpl w:val="82DCCC4C"/>
    <w:lvl w:ilvl="0" w:tplc="F5DEC9F8">
      <w:start w:val="1"/>
      <w:numFmt w:val="lowerLetter"/>
      <w:lvlText w:val="%1)"/>
      <w:lvlJc w:val="left"/>
    </w:lvl>
    <w:lvl w:ilvl="1" w:tplc="E04C40F6">
      <w:numFmt w:val="decimal"/>
      <w:lvlText w:val=""/>
      <w:lvlJc w:val="left"/>
    </w:lvl>
    <w:lvl w:ilvl="2" w:tplc="8D242994">
      <w:numFmt w:val="decimal"/>
      <w:lvlText w:val=""/>
      <w:lvlJc w:val="left"/>
    </w:lvl>
    <w:lvl w:ilvl="3" w:tplc="671E55E4">
      <w:numFmt w:val="decimal"/>
      <w:lvlText w:val=""/>
      <w:lvlJc w:val="left"/>
    </w:lvl>
    <w:lvl w:ilvl="4" w:tplc="960E27B0">
      <w:numFmt w:val="decimal"/>
      <w:lvlText w:val=""/>
      <w:lvlJc w:val="left"/>
    </w:lvl>
    <w:lvl w:ilvl="5" w:tplc="EBF26664">
      <w:numFmt w:val="decimal"/>
      <w:lvlText w:val=""/>
      <w:lvlJc w:val="left"/>
    </w:lvl>
    <w:lvl w:ilvl="6" w:tplc="68087CA0">
      <w:numFmt w:val="decimal"/>
      <w:lvlText w:val=""/>
      <w:lvlJc w:val="left"/>
    </w:lvl>
    <w:lvl w:ilvl="7" w:tplc="7CC87E08">
      <w:numFmt w:val="decimal"/>
      <w:lvlText w:val=""/>
      <w:lvlJc w:val="left"/>
    </w:lvl>
    <w:lvl w:ilvl="8" w:tplc="77E62638">
      <w:numFmt w:val="decimal"/>
      <w:lvlText w:val=""/>
      <w:lvlJc w:val="left"/>
    </w:lvl>
  </w:abstractNum>
  <w:abstractNum w:abstractNumId="15" w15:restartNumberingAfterBreak="0">
    <w:nsid w:val="171A77DA"/>
    <w:multiLevelType w:val="hybridMultilevel"/>
    <w:tmpl w:val="DC36A24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B5206A"/>
    <w:multiLevelType w:val="hybridMultilevel"/>
    <w:tmpl w:val="92043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CB33C8"/>
    <w:multiLevelType w:val="hybridMultilevel"/>
    <w:tmpl w:val="5A34F9DE"/>
    <w:lvl w:ilvl="0" w:tplc="08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6572128"/>
    <w:multiLevelType w:val="multilevel"/>
    <w:tmpl w:val="1916A3DE"/>
    <w:styleLink w:val="Style1"/>
    <w:lvl w:ilvl="0">
      <w:start w:val="2"/>
      <w:numFmt w:val="decimal"/>
      <w:lvlText w:val="%1"/>
      <w:lvlJc w:val="left"/>
      <w:pPr>
        <w:ind w:left="432" w:hanging="432"/>
      </w:pPr>
      <w:rPr>
        <w:rFonts w:hint="default"/>
      </w:rPr>
    </w:lvl>
    <w:lvl w:ilvl="1">
      <w:start w:val="1"/>
      <w:numFmt w:val="decimal"/>
      <w:lvlText w:val="%1.%2"/>
      <w:lvlJc w:val="left"/>
      <w:pPr>
        <w:ind w:left="525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27EE12A9"/>
    <w:multiLevelType w:val="hybridMultilevel"/>
    <w:tmpl w:val="180A90B8"/>
    <w:lvl w:ilvl="0" w:tplc="08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AF4170C"/>
    <w:multiLevelType w:val="hybridMultilevel"/>
    <w:tmpl w:val="94CCD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FF12AD"/>
    <w:multiLevelType w:val="hybridMultilevel"/>
    <w:tmpl w:val="DA84AD62"/>
    <w:lvl w:ilvl="0" w:tplc="E3DC0F8E">
      <w:start w:val="1"/>
      <w:numFmt w:val="bullet"/>
      <w:pStyle w:val="ListBullet"/>
      <w:lvlText w:val=""/>
      <w:lvlJc w:val="left"/>
      <w:pPr>
        <w:ind w:left="725" w:hanging="360"/>
      </w:pPr>
      <w:rPr>
        <w:rFonts w:ascii="Symbol" w:hAnsi="Symbol" w:hint="default"/>
      </w:rPr>
    </w:lvl>
    <w:lvl w:ilvl="1" w:tplc="0409000B">
      <w:start w:val="1"/>
      <w:numFmt w:val="bullet"/>
      <w:lvlText w:val=""/>
      <w:lvlJc w:val="left"/>
      <w:pPr>
        <w:ind w:left="1445" w:hanging="360"/>
      </w:pPr>
      <w:rPr>
        <w:rFonts w:ascii="Wingdings" w:hAnsi="Wingdings" w:hint="default"/>
      </w:rPr>
    </w:lvl>
    <w:lvl w:ilvl="2" w:tplc="04090005">
      <w:start w:val="1"/>
      <w:numFmt w:val="bullet"/>
      <w:lvlText w:val=""/>
      <w:lvlJc w:val="left"/>
      <w:pPr>
        <w:ind w:left="2165" w:hanging="360"/>
      </w:pPr>
      <w:rPr>
        <w:rFonts w:ascii="Wingdings" w:hAnsi="Wingdings" w:hint="default"/>
      </w:rPr>
    </w:lvl>
    <w:lvl w:ilvl="3" w:tplc="04090001">
      <w:start w:val="1"/>
      <w:numFmt w:val="bullet"/>
      <w:lvlText w:val=""/>
      <w:lvlJc w:val="left"/>
      <w:pPr>
        <w:ind w:left="2885" w:hanging="360"/>
      </w:pPr>
      <w:rPr>
        <w:rFonts w:ascii="Symbol" w:hAnsi="Symbol" w:hint="default"/>
      </w:rPr>
    </w:lvl>
    <w:lvl w:ilvl="4" w:tplc="04090003">
      <w:start w:val="1"/>
      <w:numFmt w:val="bullet"/>
      <w:lvlText w:val="o"/>
      <w:lvlJc w:val="left"/>
      <w:pPr>
        <w:ind w:left="3605" w:hanging="360"/>
      </w:pPr>
      <w:rPr>
        <w:rFonts w:ascii="Courier New" w:hAnsi="Courier New" w:cs="TimesNewRomanPS" w:hint="default"/>
      </w:rPr>
    </w:lvl>
    <w:lvl w:ilvl="5" w:tplc="04090005">
      <w:start w:val="1"/>
      <w:numFmt w:val="bullet"/>
      <w:lvlText w:val=""/>
      <w:lvlJc w:val="left"/>
      <w:pPr>
        <w:ind w:left="4325" w:hanging="360"/>
      </w:pPr>
      <w:rPr>
        <w:rFonts w:ascii="Wingdings" w:hAnsi="Wingdings" w:hint="default"/>
      </w:rPr>
    </w:lvl>
    <w:lvl w:ilvl="6" w:tplc="04090001">
      <w:start w:val="1"/>
      <w:numFmt w:val="bullet"/>
      <w:lvlText w:val=""/>
      <w:lvlJc w:val="left"/>
      <w:pPr>
        <w:ind w:left="5045" w:hanging="360"/>
      </w:pPr>
      <w:rPr>
        <w:rFonts w:ascii="Symbol" w:hAnsi="Symbol" w:hint="default"/>
      </w:rPr>
    </w:lvl>
    <w:lvl w:ilvl="7" w:tplc="04090003">
      <w:start w:val="1"/>
      <w:numFmt w:val="bullet"/>
      <w:lvlText w:val="o"/>
      <w:lvlJc w:val="left"/>
      <w:pPr>
        <w:ind w:left="5765" w:hanging="360"/>
      </w:pPr>
      <w:rPr>
        <w:rFonts w:ascii="Courier New" w:hAnsi="Courier New" w:cs="TimesNewRomanPS" w:hint="default"/>
      </w:rPr>
    </w:lvl>
    <w:lvl w:ilvl="8" w:tplc="04090005">
      <w:start w:val="1"/>
      <w:numFmt w:val="bullet"/>
      <w:lvlText w:val=""/>
      <w:lvlJc w:val="left"/>
      <w:pPr>
        <w:ind w:left="6485" w:hanging="360"/>
      </w:pPr>
      <w:rPr>
        <w:rFonts w:ascii="Wingdings" w:hAnsi="Wingdings" w:hint="default"/>
      </w:rPr>
    </w:lvl>
  </w:abstractNum>
  <w:abstractNum w:abstractNumId="22" w15:restartNumberingAfterBreak="0">
    <w:nsid w:val="33AC7EB8"/>
    <w:multiLevelType w:val="multilevel"/>
    <w:tmpl w:val="48348916"/>
    <w:lvl w:ilvl="0">
      <w:start w:val="1"/>
      <w:numFmt w:val="decimal"/>
      <w:pStyle w:val="BN"/>
      <w:lvlText w:val="%1"/>
      <w:lvlJc w:val="left"/>
      <w:pPr>
        <w:tabs>
          <w:tab w:val="num" w:pos="432"/>
        </w:tabs>
        <w:ind w:left="432" w:hanging="432"/>
      </w:pPr>
      <w:rPr>
        <w:b/>
        <w:i w:val="0"/>
      </w:rPr>
    </w:lvl>
    <w:lvl w:ilvl="1">
      <w:start w:val="1"/>
      <w:numFmt w:val="decimal"/>
      <w:lvlText w:val="%1.%2"/>
      <w:lvlJc w:val="left"/>
      <w:pPr>
        <w:tabs>
          <w:tab w:val="num" w:pos="9574"/>
        </w:tabs>
        <w:ind w:left="9214" w:firstLine="0"/>
      </w:pPr>
      <w:rPr>
        <w:b/>
        <w:i w:val="0"/>
      </w:rPr>
    </w:lvl>
    <w:lvl w:ilvl="2">
      <w:start w:val="1"/>
      <w:numFmt w:val="decimal"/>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lang w:val="it-IT"/>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23" w15:restartNumberingAfterBreak="0">
    <w:nsid w:val="33D8333B"/>
    <w:multiLevelType w:val="hybridMultilevel"/>
    <w:tmpl w:val="1386759E"/>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262323"/>
    <w:multiLevelType w:val="hybridMultilevel"/>
    <w:tmpl w:val="72161A00"/>
    <w:lvl w:ilvl="0" w:tplc="6BE2302C">
      <w:start w:val="1"/>
      <w:numFmt w:val="decimal"/>
      <w:pStyle w:val="Biblio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52E3DCD"/>
    <w:multiLevelType w:val="hybridMultilevel"/>
    <w:tmpl w:val="29F616EC"/>
    <w:lvl w:ilvl="0" w:tplc="425C12DE">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7317138"/>
    <w:multiLevelType w:val="hybridMultilevel"/>
    <w:tmpl w:val="0EB0B924"/>
    <w:lvl w:ilvl="0" w:tplc="096CDD66">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C6D25B2"/>
    <w:multiLevelType w:val="multilevel"/>
    <w:tmpl w:val="7402E57A"/>
    <w:lvl w:ilvl="0">
      <w:start w:val="1"/>
      <w:numFmt w:val="upperLetter"/>
      <w:pStyle w:val="AnnexA"/>
      <w:lvlText w:val="Annex %1.  "/>
      <w:lvlJc w:val="left"/>
      <w:pPr>
        <w:ind w:left="360" w:hanging="360"/>
      </w:pPr>
      <w:rPr>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decimal"/>
      <w:pStyle w:val="AnnexA2"/>
      <w:lvlText w:val="%1.%2."/>
      <w:lvlJc w:val="left"/>
      <w:pPr>
        <w:ind w:left="0" w:firstLine="0"/>
      </w:pPr>
    </w:lvl>
    <w:lvl w:ilvl="2">
      <w:start w:val="1"/>
      <w:numFmt w:val="decimal"/>
      <w:pStyle w:val="AnnexA3"/>
      <w:lvlText w:val="%1.%2.%3."/>
      <w:lvlJc w:val="left"/>
      <w:pPr>
        <w:ind w:left="0" w:firstLine="0"/>
      </w:pPr>
    </w:lvl>
    <w:lvl w:ilvl="3">
      <w:start w:val="1"/>
      <w:numFmt w:val="decimal"/>
      <w:pStyle w:val="AnnexA4"/>
      <w:lvlText w:val="%1.%2.%3.%4."/>
      <w:lvlJc w:val="left"/>
      <w:pPr>
        <w:ind w:left="0" w:firstLine="0"/>
      </w:pPr>
    </w:lvl>
    <w:lvl w:ilvl="4">
      <w:start w:val="1"/>
      <w:numFmt w:val="decimal"/>
      <w:pStyle w:val="AnnexA5"/>
      <w:lvlText w:val="%1.%2.%3.%4.%5."/>
      <w:lvlJc w:val="left"/>
      <w:pPr>
        <w:ind w:left="0" w:firstLine="0"/>
      </w:pPr>
    </w:lvl>
    <w:lvl w:ilvl="5">
      <w:start w:val="1"/>
      <w:numFmt w:val="decimal"/>
      <w:pStyle w:val="AnnexA6"/>
      <w:lvlText w:val="%1.%2.%3.%4.%5.%6."/>
      <w:lvlJc w:val="left"/>
      <w:pPr>
        <w:ind w:left="0" w:firstLine="0"/>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217041E"/>
    <w:multiLevelType w:val="multilevel"/>
    <w:tmpl w:val="1916A3DE"/>
    <w:styleLink w:val="Style3"/>
    <w:lvl w:ilvl="0">
      <w:start w:val="2"/>
      <w:numFmt w:val="decimal"/>
      <w:lvlText w:val="%1"/>
      <w:lvlJc w:val="left"/>
      <w:pPr>
        <w:ind w:left="432" w:hanging="432"/>
      </w:pPr>
      <w:rPr>
        <w:rFonts w:hint="default"/>
      </w:rPr>
    </w:lvl>
    <w:lvl w:ilvl="1">
      <w:start w:val="1"/>
      <w:numFmt w:val="decimal"/>
      <w:lvlText w:val="%1.%2"/>
      <w:lvlJc w:val="left"/>
      <w:pPr>
        <w:ind w:left="525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574E1C4D"/>
    <w:multiLevelType w:val="hybridMultilevel"/>
    <w:tmpl w:val="EDD238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2F10F9B"/>
    <w:multiLevelType w:val="hybridMultilevel"/>
    <w:tmpl w:val="C18EF28C"/>
    <w:lvl w:ilvl="0" w:tplc="08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64D56B1"/>
    <w:multiLevelType w:val="multilevel"/>
    <w:tmpl w:val="1916A3DE"/>
    <w:styleLink w:val="Style2"/>
    <w:lvl w:ilvl="0">
      <w:start w:val="2"/>
      <w:numFmt w:val="decimal"/>
      <w:lvlText w:val="%1"/>
      <w:lvlJc w:val="left"/>
      <w:pPr>
        <w:ind w:left="432" w:hanging="432"/>
      </w:pPr>
      <w:rPr>
        <w:rFonts w:hint="default"/>
      </w:rPr>
    </w:lvl>
    <w:lvl w:ilvl="1">
      <w:start w:val="1"/>
      <w:numFmt w:val="decimal"/>
      <w:lvlText w:val="%1.%2"/>
      <w:lvlJc w:val="left"/>
      <w:pPr>
        <w:ind w:left="525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6F376578"/>
    <w:multiLevelType w:val="hybridMultilevel"/>
    <w:tmpl w:val="06DA237A"/>
    <w:lvl w:ilvl="0" w:tplc="08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564410"/>
    <w:multiLevelType w:val="hybridMultilevel"/>
    <w:tmpl w:val="BD4A6F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8011024"/>
    <w:multiLevelType w:val="hybridMultilevel"/>
    <w:tmpl w:val="BC56D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E123AC4"/>
    <w:multiLevelType w:val="hybridMultilevel"/>
    <w:tmpl w:val="58E0E536"/>
    <w:lvl w:ilvl="0" w:tplc="08B8E18E">
      <w:start w:val="1"/>
      <w:numFmt w:val="decimal"/>
      <w:pStyle w:val="Reference"/>
      <w:lvlText w:val="[%1]"/>
      <w:lvlJc w:val="left"/>
      <w:pPr>
        <w:tabs>
          <w:tab w:val="num" w:pos="786"/>
        </w:tabs>
        <w:ind w:left="786" w:hanging="360"/>
      </w:pPr>
      <w:rPr>
        <w:rFonts w:ascii="Times New Roman" w:hAnsi="Times New Roman" w:hint="default"/>
        <w:b w:val="0"/>
        <w:i w:val="0"/>
        <w:sz w:val="24"/>
        <w:szCs w:val="20"/>
      </w:rPr>
    </w:lvl>
    <w:lvl w:ilvl="1" w:tplc="92F68F54">
      <w:start w:val="1"/>
      <w:numFmt w:val="lowerLetter"/>
      <w:lvlText w:val="%2."/>
      <w:lvlJc w:val="left"/>
      <w:pPr>
        <w:tabs>
          <w:tab w:val="num" w:pos="1440"/>
        </w:tabs>
        <w:ind w:left="1440" w:hanging="360"/>
      </w:pPr>
    </w:lvl>
    <w:lvl w:ilvl="2" w:tplc="F1F01FF2" w:tentative="1">
      <w:start w:val="1"/>
      <w:numFmt w:val="lowerRoman"/>
      <w:lvlText w:val="%3."/>
      <w:lvlJc w:val="right"/>
      <w:pPr>
        <w:tabs>
          <w:tab w:val="num" w:pos="2160"/>
        </w:tabs>
        <w:ind w:left="2160" w:hanging="180"/>
      </w:pPr>
    </w:lvl>
    <w:lvl w:ilvl="3" w:tplc="D5304884" w:tentative="1">
      <w:start w:val="1"/>
      <w:numFmt w:val="decimal"/>
      <w:lvlText w:val="%4."/>
      <w:lvlJc w:val="left"/>
      <w:pPr>
        <w:tabs>
          <w:tab w:val="num" w:pos="2880"/>
        </w:tabs>
        <w:ind w:left="2880" w:hanging="360"/>
      </w:pPr>
    </w:lvl>
    <w:lvl w:ilvl="4" w:tplc="86481184" w:tentative="1">
      <w:start w:val="1"/>
      <w:numFmt w:val="lowerLetter"/>
      <w:lvlText w:val="%5."/>
      <w:lvlJc w:val="left"/>
      <w:pPr>
        <w:tabs>
          <w:tab w:val="num" w:pos="3600"/>
        </w:tabs>
        <w:ind w:left="3600" w:hanging="360"/>
      </w:pPr>
    </w:lvl>
    <w:lvl w:ilvl="5" w:tplc="6818C466" w:tentative="1">
      <w:start w:val="1"/>
      <w:numFmt w:val="lowerRoman"/>
      <w:lvlText w:val="%6."/>
      <w:lvlJc w:val="right"/>
      <w:pPr>
        <w:tabs>
          <w:tab w:val="num" w:pos="4320"/>
        </w:tabs>
        <w:ind w:left="4320" w:hanging="180"/>
      </w:pPr>
    </w:lvl>
    <w:lvl w:ilvl="6" w:tplc="30AC7C82" w:tentative="1">
      <w:start w:val="1"/>
      <w:numFmt w:val="decimal"/>
      <w:lvlText w:val="%7."/>
      <w:lvlJc w:val="left"/>
      <w:pPr>
        <w:tabs>
          <w:tab w:val="num" w:pos="5040"/>
        </w:tabs>
        <w:ind w:left="5040" w:hanging="360"/>
      </w:pPr>
    </w:lvl>
    <w:lvl w:ilvl="7" w:tplc="29CCBE08" w:tentative="1">
      <w:start w:val="1"/>
      <w:numFmt w:val="lowerLetter"/>
      <w:lvlText w:val="%8."/>
      <w:lvlJc w:val="left"/>
      <w:pPr>
        <w:tabs>
          <w:tab w:val="num" w:pos="5760"/>
        </w:tabs>
        <w:ind w:left="5760" w:hanging="360"/>
      </w:pPr>
    </w:lvl>
    <w:lvl w:ilvl="8" w:tplc="D0144A90" w:tentative="1">
      <w:start w:val="1"/>
      <w:numFmt w:val="lowerRoman"/>
      <w:lvlText w:val="%9."/>
      <w:lvlJc w:val="right"/>
      <w:pPr>
        <w:tabs>
          <w:tab w:val="num" w:pos="6480"/>
        </w:tabs>
        <w:ind w:left="6480" w:hanging="180"/>
      </w:pPr>
    </w:lvl>
  </w:abstractNum>
  <w:num w:numId="1" w16cid:durableId="1319530821">
    <w:abstractNumId w:val="11"/>
  </w:num>
  <w:num w:numId="2" w16cid:durableId="1809518694">
    <w:abstractNumId w:val="21"/>
  </w:num>
  <w:num w:numId="3" w16cid:durableId="780496493">
    <w:abstractNumId w:val="6"/>
  </w:num>
  <w:num w:numId="4" w16cid:durableId="15869549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07010127">
    <w:abstractNumId w:val="22"/>
  </w:num>
  <w:num w:numId="6" w16cid:durableId="1999721412">
    <w:abstractNumId w:val="35"/>
  </w:num>
  <w:num w:numId="7" w16cid:durableId="227813869">
    <w:abstractNumId w:val="18"/>
  </w:num>
  <w:num w:numId="8" w16cid:durableId="956640336">
    <w:abstractNumId w:val="31"/>
  </w:num>
  <w:num w:numId="9" w16cid:durableId="179898991">
    <w:abstractNumId w:val="28"/>
  </w:num>
  <w:num w:numId="10" w16cid:durableId="1893812472">
    <w:abstractNumId w:val="8"/>
  </w:num>
  <w:num w:numId="11" w16cid:durableId="21371642">
    <w:abstractNumId w:val="20"/>
  </w:num>
  <w:num w:numId="12" w16cid:durableId="1887449534">
    <w:abstractNumId w:val="15"/>
  </w:num>
  <w:num w:numId="13" w16cid:durableId="1771121511">
    <w:abstractNumId w:val="24"/>
  </w:num>
  <w:num w:numId="14" w16cid:durableId="1298998332">
    <w:abstractNumId w:val="25"/>
  </w:num>
  <w:num w:numId="15" w16cid:durableId="1255743694">
    <w:abstractNumId w:val="34"/>
  </w:num>
  <w:num w:numId="16" w16cid:durableId="329986458">
    <w:abstractNumId w:val="10"/>
  </w:num>
  <w:num w:numId="17" w16cid:durableId="527836979">
    <w:abstractNumId w:val="16"/>
  </w:num>
  <w:num w:numId="18" w16cid:durableId="601376695">
    <w:abstractNumId w:val="13"/>
  </w:num>
  <w:num w:numId="19" w16cid:durableId="990672393">
    <w:abstractNumId w:val="9"/>
  </w:num>
  <w:num w:numId="20" w16cid:durableId="721371518">
    <w:abstractNumId w:val="14"/>
  </w:num>
  <w:num w:numId="21" w16cid:durableId="257641604">
    <w:abstractNumId w:val="33"/>
  </w:num>
  <w:num w:numId="22" w16cid:durableId="1734085381">
    <w:abstractNumId w:val="23"/>
  </w:num>
  <w:num w:numId="23" w16cid:durableId="100151266">
    <w:abstractNumId w:val="29"/>
  </w:num>
  <w:num w:numId="24" w16cid:durableId="1309633823">
    <w:abstractNumId w:val="32"/>
  </w:num>
  <w:num w:numId="25" w16cid:durableId="840393657">
    <w:abstractNumId w:val="17"/>
  </w:num>
  <w:num w:numId="26" w16cid:durableId="299462725">
    <w:abstractNumId w:val="30"/>
  </w:num>
  <w:num w:numId="27" w16cid:durableId="2064518853">
    <w:abstractNumId w:val="19"/>
  </w:num>
  <w:num w:numId="28" w16cid:durableId="1958565287">
    <w:abstractNumId w:val="12"/>
  </w:num>
  <w:num w:numId="29" w16cid:durableId="1878424376">
    <w:abstractNumId w:val="26"/>
  </w:num>
  <w:num w:numId="30" w16cid:durableId="1444499116">
    <w:abstractNumId w:val="5"/>
  </w:num>
  <w:num w:numId="31" w16cid:durableId="1414625883">
    <w:abstractNumId w:val="4"/>
  </w:num>
  <w:num w:numId="32" w16cid:durableId="1560897574">
    <w:abstractNumId w:val="7"/>
  </w:num>
  <w:num w:numId="33" w16cid:durableId="1744450980">
    <w:abstractNumId w:val="3"/>
  </w:num>
  <w:num w:numId="34" w16cid:durableId="697435407">
    <w:abstractNumId w:val="2"/>
  </w:num>
  <w:num w:numId="35" w16cid:durableId="1562787634">
    <w:abstractNumId w:val="1"/>
  </w:num>
  <w:num w:numId="36" w16cid:durableId="2079356680">
    <w:abstractNumId w:val="0"/>
  </w:num>
  <w:numIdMacAtCleanup w:val="2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CB5"/>
    <w:rsid w:val="000114F8"/>
    <w:rsid w:val="000127EE"/>
    <w:rsid w:val="00015328"/>
    <w:rsid w:val="00015391"/>
    <w:rsid w:val="0001555B"/>
    <w:rsid w:val="000247FE"/>
    <w:rsid w:val="00025675"/>
    <w:rsid w:val="0002606A"/>
    <w:rsid w:val="000304EA"/>
    <w:rsid w:val="00035C5F"/>
    <w:rsid w:val="00036D06"/>
    <w:rsid w:val="00037886"/>
    <w:rsid w:val="00053CCA"/>
    <w:rsid w:val="0005452E"/>
    <w:rsid w:val="00064EAE"/>
    <w:rsid w:val="000654F7"/>
    <w:rsid w:val="00065608"/>
    <w:rsid w:val="00071291"/>
    <w:rsid w:val="00082221"/>
    <w:rsid w:val="00091B28"/>
    <w:rsid w:val="000956BD"/>
    <w:rsid w:val="000A0DBB"/>
    <w:rsid w:val="000A1458"/>
    <w:rsid w:val="000A6BE3"/>
    <w:rsid w:val="000B0A87"/>
    <w:rsid w:val="000B37C7"/>
    <w:rsid w:val="000C16CF"/>
    <w:rsid w:val="000C4BC1"/>
    <w:rsid w:val="000D1FD8"/>
    <w:rsid w:val="000D65B1"/>
    <w:rsid w:val="000E17DE"/>
    <w:rsid w:val="000E302E"/>
    <w:rsid w:val="000E7372"/>
    <w:rsid w:val="000F0803"/>
    <w:rsid w:val="000F4340"/>
    <w:rsid w:val="00101125"/>
    <w:rsid w:val="00104A22"/>
    <w:rsid w:val="00104F37"/>
    <w:rsid w:val="00107F61"/>
    <w:rsid w:val="00113C8B"/>
    <w:rsid w:val="001316D9"/>
    <w:rsid w:val="00140115"/>
    <w:rsid w:val="001405A1"/>
    <w:rsid w:val="00141CFE"/>
    <w:rsid w:val="00162228"/>
    <w:rsid w:val="001634C0"/>
    <w:rsid w:val="0016359E"/>
    <w:rsid w:val="00166A8D"/>
    <w:rsid w:val="0017327D"/>
    <w:rsid w:val="0019319D"/>
    <w:rsid w:val="00194908"/>
    <w:rsid w:val="001A3BB2"/>
    <w:rsid w:val="001A54B3"/>
    <w:rsid w:val="001A64A3"/>
    <w:rsid w:val="001A7B5A"/>
    <w:rsid w:val="001C0DD5"/>
    <w:rsid w:val="001C70E8"/>
    <w:rsid w:val="001D4120"/>
    <w:rsid w:val="001D51AA"/>
    <w:rsid w:val="001D6404"/>
    <w:rsid w:val="001D7761"/>
    <w:rsid w:val="001E39CD"/>
    <w:rsid w:val="001E6271"/>
    <w:rsid w:val="001F2EE9"/>
    <w:rsid w:val="002070F1"/>
    <w:rsid w:val="00212861"/>
    <w:rsid w:val="00217ECE"/>
    <w:rsid w:val="002217E2"/>
    <w:rsid w:val="00223EED"/>
    <w:rsid w:val="00225A50"/>
    <w:rsid w:val="00227326"/>
    <w:rsid w:val="002364CD"/>
    <w:rsid w:val="00237C34"/>
    <w:rsid w:val="00245B54"/>
    <w:rsid w:val="0025018F"/>
    <w:rsid w:val="0025190A"/>
    <w:rsid w:val="00257EF5"/>
    <w:rsid w:val="00260450"/>
    <w:rsid w:val="002670EE"/>
    <w:rsid w:val="0027009E"/>
    <w:rsid w:val="00274243"/>
    <w:rsid w:val="00275631"/>
    <w:rsid w:val="002769B8"/>
    <w:rsid w:val="0027797E"/>
    <w:rsid w:val="00297885"/>
    <w:rsid w:val="002B0AA5"/>
    <w:rsid w:val="002B59E3"/>
    <w:rsid w:val="002B68D4"/>
    <w:rsid w:val="002C06F4"/>
    <w:rsid w:val="002C4DCC"/>
    <w:rsid w:val="002C5DB1"/>
    <w:rsid w:val="002D54D4"/>
    <w:rsid w:val="002E00AF"/>
    <w:rsid w:val="002E0820"/>
    <w:rsid w:val="002E28C4"/>
    <w:rsid w:val="002E5269"/>
    <w:rsid w:val="002E52E9"/>
    <w:rsid w:val="002E579C"/>
    <w:rsid w:val="002F27AE"/>
    <w:rsid w:val="002F7B94"/>
    <w:rsid w:val="003007AF"/>
    <w:rsid w:val="00305F25"/>
    <w:rsid w:val="003061A4"/>
    <w:rsid w:val="00310EC7"/>
    <w:rsid w:val="00314399"/>
    <w:rsid w:val="00314E1C"/>
    <w:rsid w:val="003262DA"/>
    <w:rsid w:val="00330BB2"/>
    <w:rsid w:val="00331505"/>
    <w:rsid w:val="003326C1"/>
    <w:rsid w:val="00332B88"/>
    <w:rsid w:val="0033358C"/>
    <w:rsid w:val="00333F52"/>
    <w:rsid w:val="003404EB"/>
    <w:rsid w:val="003529A9"/>
    <w:rsid w:val="00354151"/>
    <w:rsid w:val="00356438"/>
    <w:rsid w:val="00360DAB"/>
    <w:rsid w:val="003617F5"/>
    <w:rsid w:val="003706E4"/>
    <w:rsid w:val="003822B5"/>
    <w:rsid w:val="003846FD"/>
    <w:rsid w:val="003851FB"/>
    <w:rsid w:val="00391245"/>
    <w:rsid w:val="00392E61"/>
    <w:rsid w:val="003A12FA"/>
    <w:rsid w:val="003A2AD6"/>
    <w:rsid w:val="003B4BD7"/>
    <w:rsid w:val="003B78CE"/>
    <w:rsid w:val="003C0599"/>
    <w:rsid w:val="003C2C3F"/>
    <w:rsid w:val="003C50BE"/>
    <w:rsid w:val="003C5174"/>
    <w:rsid w:val="003C543A"/>
    <w:rsid w:val="003D0FF0"/>
    <w:rsid w:val="003D7854"/>
    <w:rsid w:val="003E1DCA"/>
    <w:rsid w:val="003E38B8"/>
    <w:rsid w:val="003E4787"/>
    <w:rsid w:val="003E4936"/>
    <w:rsid w:val="003E6268"/>
    <w:rsid w:val="004041AF"/>
    <w:rsid w:val="00416E9F"/>
    <w:rsid w:val="00417F29"/>
    <w:rsid w:val="00420E0C"/>
    <w:rsid w:val="00447589"/>
    <w:rsid w:val="00451500"/>
    <w:rsid w:val="004543EE"/>
    <w:rsid w:val="00456F75"/>
    <w:rsid w:val="00461CC4"/>
    <w:rsid w:val="00470E57"/>
    <w:rsid w:val="004777AD"/>
    <w:rsid w:val="004963CD"/>
    <w:rsid w:val="004A612C"/>
    <w:rsid w:val="004B4563"/>
    <w:rsid w:val="004C5153"/>
    <w:rsid w:val="004D57C9"/>
    <w:rsid w:val="004E7DA0"/>
    <w:rsid w:val="004F2923"/>
    <w:rsid w:val="004F709C"/>
    <w:rsid w:val="004F70FE"/>
    <w:rsid w:val="00500140"/>
    <w:rsid w:val="0050035C"/>
    <w:rsid w:val="00504C0D"/>
    <w:rsid w:val="00507465"/>
    <w:rsid w:val="00511E11"/>
    <w:rsid w:val="0051469E"/>
    <w:rsid w:val="0051589B"/>
    <w:rsid w:val="00531316"/>
    <w:rsid w:val="00534765"/>
    <w:rsid w:val="005447D8"/>
    <w:rsid w:val="00546AFA"/>
    <w:rsid w:val="00551456"/>
    <w:rsid w:val="0055620E"/>
    <w:rsid w:val="005805CE"/>
    <w:rsid w:val="00594946"/>
    <w:rsid w:val="005A1A10"/>
    <w:rsid w:val="005A2CD5"/>
    <w:rsid w:val="005B041A"/>
    <w:rsid w:val="005B41E4"/>
    <w:rsid w:val="005B74B5"/>
    <w:rsid w:val="005C5DAA"/>
    <w:rsid w:val="005C6089"/>
    <w:rsid w:val="005C6D52"/>
    <w:rsid w:val="005D0BB3"/>
    <w:rsid w:val="005D21E3"/>
    <w:rsid w:val="005E7E46"/>
    <w:rsid w:val="005F1729"/>
    <w:rsid w:val="006002D9"/>
    <w:rsid w:val="00604B79"/>
    <w:rsid w:val="00612501"/>
    <w:rsid w:val="0062210D"/>
    <w:rsid w:val="00625F4D"/>
    <w:rsid w:val="00642115"/>
    <w:rsid w:val="00642C39"/>
    <w:rsid w:val="0064426C"/>
    <w:rsid w:val="00645CB8"/>
    <w:rsid w:val="006464CE"/>
    <w:rsid w:val="00646571"/>
    <w:rsid w:val="0065441A"/>
    <w:rsid w:val="00657A68"/>
    <w:rsid w:val="0066323F"/>
    <w:rsid w:val="00663260"/>
    <w:rsid w:val="00666815"/>
    <w:rsid w:val="00666EA8"/>
    <w:rsid w:val="00672A0A"/>
    <w:rsid w:val="006757E9"/>
    <w:rsid w:val="006807F8"/>
    <w:rsid w:val="006837AE"/>
    <w:rsid w:val="0069380E"/>
    <w:rsid w:val="0069427C"/>
    <w:rsid w:val="006944F1"/>
    <w:rsid w:val="006B0384"/>
    <w:rsid w:val="006B080F"/>
    <w:rsid w:val="006B1A81"/>
    <w:rsid w:val="006B59C7"/>
    <w:rsid w:val="006C1106"/>
    <w:rsid w:val="006C4540"/>
    <w:rsid w:val="006C6225"/>
    <w:rsid w:val="006D1A76"/>
    <w:rsid w:val="006D2867"/>
    <w:rsid w:val="006D4FF7"/>
    <w:rsid w:val="006D5FB8"/>
    <w:rsid w:val="006D7F99"/>
    <w:rsid w:val="006E15B2"/>
    <w:rsid w:val="006E1885"/>
    <w:rsid w:val="006F5A96"/>
    <w:rsid w:val="0071099A"/>
    <w:rsid w:val="00717ECB"/>
    <w:rsid w:val="00722BD8"/>
    <w:rsid w:val="0073285B"/>
    <w:rsid w:val="007409D7"/>
    <w:rsid w:val="0074691C"/>
    <w:rsid w:val="00752569"/>
    <w:rsid w:val="00757B5B"/>
    <w:rsid w:val="007645F7"/>
    <w:rsid w:val="00764E68"/>
    <w:rsid w:val="0076799C"/>
    <w:rsid w:val="00770C67"/>
    <w:rsid w:val="00773F37"/>
    <w:rsid w:val="00774DA0"/>
    <w:rsid w:val="007829E9"/>
    <w:rsid w:val="007948F9"/>
    <w:rsid w:val="007A2F1A"/>
    <w:rsid w:val="007B08A1"/>
    <w:rsid w:val="007B2ABB"/>
    <w:rsid w:val="007B5B39"/>
    <w:rsid w:val="007C4C60"/>
    <w:rsid w:val="007C570E"/>
    <w:rsid w:val="007D7BB5"/>
    <w:rsid w:val="007E22DA"/>
    <w:rsid w:val="007E4F0F"/>
    <w:rsid w:val="007F1150"/>
    <w:rsid w:val="007F422F"/>
    <w:rsid w:val="0080151E"/>
    <w:rsid w:val="00813D63"/>
    <w:rsid w:val="00814D6D"/>
    <w:rsid w:val="0081640A"/>
    <w:rsid w:val="00825D97"/>
    <w:rsid w:val="00825FAC"/>
    <w:rsid w:val="00832D0A"/>
    <w:rsid w:val="00834128"/>
    <w:rsid w:val="00846C88"/>
    <w:rsid w:val="00850DC6"/>
    <w:rsid w:val="0085402C"/>
    <w:rsid w:val="00857284"/>
    <w:rsid w:val="00860CDC"/>
    <w:rsid w:val="00865180"/>
    <w:rsid w:val="00865D94"/>
    <w:rsid w:val="00873030"/>
    <w:rsid w:val="0087577A"/>
    <w:rsid w:val="00891B04"/>
    <w:rsid w:val="008922AA"/>
    <w:rsid w:val="008A11DE"/>
    <w:rsid w:val="008A25D1"/>
    <w:rsid w:val="008B5AEE"/>
    <w:rsid w:val="008B6C5F"/>
    <w:rsid w:val="008B7DF7"/>
    <w:rsid w:val="008C0948"/>
    <w:rsid w:val="008C122E"/>
    <w:rsid w:val="008C593A"/>
    <w:rsid w:val="008C6F8C"/>
    <w:rsid w:val="008D00CE"/>
    <w:rsid w:val="008D0E04"/>
    <w:rsid w:val="008D7640"/>
    <w:rsid w:val="008E3AFA"/>
    <w:rsid w:val="008E620D"/>
    <w:rsid w:val="008F3CB5"/>
    <w:rsid w:val="00914BD5"/>
    <w:rsid w:val="009159B7"/>
    <w:rsid w:val="0092789A"/>
    <w:rsid w:val="00935B8C"/>
    <w:rsid w:val="00937E49"/>
    <w:rsid w:val="00952449"/>
    <w:rsid w:val="0095448D"/>
    <w:rsid w:val="0095714A"/>
    <w:rsid w:val="009605B7"/>
    <w:rsid w:val="00967271"/>
    <w:rsid w:val="00972492"/>
    <w:rsid w:val="00973418"/>
    <w:rsid w:val="009744A9"/>
    <w:rsid w:val="0098529F"/>
    <w:rsid w:val="00985535"/>
    <w:rsid w:val="0099569A"/>
    <w:rsid w:val="009A7872"/>
    <w:rsid w:val="009B2767"/>
    <w:rsid w:val="009C3F86"/>
    <w:rsid w:val="009C6D84"/>
    <w:rsid w:val="009D5202"/>
    <w:rsid w:val="009E1A75"/>
    <w:rsid w:val="009F522E"/>
    <w:rsid w:val="00A024DF"/>
    <w:rsid w:val="00A12744"/>
    <w:rsid w:val="00A23FA5"/>
    <w:rsid w:val="00A30AF1"/>
    <w:rsid w:val="00A33317"/>
    <w:rsid w:val="00A41720"/>
    <w:rsid w:val="00A42658"/>
    <w:rsid w:val="00A43134"/>
    <w:rsid w:val="00A43BDF"/>
    <w:rsid w:val="00A44F76"/>
    <w:rsid w:val="00A475E3"/>
    <w:rsid w:val="00A50D7F"/>
    <w:rsid w:val="00A569D8"/>
    <w:rsid w:val="00A65C79"/>
    <w:rsid w:val="00A81999"/>
    <w:rsid w:val="00A86C28"/>
    <w:rsid w:val="00A87439"/>
    <w:rsid w:val="00A92075"/>
    <w:rsid w:val="00A92B1F"/>
    <w:rsid w:val="00A942A3"/>
    <w:rsid w:val="00A9492A"/>
    <w:rsid w:val="00A95099"/>
    <w:rsid w:val="00A97064"/>
    <w:rsid w:val="00AA1A04"/>
    <w:rsid w:val="00AA22A9"/>
    <w:rsid w:val="00AA456B"/>
    <w:rsid w:val="00AA6C43"/>
    <w:rsid w:val="00AB1358"/>
    <w:rsid w:val="00AC5311"/>
    <w:rsid w:val="00AE6F80"/>
    <w:rsid w:val="00AF190B"/>
    <w:rsid w:val="00AF1E28"/>
    <w:rsid w:val="00AF22CA"/>
    <w:rsid w:val="00B04785"/>
    <w:rsid w:val="00B1021C"/>
    <w:rsid w:val="00B1253D"/>
    <w:rsid w:val="00B21209"/>
    <w:rsid w:val="00B2506B"/>
    <w:rsid w:val="00B25F2F"/>
    <w:rsid w:val="00B278ED"/>
    <w:rsid w:val="00B33576"/>
    <w:rsid w:val="00B33B4A"/>
    <w:rsid w:val="00B354CF"/>
    <w:rsid w:val="00B41E3F"/>
    <w:rsid w:val="00B439F6"/>
    <w:rsid w:val="00B67FF8"/>
    <w:rsid w:val="00B712F5"/>
    <w:rsid w:val="00B72052"/>
    <w:rsid w:val="00B747D2"/>
    <w:rsid w:val="00B748B0"/>
    <w:rsid w:val="00B76AC3"/>
    <w:rsid w:val="00B77EF4"/>
    <w:rsid w:val="00B9048B"/>
    <w:rsid w:val="00B90D7C"/>
    <w:rsid w:val="00B91266"/>
    <w:rsid w:val="00BA66DC"/>
    <w:rsid w:val="00BC0072"/>
    <w:rsid w:val="00BC3809"/>
    <w:rsid w:val="00BC411A"/>
    <w:rsid w:val="00BC6A6D"/>
    <w:rsid w:val="00BD28AA"/>
    <w:rsid w:val="00BD5AAF"/>
    <w:rsid w:val="00BD62FE"/>
    <w:rsid w:val="00BE069B"/>
    <w:rsid w:val="00BF01EC"/>
    <w:rsid w:val="00BF2546"/>
    <w:rsid w:val="00BF67AD"/>
    <w:rsid w:val="00BF6CEB"/>
    <w:rsid w:val="00BF6DB9"/>
    <w:rsid w:val="00C12BDB"/>
    <w:rsid w:val="00C13F21"/>
    <w:rsid w:val="00C26421"/>
    <w:rsid w:val="00C33676"/>
    <w:rsid w:val="00C37986"/>
    <w:rsid w:val="00C40D77"/>
    <w:rsid w:val="00C712E7"/>
    <w:rsid w:val="00C742F1"/>
    <w:rsid w:val="00C937ED"/>
    <w:rsid w:val="00C9397F"/>
    <w:rsid w:val="00C96F1A"/>
    <w:rsid w:val="00C97F39"/>
    <w:rsid w:val="00CA28AE"/>
    <w:rsid w:val="00CB4974"/>
    <w:rsid w:val="00CC1624"/>
    <w:rsid w:val="00CC4393"/>
    <w:rsid w:val="00CC7B57"/>
    <w:rsid w:val="00CD1618"/>
    <w:rsid w:val="00CD1E57"/>
    <w:rsid w:val="00CD4F5E"/>
    <w:rsid w:val="00CE13A6"/>
    <w:rsid w:val="00CE2A6B"/>
    <w:rsid w:val="00CF0CA4"/>
    <w:rsid w:val="00CF22AF"/>
    <w:rsid w:val="00D034B6"/>
    <w:rsid w:val="00D05DEC"/>
    <w:rsid w:val="00D20FC2"/>
    <w:rsid w:val="00D2184E"/>
    <w:rsid w:val="00D255D5"/>
    <w:rsid w:val="00D32A83"/>
    <w:rsid w:val="00D3375A"/>
    <w:rsid w:val="00D346DD"/>
    <w:rsid w:val="00D37D10"/>
    <w:rsid w:val="00D4037F"/>
    <w:rsid w:val="00D40D65"/>
    <w:rsid w:val="00D51009"/>
    <w:rsid w:val="00D515E2"/>
    <w:rsid w:val="00D54D59"/>
    <w:rsid w:val="00D62D28"/>
    <w:rsid w:val="00D631DD"/>
    <w:rsid w:val="00D738E5"/>
    <w:rsid w:val="00D76140"/>
    <w:rsid w:val="00D773BD"/>
    <w:rsid w:val="00D775B6"/>
    <w:rsid w:val="00D80BD4"/>
    <w:rsid w:val="00D82228"/>
    <w:rsid w:val="00D859BE"/>
    <w:rsid w:val="00D876A9"/>
    <w:rsid w:val="00D93D44"/>
    <w:rsid w:val="00D96F3B"/>
    <w:rsid w:val="00DA7BC4"/>
    <w:rsid w:val="00DB17F1"/>
    <w:rsid w:val="00DB255C"/>
    <w:rsid w:val="00DC143A"/>
    <w:rsid w:val="00DC3B01"/>
    <w:rsid w:val="00DC6612"/>
    <w:rsid w:val="00DD41F0"/>
    <w:rsid w:val="00DD720D"/>
    <w:rsid w:val="00DD74E1"/>
    <w:rsid w:val="00DE57CF"/>
    <w:rsid w:val="00DE5CD1"/>
    <w:rsid w:val="00DE76D8"/>
    <w:rsid w:val="00DF7842"/>
    <w:rsid w:val="00E03448"/>
    <w:rsid w:val="00E07E5A"/>
    <w:rsid w:val="00E262C7"/>
    <w:rsid w:val="00E354F5"/>
    <w:rsid w:val="00E35736"/>
    <w:rsid w:val="00E364D6"/>
    <w:rsid w:val="00E36589"/>
    <w:rsid w:val="00E3783B"/>
    <w:rsid w:val="00E42516"/>
    <w:rsid w:val="00E42B30"/>
    <w:rsid w:val="00E441F8"/>
    <w:rsid w:val="00E50585"/>
    <w:rsid w:val="00E56758"/>
    <w:rsid w:val="00E56D63"/>
    <w:rsid w:val="00E655E4"/>
    <w:rsid w:val="00E6593F"/>
    <w:rsid w:val="00E74FC1"/>
    <w:rsid w:val="00E80C6E"/>
    <w:rsid w:val="00E91E97"/>
    <w:rsid w:val="00E978EF"/>
    <w:rsid w:val="00EA1B7B"/>
    <w:rsid w:val="00EA616D"/>
    <w:rsid w:val="00EA7F7D"/>
    <w:rsid w:val="00EB2C64"/>
    <w:rsid w:val="00EB3082"/>
    <w:rsid w:val="00EB704C"/>
    <w:rsid w:val="00EC532C"/>
    <w:rsid w:val="00EC6E3E"/>
    <w:rsid w:val="00ED390A"/>
    <w:rsid w:val="00ED67FC"/>
    <w:rsid w:val="00EE47B4"/>
    <w:rsid w:val="00EE5965"/>
    <w:rsid w:val="00EF072B"/>
    <w:rsid w:val="00F01BEA"/>
    <w:rsid w:val="00F063C2"/>
    <w:rsid w:val="00F12CA5"/>
    <w:rsid w:val="00F13AC1"/>
    <w:rsid w:val="00F17923"/>
    <w:rsid w:val="00F22F6F"/>
    <w:rsid w:val="00F23225"/>
    <w:rsid w:val="00F2337C"/>
    <w:rsid w:val="00F459C6"/>
    <w:rsid w:val="00F5547F"/>
    <w:rsid w:val="00F609C6"/>
    <w:rsid w:val="00F633B9"/>
    <w:rsid w:val="00F67AA2"/>
    <w:rsid w:val="00F7717C"/>
    <w:rsid w:val="00F77E0C"/>
    <w:rsid w:val="00F77FED"/>
    <w:rsid w:val="00F86E0B"/>
    <w:rsid w:val="00F932F6"/>
    <w:rsid w:val="00FA1437"/>
    <w:rsid w:val="00FA386E"/>
    <w:rsid w:val="00FA6CD8"/>
    <w:rsid w:val="00FB2068"/>
    <w:rsid w:val="00FB4954"/>
    <w:rsid w:val="00FB6DAA"/>
    <w:rsid w:val="00FC1FB5"/>
    <w:rsid w:val="00FC3775"/>
    <w:rsid w:val="00FD3B7D"/>
    <w:rsid w:val="00FD656F"/>
    <w:rsid w:val="00FD6F57"/>
    <w:rsid w:val="00FE1EF7"/>
    <w:rsid w:val="00FE6099"/>
    <w:rsid w:val="00FF49A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B68150"/>
  <w14:defaultImageDpi w14:val="300"/>
  <w15:docId w15:val="{A3C393B7-1A0E-CB4F-9E22-1C5FE1A3D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07F8"/>
    <w:pPr>
      <w:jc w:val="both"/>
    </w:pPr>
  </w:style>
  <w:style w:type="paragraph" w:styleId="Heading1">
    <w:name w:val="heading 1"/>
    <w:aliases w:val="H1,h1,Heading U,H11,Œ©_o‚µ 1,?c_o??E 1,Œ,Œ©,Œ©o‚µ 1,?co??E 1,뙥,?co?ƒÊ 1,?,Titre Partie,o‚µ 1,Heading,?co?ƒ  1,título 1,DO NOT USE_h1,app heading 1,l1,Huvudrubrik,h11,h12,h13,h14,h15,h16,Heading 1_a,Heading 1 (NN),Titolo Sezione,Titre§,1"/>
    <w:basedOn w:val="Normal"/>
    <w:next w:val="BodyText"/>
    <w:link w:val="Heading1Char"/>
    <w:uiPriority w:val="9"/>
    <w:qFormat/>
    <w:rsid w:val="008F3CB5"/>
    <w:pPr>
      <w:keepNext/>
      <w:keepLines/>
      <w:spacing w:before="360" w:after="120" w:line="360" w:lineRule="auto"/>
      <w:outlineLvl w:val="0"/>
    </w:pPr>
    <w:rPr>
      <w:rFonts w:ascii="Cambria" w:eastAsia="Times New Roman" w:hAnsi="Cambria" w:cs="Consolas"/>
      <w:b/>
      <w:spacing w:val="20"/>
      <w:kern w:val="16"/>
      <w:sz w:val="2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BodyText"/>
    <w:link w:val="Heading2Char"/>
    <w:uiPriority w:val="9"/>
    <w:unhideWhenUsed/>
    <w:qFormat/>
    <w:rsid w:val="008F3CB5"/>
    <w:pPr>
      <w:keepNext/>
      <w:keepLines/>
      <w:spacing w:before="240" w:after="120" w:line="360" w:lineRule="auto"/>
      <w:outlineLvl w:val="1"/>
    </w:pPr>
    <w:rPr>
      <w:rFonts w:ascii="Cambria" w:eastAsia="Times New Roman" w:hAnsi="Cambria" w:cs="Consolas"/>
      <w:b/>
      <w:bCs/>
      <w:spacing w:val="10"/>
      <w:kern w:val="20"/>
    </w:rPr>
  </w:style>
  <w:style w:type="paragraph" w:styleId="Heading3">
    <w:name w:val="heading 3"/>
    <w:aliases w:val="H3,h3,h31,h32,THeading 3,H31,Titre 3,Org Heading 1,Alt+3,Alt+31,Alt+32,Alt+33,Alt+311,Alt+321,Alt+34,Alt+35,Alt+36,Alt+37,Alt+38,Alt+39,Alt+310,Alt+312,Alt+322,Alt+313,Alt+314,Title3,3,GS_3,0H,bullet,b,3 bullet,SECOND,Bullet,Second,l3"/>
    <w:basedOn w:val="BodyText"/>
    <w:next w:val="BodyText"/>
    <w:link w:val="Heading3Char"/>
    <w:uiPriority w:val="9"/>
    <w:unhideWhenUsed/>
    <w:qFormat/>
    <w:rsid w:val="008F3CB5"/>
    <w:pPr>
      <w:keepNext/>
      <w:keepLines/>
      <w:spacing w:before="240" w:line="240" w:lineRule="atLeast"/>
      <w:jc w:val="left"/>
      <w:outlineLvl w:val="2"/>
    </w:pPr>
    <w:rPr>
      <w:rFonts w:eastAsia="Times New Roman" w:cs="Candara"/>
      <w:b/>
      <w:bCs/>
      <w:kern w:val="20"/>
      <w:szCs w:val="24"/>
    </w:rPr>
  </w:style>
  <w:style w:type="paragraph" w:styleId="Heading4">
    <w:name w:val="heading 4"/>
    <w:aliases w:val="h4,H4,h41,heading 41,h42,heading 42,h43,H41,H42,H43,H411,h411,H421,h421,H44,h44,H412,h412,H422,h422,H431,h431,H45,h45,H413,h413,H423,h423,H432,h432,H46,h46,H47,h47,Titre 4,Org Heading 2,Heading 4 Char1 Char,Heading 4 Char Char Char,Alt+4"/>
    <w:basedOn w:val="Normal"/>
    <w:next w:val="BodyText"/>
    <w:link w:val="Heading4Char"/>
    <w:uiPriority w:val="9"/>
    <w:unhideWhenUsed/>
    <w:qFormat/>
    <w:rsid w:val="008F3CB5"/>
    <w:pPr>
      <w:keepNext/>
      <w:keepLines/>
      <w:spacing w:before="120" w:after="120" w:line="240" w:lineRule="atLeast"/>
      <w:outlineLvl w:val="3"/>
    </w:pPr>
    <w:rPr>
      <w:rFonts w:ascii="Cambria" w:eastAsia="Times New Roman" w:hAnsi="Cambria" w:cs="Consolas"/>
      <w:b/>
      <w:spacing w:val="5"/>
      <w:kern w:val="20"/>
      <w:sz w:val="20"/>
    </w:rPr>
  </w:style>
  <w:style w:type="paragraph" w:styleId="Heading5">
    <w:name w:val="heading 5"/>
    <w:aliases w:val="H5,Appendix A to X,Heading 5   Appendix A to X,5 sub-bullet,sb,4,h5,Indent,Heading5,h51,heading 51,Heading51,h52,h53,H51,Titre 5,DO NOT USE_h5,Alt+5,Alt+51,Alt+52,Alt+53,Alt+511,Alt+521,Alt+54,Alt+512,Alt+522,Alt+55,Alt+513,Alt+523,Alt+531"/>
    <w:basedOn w:val="Normal"/>
    <w:next w:val="BodyText"/>
    <w:link w:val="Heading5Char"/>
    <w:uiPriority w:val="9"/>
    <w:unhideWhenUsed/>
    <w:qFormat/>
    <w:rsid w:val="008F3CB5"/>
    <w:pPr>
      <w:keepNext/>
      <w:keepLines/>
      <w:spacing w:before="120" w:after="120" w:line="240" w:lineRule="atLeast"/>
      <w:outlineLvl w:val="4"/>
    </w:pPr>
    <w:rPr>
      <w:rFonts w:ascii="Cambria" w:eastAsia="Times New Roman" w:hAnsi="Cambria" w:cs="Times New Roman"/>
      <w:b/>
      <w:kern w:val="20"/>
      <w:sz w:val="20"/>
    </w:rPr>
  </w:style>
  <w:style w:type="paragraph" w:styleId="Heading6">
    <w:name w:val="heading 6"/>
    <w:aliases w:val="TOC header,Bullet list,sub-dash,sd,5,Appendix,T1,h6,Heading6,h61,h62,H6,H61,Titre 6,Alt+6"/>
    <w:basedOn w:val="Normal"/>
    <w:next w:val="BodyText"/>
    <w:link w:val="Heading6Char"/>
    <w:uiPriority w:val="9"/>
    <w:unhideWhenUsed/>
    <w:qFormat/>
    <w:rsid w:val="008F3CB5"/>
    <w:pPr>
      <w:keepNext/>
      <w:keepLines/>
      <w:spacing w:before="120" w:after="120" w:line="240" w:lineRule="atLeast"/>
      <w:outlineLvl w:val="5"/>
    </w:pPr>
    <w:rPr>
      <w:rFonts w:ascii="Cambria" w:eastAsia="Times New Roman" w:hAnsi="Cambria" w:cs="Times New Roman"/>
      <w:i/>
      <w:spacing w:val="5"/>
      <w:kern w:val="20"/>
      <w:sz w:val="20"/>
    </w:rPr>
  </w:style>
  <w:style w:type="paragraph" w:styleId="Heading7">
    <w:name w:val="heading 7"/>
    <w:aliases w:val="Bulleted list,L7,st,SDL title,h7,Alt+7,Alt+71,Alt+72,Alt+73,Alt+74,Alt+75,Alt+76,Alt+77,Alt+78,Alt+79,Alt+710,Alt+711,Alt+712,Alt+713"/>
    <w:basedOn w:val="Normal"/>
    <w:next w:val="BodyText"/>
    <w:link w:val="Heading7Char"/>
    <w:uiPriority w:val="9"/>
    <w:unhideWhenUsed/>
    <w:qFormat/>
    <w:rsid w:val="008F3CB5"/>
    <w:pPr>
      <w:keepNext/>
      <w:keepLines/>
      <w:spacing w:line="240" w:lineRule="atLeast"/>
      <w:outlineLvl w:val="6"/>
    </w:pPr>
    <w:rPr>
      <w:rFonts w:ascii="Garamond" w:eastAsia="Times New Roman" w:hAnsi="Garamond" w:cs="Times New Roman"/>
      <w:caps/>
      <w:kern w:val="20"/>
      <w:sz w:val="18"/>
    </w:rPr>
  </w:style>
  <w:style w:type="paragraph" w:styleId="Heading8">
    <w:name w:val="heading 8"/>
    <w:aliases w:val="Table Heading,Legal Level 1.1.1.,Center Bold,Tables,Alt+8,Alt+81,Alt+82,Alt+83,Alt+84,Alt+85,Alt+86,Alt+87,Alt+88,Alt+89,Alt+810,Alt+811,Alt+812,Alt+813"/>
    <w:basedOn w:val="Normal"/>
    <w:next w:val="BodyText"/>
    <w:link w:val="Heading8Char"/>
    <w:uiPriority w:val="9"/>
    <w:unhideWhenUsed/>
    <w:qFormat/>
    <w:rsid w:val="008F3CB5"/>
    <w:pPr>
      <w:keepNext/>
      <w:keepLines/>
      <w:spacing w:line="240" w:lineRule="atLeast"/>
      <w:outlineLvl w:val="7"/>
    </w:pPr>
    <w:rPr>
      <w:rFonts w:ascii="Garamond" w:eastAsia="Times New Roman" w:hAnsi="Garamond" w:cs="Times New Roman"/>
      <w:i/>
      <w:spacing w:val="5"/>
      <w:kern w:val="20"/>
      <w:sz w:val="22"/>
    </w:rPr>
  </w:style>
  <w:style w:type="paragraph" w:styleId="Heading9">
    <w:name w:val="heading 9"/>
    <w:aliases w:val="Figure Heading,FH,Titre 10,tt,ft,HF,Figures,Alt+9"/>
    <w:basedOn w:val="Normal"/>
    <w:next w:val="BodyText"/>
    <w:link w:val="Heading9Char"/>
    <w:uiPriority w:val="9"/>
    <w:unhideWhenUsed/>
    <w:qFormat/>
    <w:rsid w:val="008F3CB5"/>
    <w:pPr>
      <w:keepNext/>
      <w:keepLines/>
      <w:spacing w:line="240" w:lineRule="atLeast"/>
      <w:outlineLvl w:val="8"/>
    </w:pPr>
    <w:rPr>
      <w:rFonts w:ascii="Garamond" w:eastAsia="Times New Roman" w:hAnsi="Garamond" w:cs="Times New Roman"/>
      <w:spacing w:val="-5"/>
      <w:kern w:val="20"/>
      <w:sz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_o‚µ 1 Char,?c_o??E 1 Char,Œ Char,Œ© Char,Œ©o‚µ 1 Char,?co??E 1 Char,뙥 Char,?co?ƒÊ 1 Char,? Char,Titre Partie Char,o‚µ 1 Char,Heading Char,?co?ƒ  1 Char,título 1 Char,DO NOT USE_h1 Char"/>
    <w:basedOn w:val="DefaultParagraphFont"/>
    <w:link w:val="Heading1"/>
    <w:uiPriority w:val="9"/>
    <w:rsid w:val="008F3CB5"/>
    <w:rPr>
      <w:rFonts w:ascii="Cambria" w:eastAsia="Times New Roman" w:hAnsi="Cambria" w:cs="Consolas"/>
      <w:b/>
      <w:spacing w:val="20"/>
      <w:kern w:val="16"/>
      <w:sz w:val="2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8F3CB5"/>
    <w:rPr>
      <w:rFonts w:ascii="Cambria" w:eastAsia="Times New Roman" w:hAnsi="Cambria" w:cs="Consolas"/>
      <w:b/>
      <w:bCs/>
      <w:spacing w:val="10"/>
      <w:kern w:val="20"/>
    </w:rPr>
  </w:style>
  <w:style w:type="character" w:customStyle="1" w:styleId="Heading3Char">
    <w:name w:val="Heading 3 Char"/>
    <w:aliases w:val="H3 Char,h3 Char,h31 Char,h32 Char,THeading 3 Char,H31 Char,Titre 3 Char,Org Heading 1 Char,Alt+3 Char,Alt+31 Char,Alt+32 Char,Alt+33 Char,Alt+311 Char,Alt+321 Char,Alt+34 Char,Alt+35 Char,Alt+36 Char,Alt+37 Char,Alt+38 Char,Alt+39 Char"/>
    <w:basedOn w:val="DefaultParagraphFont"/>
    <w:link w:val="Heading3"/>
    <w:uiPriority w:val="9"/>
    <w:rsid w:val="008F3CB5"/>
    <w:rPr>
      <w:rFonts w:ascii="Cambria" w:eastAsia="Times New Roman" w:hAnsi="Cambria" w:cs="Candara"/>
      <w:b/>
      <w:bCs/>
      <w:kern w:val="20"/>
      <w:sz w:val="22"/>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8F3CB5"/>
    <w:rPr>
      <w:rFonts w:ascii="Cambria" w:eastAsia="Times New Roman" w:hAnsi="Cambria" w:cs="Consolas"/>
      <w:b/>
      <w:spacing w:val="5"/>
      <w:kern w:val="20"/>
      <w:sz w:val="20"/>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Titre 5 Char,DO NOT USE_h5 Char,Alt+5 Char"/>
    <w:basedOn w:val="DefaultParagraphFont"/>
    <w:link w:val="Heading5"/>
    <w:uiPriority w:val="9"/>
    <w:rsid w:val="008F3CB5"/>
    <w:rPr>
      <w:rFonts w:ascii="Cambria" w:eastAsia="Times New Roman" w:hAnsi="Cambria" w:cs="Times New Roman"/>
      <w:b/>
      <w:kern w:val="20"/>
      <w:sz w:val="20"/>
    </w:rPr>
  </w:style>
  <w:style w:type="character" w:customStyle="1" w:styleId="Heading6Char">
    <w:name w:val="Heading 6 Char"/>
    <w:aliases w:val="TOC header Char,Bullet list Char,sub-dash Char,sd Char,5 Char,Appendix Char,T1 Char,h6 Char,Heading6 Char,h61 Char,h62 Char,H6 Char,H61 Char,Titre 6 Char,Alt+6 Char"/>
    <w:basedOn w:val="DefaultParagraphFont"/>
    <w:link w:val="Heading6"/>
    <w:uiPriority w:val="9"/>
    <w:rsid w:val="008F3CB5"/>
    <w:rPr>
      <w:rFonts w:ascii="Cambria" w:eastAsia="Times New Roman" w:hAnsi="Cambria" w:cs="Times New Roman"/>
      <w:i/>
      <w:spacing w:val="5"/>
      <w:kern w:val="20"/>
      <w:sz w:val="20"/>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
    <w:rsid w:val="008F3CB5"/>
    <w:rPr>
      <w:rFonts w:ascii="Garamond" w:eastAsia="Times New Roman" w:hAnsi="Garamond" w:cs="Times New Roman"/>
      <w:caps/>
      <w:kern w:val="20"/>
      <w:sz w:val="18"/>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
    <w:rsid w:val="008F3CB5"/>
    <w:rPr>
      <w:rFonts w:ascii="Garamond" w:eastAsia="Times New Roman" w:hAnsi="Garamond" w:cs="Times New Roman"/>
      <w:i/>
      <w:spacing w:val="5"/>
      <w:kern w:val="20"/>
      <w:sz w:val="22"/>
    </w:rPr>
  </w:style>
  <w:style w:type="character" w:customStyle="1" w:styleId="Heading9Char">
    <w:name w:val="Heading 9 Char"/>
    <w:aliases w:val="Figure Heading Char,FH Char,Titre 10 Char,tt Char,ft Char,HF Char,Figures Char,Alt+9 Char"/>
    <w:basedOn w:val="DefaultParagraphFont"/>
    <w:link w:val="Heading9"/>
    <w:uiPriority w:val="9"/>
    <w:rsid w:val="008F3CB5"/>
    <w:rPr>
      <w:rFonts w:ascii="Garamond" w:eastAsia="Times New Roman" w:hAnsi="Garamond" w:cs="Times New Roman"/>
      <w:spacing w:val="-5"/>
      <w:kern w:val="20"/>
      <w:sz w:val="22"/>
    </w:rPr>
  </w:style>
  <w:style w:type="character" w:styleId="Hyperlink">
    <w:name w:val="Hyperlink"/>
    <w:uiPriority w:val="99"/>
    <w:unhideWhenUsed/>
    <w:rsid w:val="008F3CB5"/>
    <w:rPr>
      <w:color w:val="0000FF"/>
      <w:u w:val="single"/>
    </w:rPr>
  </w:style>
  <w:style w:type="paragraph" w:styleId="BodyText">
    <w:name w:val="Body Text"/>
    <w:basedOn w:val="Normal"/>
    <w:link w:val="BodyTextChar"/>
    <w:uiPriority w:val="99"/>
    <w:unhideWhenUsed/>
    <w:qFormat/>
    <w:rsid w:val="008F3CB5"/>
    <w:pPr>
      <w:spacing w:before="120" w:after="120" w:line="256" w:lineRule="auto"/>
    </w:pPr>
    <w:rPr>
      <w:rFonts w:ascii="Cambria" w:eastAsia="Candara" w:hAnsi="Cambria" w:cs="Tahoma"/>
      <w:sz w:val="22"/>
      <w:szCs w:val="22"/>
    </w:rPr>
  </w:style>
  <w:style w:type="character" w:customStyle="1" w:styleId="BodyTextChar">
    <w:name w:val="Body Text Char"/>
    <w:basedOn w:val="DefaultParagraphFont"/>
    <w:link w:val="BodyText"/>
    <w:uiPriority w:val="99"/>
    <w:rsid w:val="008F3CB5"/>
    <w:rPr>
      <w:rFonts w:ascii="Cambria" w:eastAsia="Candara" w:hAnsi="Cambria" w:cs="Tahoma"/>
      <w:sz w:val="22"/>
      <w:szCs w:val="22"/>
    </w:rPr>
  </w:style>
  <w:style w:type="paragraph" w:styleId="ListBullet">
    <w:name w:val="List Bullet"/>
    <w:basedOn w:val="Normal"/>
    <w:uiPriority w:val="99"/>
    <w:unhideWhenUsed/>
    <w:rsid w:val="008F3CB5"/>
    <w:pPr>
      <w:numPr>
        <w:numId w:val="2"/>
      </w:numPr>
      <w:tabs>
        <w:tab w:val="left" w:pos="360"/>
      </w:tabs>
      <w:spacing w:after="160" w:line="256" w:lineRule="auto"/>
    </w:pPr>
    <w:rPr>
      <w:rFonts w:ascii="Cambria" w:eastAsia="Candara" w:hAnsi="Cambria" w:cs="Tahoma"/>
      <w:sz w:val="22"/>
      <w:szCs w:val="22"/>
    </w:rPr>
  </w:style>
  <w:style w:type="paragraph" w:styleId="ListBullet2">
    <w:name w:val="List Bullet 2"/>
    <w:basedOn w:val="Normal"/>
    <w:uiPriority w:val="99"/>
    <w:unhideWhenUsed/>
    <w:rsid w:val="008F3CB5"/>
    <w:pPr>
      <w:numPr>
        <w:numId w:val="3"/>
      </w:numPr>
      <w:spacing w:after="160" w:line="256" w:lineRule="auto"/>
      <w:contextualSpacing/>
    </w:pPr>
    <w:rPr>
      <w:rFonts w:ascii="Cambria" w:eastAsia="STKaiti" w:hAnsi="Cambria" w:cs="Tahoma"/>
      <w:sz w:val="22"/>
      <w:szCs w:val="22"/>
      <w:lang w:eastAsia="ja-JP"/>
    </w:rPr>
  </w:style>
  <w:style w:type="character" w:customStyle="1" w:styleId="LightGrid-Accent3Char1">
    <w:name w:val="Light Grid - Accent 3 Char1"/>
    <w:link w:val="LightGrid-Accent32"/>
    <w:uiPriority w:val="34"/>
    <w:locked/>
    <w:rsid w:val="008F3CB5"/>
    <w:rPr>
      <w:rFonts w:ascii="Cambria" w:hAnsi="Cambria"/>
      <w:sz w:val="22"/>
      <w:szCs w:val="22"/>
      <w:lang w:eastAsia="ja-JP"/>
    </w:rPr>
  </w:style>
  <w:style w:type="paragraph" w:customStyle="1" w:styleId="LightGrid-Accent32">
    <w:name w:val="Light Grid - Accent 32"/>
    <w:basedOn w:val="Normal"/>
    <w:link w:val="LightGrid-Accent3Char1"/>
    <w:uiPriority w:val="34"/>
    <w:qFormat/>
    <w:rsid w:val="008F3CB5"/>
    <w:pPr>
      <w:spacing w:after="160" w:line="256" w:lineRule="auto"/>
      <w:ind w:left="720"/>
      <w:contextualSpacing/>
    </w:pPr>
    <w:rPr>
      <w:rFonts w:ascii="Cambria" w:hAnsi="Cambria"/>
      <w:sz w:val="22"/>
      <w:szCs w:val="22"/>
      <w:lang w:eastAsia="ja-JP"/>
    </w:rPr>
  </w:style>
  <w:style w:type="character" w:customStyle="1" w:styleId="NoteChar">
    <w:name w:val="Note Char"/>
    <w:link w:val="Note"/>
    <w:locked/>
    <w:rsid w:val="008F3CB5"/>
    <w:rPr>
      <w:rFonts w:ascii="Cambria" w:hAnsi="Cambria"/>
      <w:szCs w:val="22"/>
      <w:lang w:eastAsia="ja-JP"/>
    </w:rPr>
  </w:style>
  <w:style w:type="paragraph" w:customStyle="1" w:styleId="Note">
    <w:name w:val="Note"/>
    <w:basedOn w:val="Normal"/>
    <w:link w:val="NoteChar"/>
    <w:qFormat/>
    <w:rsid w:val="008F3CB5"/>
    <w:pPr>
      <w:tabs>
        <w:tab w:val="left" w:pos="720"/>
      </w:tabs>
      <w:spacing w:after="160" w:line="256" w:lineRule="auto"/>
      <w:ind w:left="1080" w:hanging="720"/>
    </w:pPr>
    <w:rPr>
      <w:rFonts w:ascii="Cambria" w:hAnsi="Cambria"/>
      <w:szCs w:val="22"/>
      <w:lang w:eastAsia="ja-JP"/>
    </w:rPr>
  </w:style>
  <w:style w:type="character" w:customStyle="1" w:styleId="DECEConformanceStmt">
    <w:name w:val="DECE Conformance Stmt"/>
    <w:uiPriority w:val="1"/>
    <w:rsid w:val="008F3CB5"/>
    <w:rPr>
      <w:caps/>
    </w:rPr>
  </w:style>
  <w:style w:type="character" w:customStyle="1" w:styleId="DECE4CC">
    <w:name w:val="DECE 4CC"/>
    <w:uiPriority w:val="1"/>
    <w:rsid w:val="008F3CB5"/>
    <w:rPr>
      <w:rFonts w:ascii="Courier New" w:hAnsi="Courier New" w:cs="Courier New" w:hint="default"/>
      <w:noProof/>
      <w:lang w:val="en-US"/>
    </w:rPr>
  </w:style>
  <w:style w:type="character" w:customStyle="1" w:styleId="DECEvariable">
    <w:name w:val="DECE variable"/>
    <w:uiPriority w:val="1"/>
    <w:rsid w:val="008F3CB5"/>
    <w:rPr>
      <w:rFonts w:ascii="Courier New" w:hAnsi="Courier New" w:cs="Courier New" w:hint="default"/>
      <w:noProof/>
      <w:sz w:val="20"/>
      <w:szCs w:val="20"/>
      <w:lang w:val="en-US"/>
    </w:rPr>
  </w:style>
  <w:style w:type="character" w:customStyle="1" w:styleId="CaptionChar">
    <w:name w:val="Caption Char"/>
    <w:link w:val="Caption"/>
    <w:locked/>
    <w:rsid w:val="00332B88"/>
    <w:rPr>
      <w:rFonts w:ascii="Cambria" w:hAnsi="Cambria"/>
      <w:b/>
      <w:iCs/>
      <w:sz w:val="22"/>
      <w:lang w:eastAsia="ja-JP"/>
    </w:rPr>
  </w:style>
  <w:style w:type="paragraph" w:styleId="Caption">
    <w:name w:val="caption"/>
    <w:basedOn w:val="Normal"/>
    <w:next w:val="Normal"/>
    <w:link w:val="CaptionChar"/>
    <w:uiPriority w:val="35"/>
    <w:unhideWhenUsed/>
    <w:qFormat/>
    <w:rsid w:val="00332B88"/>
    <w:pPr>
      <w:spacing w:after="160" w:line="256" w:lineRule="auto"/>
      <w:jc w:val="center"/>
    </w:pPr>
    <w:rPr>
      <w:rFonts w:ascii="Cambria" w:hAnsi="Cambria"/>
      <w:b/>
      <w:iCs/>
      <w:sz w:val="22"/>
      <w:lang w:eastAsia="ja-JP"/>
    </w:rPr>
  </w:style>
  <w:style w:type="paragraph" w:customStyle="1" w:styleId="AnnexA6">
    <w:name w:val="Annex A6"/>
    <w:basedOn w:val="Normal"/>
    <w:next w:val="Normal"/>
    <w:qFormat/>
    <w:rsid w:val="00332B88"/>
    <w:pPr>
      <w:keepNext/>
      <w:numPr>
        <w:ilvl w:val="5"/>
        <w:numId w:val="4"/>
      </w:numPr>
      <w:tabs>
        <w:tab w:val="left" w:pos="0"/>
        <w:tab w:val="left" w:pos="1296"/>
      </w:tabs>
      <w:spacing w:before="300" w:after="160" w:line="256" w:lineRule="auto"/>
    </w:pPr>
    <w:rPr>
      <w:rFonts w:ascii="Cambria" w:eastAsia="Candara" w:hAnsi="Cambria" w:cs="Tahoma"/>
      <w:color w:val="365F91"/>
      <w:sz w:val="22"/>
      <w:szCs w:val="22"/>
    </w:rPr>
  </w:style>
  <w:style w:type="paragraph" w:customStyle="1" w:styleId="AnnexA">
    <w:name w:val="Annex A"/>
    <w:basedOn w:val="Normal"/>
    <w:next w:val="Normal"/>
    <w:qFormat/>
    <w:rsid w:val="00332B88"/>
    <w:pPr>
      <w:keepNext/>
      <w:keepLines/>
      <w:pageBreakBefore/>
      <w:numPr>
        <w:numId w:val="4"/>
      </w:numPr>
      <w:tabs>
        <w:tab w:val="left" w:pos="0"/>
        <w:tab w:val="left" w:pos="720"/>
      </w:tabs>
      <w:spacing w:before="240" w:after="120" w:line="360" w:lineRule="auto"/>
      <w:jc w:val="center"/>
      <w:outlineLvl w:val="0"/>
    </w:pPr>
    <w:rPr>
      <w:rFonts w:ascii="Cambria" w:eastAsia="Candara" w:hAnsi="Cambria" w:cs="Tahoma"/>
      <w:b/>
      <w:bCs/>
      <w:spacing w:val="15"/>
      <w:sz w:val="28"/>
      <w:szCs w:val="28"/>
    </w:rPr>
  </w:style>
  <w:style w:type="paragraph" w:customStyle="1" w:styleId="AnnexA2">
    <w:name w:val="Annex A2"/>
    <w:basedOn w:val="Normal"/>
    <w:next w:val="Normal"/>
    <w:qFormat/>
    <w:rsid w:val="00332B88"/>
    <w:pPr>
      <w:keepNext/>
      <w:keepLines/>
      <w:numPr>
        <w:ilvl w:val="1"/>
        <w:numId w:val="4"/>
      </w:numPr>
      <w:tabs>
        <w:tab w:val="left" w:pos="720"/>
      </w:tabs>
      <w:spacing w:before="360" w:after="120" w:line="256" w:lineRule="auto"/>
      <w:outlineLvl w:val="1"/>
    </w:pPr>
    <w:rPr>
      <w:rFonts w:ascii="Cambria" w:eastAsia="Candara" w:hAnsi="Cambria" w:cs="Tahoma"/>
      <w:b/>
      <w:bCs/>
      <w:color w:val="000000"/>
      <w:spacing w:val="15"/>
      <w:sz w:val="28"/>
      <w:szCs w:val="28"/>
    </w:rPr>
  </w:style>
  <w:style w:type="paragraph" w:customStyle="1" w:styleId="AnnexA3">
    <w:name w:val="Annex A3"/>
    <w:basedOn w:val="Normal"/>
    <w:next w:val="Normal"/>
    <w:qFormat/>
    <w:rsid w:val="00332B88"/>
    <w:pPr>
      <w:keepNext/>
      <w:keepLines/>
      <w:numPr>
        <w:ilvl w:val="2"/>
        <w:numId w:val="4"/>
      </w:numPr>
      <w:tabs>
        <w:tab w:val="left" w:pos="864"/>
      </w:tabs>
      <w:spacing w:before="360" w:after="120" w:line="256" w:lineRule="auto"/>
      <w:outlineLvl w:val="2"/>
    </w:pPr>
    <w:rPr>
      <w:rFonts w:ascii="Cambria" w:eastAsia="Candara" w:hAnsi="Cambria" w:cs="Tahoma"/>
      <w:b/>
      <w:bCs/>
      <w:spacing w:val="15"/>
      <w:sz w:val="22"/>
      <w:szCs w:val="22"/>
    </w:rPr>
  </w:style>
  <w:style w:type="paragraph" w:customStyle="1" w:styleId="AnnexA4">
    <w:name w:val="Annex A4"/>
    <w:basedOn w:val="Normal"/>
    <w:next w:val="Normal"/>
    <w:qFormat/>
    <w:rsid w:val="00332B88"/>
    <w:pPr>
      <w:keepNext/>
      <w:keepLines/>
      <w:numPr>
        <w:ilvl w:val="3"/>
        <w:numId w:val="4"/>
      </w:numPr>
      <w:tabs>
        <w:tab w:val="left" w:pos="1008"/>
      </w:tabs>
      <w:spacing w:before="360" w:after="120" w:line="256" w:lineRule="auto"/>
      <w:outlineLvl w:val="3"/>
    </w:pPr>
    <w:rPr>
      <w:rFonts w:ascii="Cambria" w:eastAsia="Candara" w:hAnsi="Cambria" w:cs="Tahoma"/>
      <w:b/>
      <w:bCs/>
      <w:color w:val="000000"/>
      <w:spacing w:val="10"/>
      <w:sz w:val="22"/>
      <w:szCs w:val="22"/>
    </w:rPr>
  </w:style>
  <w:style w:type="paragraph" w:customStyle="1" w:styleId="AnnexA5">
    <w:name w:val="Annex A5"/>
    <w:basedOn w:val="Normal"/>
    <w:next w:val="Normal"/>
    <w:qFormat/>
    <w:rsid w:val="00332B88"/>
    <w:pPr>
      <w:keepNext/>
      <w:numPr>
        <w:ilvl w:val="4"/>
        <w:numId w:val="4"/>
      </w:numPr>
      <w:tabs>
        <w:tab w:val="left" w:pos="1152"/>
      </w:tabs>
      <w:spacing w:before="300" w:after="160" w:line="256" w:lineRule="auto"/>
      <w:outlineLvl w:val="4"/>
    </w:pPr>
    <w:rPr>
      <w:rFonts w:ascii="Cambria" w:eastAsia="Candara" w:hAnsi="Cambria" w:cs="Tahoma"/>
      <w:color w:val="000000"/>
      <w:spacing w:val="10"/>
      <w:sz w:val="22"/>
      <w:szCs w:val="22"/>
    </w:rPr>
  </w:style>
  <w:style w:type="character" w:customStyle="1" w:styleId="apple-converted-space">
    <w:name w:val="apple-converted-space"/>
    <w:basedOn w:val="DefaultParagraphFont"/>
    <w:rsid w:val="00332B88"/>
  </w:style>
  <w:style w:type="paragraph" w:styleId="DocumentMap">
    <w:name w:val="Document Map"/>
    <w:basedOn w:val="Normal"/>
    <w:link w:val="DocumentMapChar"/>
    <w:uiPriority w:val="99"/>
    <w:semiHidden/>
    <w:unhideWhenUsed/>
    <w:rsid w:val="00065608"/>
    <w:rPr>
      <w:rFonts w:ascii="Lucida Grande" w:hAnsi="Lucida Grande" w:cs="Lucida Grande"/>
    </w:rPr>
  </w:style>
  <w:style w:type="character" w:customStyle="1" w:styleId="DocumentMapChar">
    <w:name w:val="Document Map Char"/>
    <w:basedOn w:val="DefaultParagraphFont"/>
    <w:link w:val="DocumentMap"/>
    <w:uiPriority w:val="99"/>
    <w:semiHidden/>
    <w:rsid w:val="00065608"/>
    <w:rPr>
      <w:rFonts w:ascii="Lucida Grande" w:hAnsi="Lucida Grande" w:cs="Lucida Grande"/>
    </w:rPr>
  </w:style>
  <w:style w:type="character" w:customStyle="1" w:styleId="Code">
    <w:name w:val="Code"/>
    <w:rsid w:val="00DE76D8"/>
    <w:rPr>
      <w:rFonts w:ascii="Arial" w:hAnsi="Arial"/>
      <w:noProof/>
      <w:sz w:val="18"/>
    </w:rPr>
  </w:style>
  <w:style w:type="paragraph" w:customStyle="1" w:styleId="Default">
    <w:name w:val="Default"/>
    <w:rsid w:val="00F7717C"/>
    <w:pPr>
      <w:widowControl w:val="0"/>
      <w:autoSpaceDE w:val="0"/>
      <w:autoSpaceDN w:val="0"/>
      <w:adjustRightInd w:val="0"/>
    </w:pPr>
    <w:rPr>
      <w:rFonts w:ascii="Times New Roman" w:hAnsi="Times New Roman" w:cs="Times New Roman"/>
      <w:color w:val="000000"/>
    </w:rPr>
  </w:style>
  <w:style w:type="character" w:customStyle="1" w:styleId="BodyTextfirstgraphChar">
    <w:name w:val="Body Text (first graph) Char"/>
    <w:link w:val="BodyTextfirstgraph"/>
    <w:locked/>
    <w:rsid w:val="00625F4D"/>
  </w:style>
  <w:style w:type="paragraph" w:customStyle="1" w:styleId="BodyTextfirstgraph">
    <w:name w:val="Body Text (first graph)"/>
    <w:basedOn w:val="BodyText"/>
    <w:next w:val="BodyText"/>
    <w:link w:val="BodyTextfirstgraphChar"/>
    <w:qFormat/>
    <w:rsid w:val="00625F4D"/>
    <w:pPr>
      <w:spacing w:before="30" w:after="30" w:line="240" w:lineRule="auto"/>
    </w:pPr>
    <w:rPr>
      <w:rFonts w:asciiTheme="minorHAnsi" w:eastAsiaTheme="minorEastAsia" w:hAnsiTheme="minorHAnsi" w:cstheme="minorBidi"/>
      <w:sz w:val="24"/>
      <w:szCs w:val="24"/>
    </w:rPr>
  </w:style>
  <w:style w:type="paragraph" w:styleId="ListParagraph">
    <w:name w:val="List Paragraph"/>
    <w:basedOn w:val="Normal"/>
    <w:uiPriority w:val="34"/>
    <w:qFormat/>
    <w:rsid w:val="002B59E3"/>
    <w:pPr>
      <w:ind w:left="720"/>
      <w:contextualSpacing/>
    </w:pPr>
  </w:style>
  <w:style w:type="paragraph" w:styleId="BalloonText">
    <w:name w:val="Balloon Text"/>
    <w:basedOn w:val="Normal"/>
    <w:link w:val="BalloonTextChar"/>
    <w:uiPriority w:val="99"/>
    <w:semiHidden/>
    <w:unhideWhenUsed/>
    <w:rsid w:val="002D54D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54D4"/>
    <w:rPr>
      <w:rFonts w:ascii="Segoe UI" w:hAnsi="Segoe UI" w:cs="Segoe UI"/>
      <w:sz w:val="18"/>
      <w:szCs w:val="18"/>
    </w:rPr>
  </w:style>
  <w:style w:type="character" w:customStyle="1" w:styleId="NoteZchn">
    <w:name w:val="Note Zchn"/>
    <w:rsid w:val="002D54D4"/>
    <w:rPr>
      <w:rFonts w:ascii="Arial" w:hAnsi="Arial" w:cs="Arial"/>
      <w:sz w:val="18"/>
      <w:szCs w:val="18"/>
      <w:lang w:eastAsia="ja-JP"/>
    </w:rPr>
  </w:style>
  <w:style w:type="character" w:styleId="CommentReference">
    <w:name w:val="annotation reference"/>
    <w:basedOn w:val="DefaultParagraphFont"/>
    <w:uiPriority w:val="99"/>
    <w:semiHidden/>
    <w:unhideWhenUsed/>
    <w:rsid w:val="002D54D4"/>
    <w:rPr>
      <w:sz w:val="16"/>
      <w:szCs w:val="16"/>
    </w:rPr>
  </w:style>
  <w:style w:type="paragraph" w:styleId="CommentText">
    <w:name w:val="annotation text"/>
    <w:basedOn w:val="Normal"/>
    <w:link w:val="CommentTextChar"/>
    <w:uiPriority w:val="99"/>
    <w:semiHidden/>
    <w:unhideWhenUsed/>
    <w:rsid w:val="002D54D4"/>
    <w:rPr>
      <w:sz w:val="20"/>
      <w:szCs w:val="20"/>
    </w:rPr>
  </w:style>
  <w:style w:type="character" w:customStyle="1" w:styleId="CommentTextChar">
    <w:name w:val="Comment Text Char"/>
    <w:basedOn w:val="DefaultParagraphFont"/>
    <w:link w:val="CommentText"/>
    <w:uiPriority w:val="99"/>
    <w:semiHidden/>
    <w:rsid w:val="002D54D4"/>
    <w:rPr>
      <w:sz w:val="20"/>
      <w:szCs w:val="20"/>
    </w:rPr>
  </w:style>
  <w:style w:type="paragraph" w:styleId="CommentSubject">
    <w:name w:val="annotation subject"/>
    <w:basedOn w:val="CommentText"/>
    <w:next w:val="CommentText"/>
    <w:link w:val="CommentSubjectChar"/>
    <w:uiPriority w:val="99"/>
    <w:semiHidden/>
    <w:unhideWhenUsed/>
    <w:rsid w:val="002D54D4"/>
    <w:rPr>
      <w:b/>
      <w:bCs/>
    </w:rPr>
  </w:style>
  <w:style w:type="character" w:customStyle="1" w:styleId="CommentSubjectChar">
    <w:name w:val="Comment Subject Char"/>
    <w:basedOn w:val="CommentTextChar"/>
    <w:link w:val="CommentSubject"/>
    <w:uiPriority w:val="99"/>
    <w:semiHidden/>
    <w:rsid w:val="002D54D4"/>
    <w:rPr>
      <w:b/>
      <w:bCs/>
      <w:sz w:val="20"/>
      <w:szCs w:val="20"/>
    </w:rPr>
  </w:style>
  <w:style w:type="paragraph" w:styleId="Revision">
    <w:name w:val="Revision"/>
    <w:hidden/>
    <w:uiPriority w:val="99"/>
    <w:semiHidden/>
    <w:rsid w:val="008D0E04"/>
  </w:style>
  <w:style w:type="paragraph" w:customStyle="1" w:styleId="BN">
    <w:name w:val="BN"/>
    <w:basedOn w:val="Normal"/>
    <w:rsid w:val="00546AFA"/>
    <w:pPr>
      <w:numPr>
        <w:numId w:val="5"/>
      </w:numPr>
      <w:overflowPunct w:val="0"/>
      <w:autoSpaceDE w:val="0"/>
      <w:autoSpaceDN w:val="0"/>
      <w:adjustRightInd w:val="0"/>
      <w:spacing w:after="180"/>
    </w:pPr>
    <w:rPr>
      <w:rFonts w:ascii="Times New Roman" w:eastAsia="Times New Roman" w:hAnsi="Times New Roman" w:cs="Times New Roman"/>
      <w:sz w:val="20"/>
      <w:szCs w:val="20"/>
    </w:rPr>
  </w:style>
  <w:style w:type="paragraph" w:customStyle="1" w:styleId="Reference">
    <w:name w:val="Reference"/>
    <w:basedOn w:val="BodyText"/>
    <w:autoRedefine/>
    <w:qFormat/>
    <w:rsid w:val="00546AFA"/>
    <w:pPr>
      <w:numPr>
        <w:numId w:val="6"/>
      </w:numPr>
      <w:overflowPunct w:val="0"/>
      <w:autoSpaceDE w:val="0"/>
      <w:autoSpaceDN w:val="0"/>
      <w:adjustRightInd w:val="0"/>
      <w:spacing w:before="240" w:after="0" w:line="240" w:lineRule="auto"/>
      <w:textAlignment w:val="baseline"/>
    </w:pPr>
    <w:rPr>
      <w:rFonts w:ascii="Times New Roman" w:eastAsia="Times New Roman" w:hAnsi="Times New Roman" w:cs="Times New Roman"/>
      <w:sz w:val="24"/>
      <w:szCs w:val="20"/>
    </w:rPr>
  </w:style>
  <w:style w:type="character" w:styleId="FollowedHyperlink">
    <w:name w:val="FollowedHyperlink"/>
    <w:basedOn w:val="DefaultParagraphFont"/>
    <w:uiPriority w:val="99"/>
    <w:semiHidden/>
    <w:unhideWhenUsed/>
    <w:rsid w:val="003617F5"/>
    <w:rPr>
      <w:color w:val="800080" w:themeColor="followedHyperlink"/>
      <w:u w:val="single"/>
    </w:rPr>
  </w:style>
  <w:style w:type="numbering" w:customStyle="1" w:styleId="Style1">
    <w:name w:val="Style1"/>
    <w:uiPriority w:val="99"/>
    <w:rsid w:val="00500140"/>
    <w:pPr>
      <w:numPr>
        <w:numId w:val="7"/>
      </w:numPr>
    </w:pPr>
  </w:style>
  <w:style w:type="numbering" w:customStyle="1" w:styleId="Style2">
    <w:name w:val="Style2"/>
    <w:uiPriority w:val="99"/>
    <w:rsid w:val="00500140"/>
    <w:pPr>
      <w:numPr>
        <w:numId w:val="8"/>
      </w:numPr>
    </w:pPr>
  </w:style>
  <w:style w:type="numbering" w:customStyle="1" w:styleId="Style3">
    <w:name w:val="Style3"/>
    <w:uiPriority w:val="99"/>
    <w:rsid w:val="00500140"/>
    <w:pPr>
      <w:numPr>
        <w:numId w:val="9"/>
      </w:numPr>
    </w:pPr>
  </w:style>
  <w:style w:type="numbering" w:customStyle="1" w:styleId="Style4">
    <w:name w:val="Style4"/>
    <w:uiPriority w:val="99"/>
    <w:rsid w:val="00500140"/>
    <w:pPr>
      <w:numPr>
        <w:numId w:val="10"/>
      </w:numPr>
    </w:pPr>
  </w:style>
  <w:style w:type="paragraph" w:styleId="Header">
    <w:name w:val="header"/>
    <w:basedOn w:val="Normal"/>
    <w:link w:val="HeaderChar"/>
    <w:uiPriority w:val="99"/>
    <w:rsid w:val="004B4563"/>
    <w:pPr>
      <w:tabs>
        <w:tab w:val="center" w:pos="4536"/>
        <w:tab w:val="right" w:pos="9072"/>
      </w:tabs>
      <w:spacing w:after="240" w:line="276" w:lineRule="auto"/>
    </w:pPr>
    <w:rPr>
      <w:rFonts w:ascii="Cambria" w:eastAsia="Calibri" w:hAnsi="Cambria" w:cs="Times New Roman"/>
      <w:sz w:val="22"/>
      <w:szCs w:val="22"/>
      <w:lang w:val="en-GB"/>
    </w:rPr>
  </w:style>
  <w:style w:type="character" w:customStyle="1" w:styleId="HeaderChar">
    <w:name w:val="Header Char"/>
    <w:basedOn w:val="DefaultParagraphFont"/>
    <w:link w:val="Header"/>
    <w:uiPriority w:val="99"/>
    <w:rsid w:val="004B4563"/>
    <w:rPr>
      <w:rFonts w:ascii="Cambria" w:eastAsia="Calibri" w:hAnsi="Cambria" w:cs="Times New Roman"/>
      <w:sz w:val="22"/>
      <w:szCs w:val="22"/>
      <w:lang w:val="en-GB"/>
    </w:rPr>
  </w:style>
  <w:style w:type="paragraph" w:styleId="Footer">
    <w:name w:val="footer"/>
    <w:basedOn w:val="Normal"/>
    <w:link w:val="FooterChar"/>
    <w:uiPriority w:val="99"/>
    <w:rsid w:val="004B4563"/>
    <w:pPr>
      <w:tabs>
        <w:tab w:val="center" w:pos="4536"/>
        <w:tab w:val="right" w:pos="9072"/>
      </w:tabs>
      <w:spacing w:after="240" w:line="276" w:lineRule="auto"/>
    </w:pPr>
    <w:rPr>
      <w:rFonts w:ascii="Cambria" w:eastAsia="Calibri" w:hAnsi="Cambria" w:cs="Times New Roman"/>
      <w:sz w:val="22"/>
      <w:szCs w:val="22"/>
      <w:lang w:val="en-GB"/>
    </w:rPr>
  </w:style>
  <w:style w:type="character" w:customStyle="1" w:styleId="FooterChar">
    <w:name w:val="Footer Char"/>
    <w:basedOn w:val="DefaultParagraphFont"/>
    <w:link w:val="Footer"/>
    <w:uiPriority w:val="99"/>
    <w:rsid w:val="004B4563"/>
    <w:rPr>
      <w:rFonts w:ascii="Cambria" w:eastAsia="Calibri" w:hAnsi="Cambria" w:cs="Times New Roman"/>
      <w:sz w:val="22"/>
      <w:szCs w:val="22"/>
      <w:lang w:val="en-GB"/>
    </w:rPr>
  </w:style>
  <w:style w:type="character" w:styleId="UnresolvedMention">
    <w:name w:val="Unresolved Mention"/>
    <w:basedOn w:val="DefaultParagraphFont"/>
    <w:uiPriority w:val="99"/>
    <w:semiHidden/>
    <w:unhideWhenUsed/>
    <w:rsid w:val="00B72052"/>
    <w:rPr>
      <w:color w:val="605E5C"/>
      <w:shd w:val="clear" w:color="auto" w:fill="E1DFDD"/>
    </w:rPr>
  </w:style>
  <w:style w:type="table" w:styleId="TableGrid">
    <w:name w:val="Table Grid"/>
    <w:basedOn w:val="TableNormal"/>
    <w:uiPriority w:val="59"/>
    <w:rsid w:val="001D7761"/>
    <w:pPr>
      <w:spacing w:after="80"/>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0">
    <w:name w:val="code"/>
    <w:basedOn w:val="Normal"/>
    <w:next w:val="Normal"/>
    <w:link w:val="codeZchn"/>
    <w:autoRedefine/>
    <w:qFormat/>
    <w:rsid w:val="001D7761"/>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after="120"/>
      <w:jc w:val="left"/>
    </w:pPr>
    <w:rPr>
      <w:rFonts w:ascii="Courier" w:eastAsia="MS Mincho" w:hAnsi="Courier" w:cs="Times New Roman"/>
      <w:noProof/>
      <w:sz w:val="20"/>
      <w:szCs w:val="22"/>
      <w:lang w:val="en-GB"/>
    </w:rPr>
  </w:style>
  <w:style w:type="character" w:customStyle="1" w:styleId="codeZchn">
    <w:name w:val="code Zchn"/>
    <w:link w:val="code0"/>
    <w:rsid w:val="001D7761"/>
    <w:rPr>
      <w:rFonts w:ascii="Courier" w:eastAsia="MS Mincho" w:hAnsi="Courier" w:cs="Times New Roman"/>
      <w:noProof/>
      <w:sz w:val="20"/>
      <w:szCs w:val="22"/>
      <w:lang w:val="en-GB"/>
    </w:rPr>
  </w:style>
  <w:style w:type="paragraph" w:styleId="Quote">
    <w:name w:val="Quote"/>
    <w:basedOn w:val="Normal"/>
    <w:next w:val="Normal"/>
    <w:link w:val="QuoteChar"/>
    <w:autoRedefine/>
    <w:uiPriority w:val="29"/>
    <w:qFormat/>
    <w:rsid w:val="001D7761"/>
    <w:pPr>
      <w:spacing w:before="240" w:after="240"/>
      <w:ind w:left="864" w:right="864"/>
      <w:jc w:val="left"/>
    </w:pPr>
    <w:rPr>
      <w:rFonts w:ascii="Times New Roman" w:eastAsia="MS Mincho" w:hAnsi="Times New Roman" w:cs="Times New Roman"/>
      <w:i/>
      <w:iCs/>
      <w:color w:val="404040" w:themeColor="text1" w:themeTint="BF"/>
    </w:rPr>
  </w:style>
  <w:style w:type="character" w:customStyle="1" w:styleId="QuoteChar">
    <w:name w:val="Quote Char"/>
    <w:basedOn w:val="DefaultParagraphFont"/>
    <w:link w:val="Quote"/>
    <w:uiPriority w:val="29"/>
    <w:rsid w:val="001D7761"/>
    <w:rPr>
      <w:rFonts w:ascii="Times New Roman" w:eastAsia="MS Mincho" w:hAnsi="Times New Roman" w:cs="Times New Roman"/>
      <w:i/>
      <w:iCs/>
      <w:color w:val="404040" w:themeColor="text1" w:themeTint="BF"/>
    </w:rPr>
  </w:style>
  <w:style w:type="paragraph" w:styleId="NormalWeb">
    <w:name w:val="Normal (Web)"/>
    <w:basedOn w:val="Normal"/>
    <w:uiPriority w:val="99"/>
    <w:unhideWhenUsed/>
    <w:rsid w:val="001D7761"/>
    <w:pPr>
      <w:spacing w:before="120" w:after="120"/>
    </w:pPr>
    <w:rPr>
      <w:rFonts w:ascii="Times New Roman" w:eastAsia="MS Mincho" w:hAnsi="Times New Roman" w:cs="Times New Roman"/>
    </w:rPr>
  </w:style>
  <w:style w:type="character" w:styleId="HTMLCode">
    <w:name w:val="HTML Code"/>
    <w:basedOn w:val="DefaultParagraphFont"/>
    <w:uiPriority w:val="99"/>
    <w:semiHidden/>
    <w:unhideWhenUsed/>
    <w:rsid w:val="001D7761"/>
    <w:rPr>
      <w:rFonts w:ascii="Courier New" w:eastAsia="Times New Roman" w:hAnsi="Courier New" w:cs="Courier New"/>
      <w:sz w:val="20"/>
      <w:szCs w:val="20"/>
    </w:rPr>
  </w:style>
  <w:style w:type="paragraph" w:customStyle="1" w:styleId="BiblioReference">
    <w:name w:val="Biblio Reference"/>
    <w:basedOn w:val="Normal"/>
    <w:link w:val="BiblioReferenceChar"/>
    <w:qFormat/>
    <w:rsid w:val="00C742F1"/>
    <w:pPr>
      <w:numPr>
        <w:numId w:val="13"/>
      </w:numPr>
      <w:tabs>
        <w:tab w:val="left" w:pos="284"/>
      </w:tabs>
    </w:pPr>
    <w:rPr>
      <w:rFonts w:ascii="Times New Roman" w:eastAsia="MS Mincho" w:hAnsi="Times New Roman" w:cs="Times New Roman"/>
    </w:rPr>
  </w:style>
  <w:style w:type="character" w:customStyle="1" w:styleId="BiblioReferenceChar">
    <w:name w:val="Biblio Reference Char"/>
    <w:basedOn w:val="DefaultParagraphFont"/>
    <w:link w:val="BiblioReference"/>
    <w:rsid w:val="00C742F1"/>
    <w:rPr>
      <w:rFonts w:ascii="Times New Roman" w:eastAsia="MS Mincho" w:hAnsi="Times New Roman" w:cs="Times New Roman"/>
    </w:rPr>
  </w:style>
  <w:style w:type="character" w:customStyle="1" w:styleId="Courier">
    <w:name w:val="Courier"/>
    <w:rsid w:val="00BF67AD"/>
    <w:rPr>
      <w:rFonts w:ascii="Courier New" w:hAnsi="Courier New"/>
    </w:rPr>
  </w:style>
  <w:style w:type="paragraph" w:customStyle="1" w:styleId="ISOClause">
    <w:name w:val="ISO_Clause"/>
    <w:basedOn w:val="Normal"/>
    <w:rsid w:val="00101125"/>
    <w:pPr>
      <w:spacing w:before="210" w:line="210" w:lineRule="exact"/>
      <w:jc w:val="left"/>
    </w:pPr>
    <w:rPr>
      <w:rFonts w:ascii="Arial" w:eastAsia="Times New Roman" w:hAnsi="Arial" w:cs="Times New Roman"/>
      <w:sz w:val="18"/>
      <w:szCs w:val="20"/>
      <w:lang w:val="en-GB"/>
    </w:rPr>
  </w:style>
  <w:style w:type="paragraph" w:customStyle="1" w:styleId="ISOComments">
    <w:name w:val="ISO_Comments"/>
    <w:basedOn w:val="Normal"/>
    <w:rsid w:val="00101125"/>
    <w:pPr>
      <w:spacing w:before="210" w:line="210" w:lineRule="exact"/>
      <w:jc w:val="left"/>
    </w:pPr>
    <w:rPr>
      <w:rFonts w:ascii="Arial" w:eastAsia="Times New Roman" w:hAnsi="Arial" w:cs="Times New Roman"/>
      <w:sz w:val="18"/>
      <w:szCs w:val="20"/>
      <w:lang w:val="en-GB"/>
    </w:rPr>
  </w:style>
  <w:style w:type="paragraph" w:customStyle="1" w:styleId="ISOChange">
    <w:name w:val="ISO_Change"/>
    <w:basedOn w:val="Normal"/>
    <w:rsid w:val="00101125"/>
    <w:pPr>
      <w:spacing w:before="210" w:line="210" w:lineRule="exact"/>
      <w:jc w:val="left"/>
    </w:pPr>
    <w:rPr>
      <w:rFonts w:ascii="Arial" w:eastAsia="Times New Roman" w:hAnsi="Arial" w:cs="Times New Roman"/>
      <w:sz w:val="18"/>
      <w:szCs w:val="20"/>
      <w:lang w:val="en-GB"/>
    </w:rPr>
  </w:style>
  <w:style w:type="paragraph" w:customStyle="1" w:styleId="ISOSecretObservations">
    <w:name w:val="ISO_Secret_Observations"/>
    <w:basedOn w:val="Normal"/>
    <w:rsid w:val="00101125"/>
    <w:pPr>
      <w:spacing w:before="210" w:line="210" w:lineRule="exact"/>
      <w:jc w:val="left"/>
    </w:pPr>
    <w:rPr>
      <w:rFonts w:ascii="Arial" w:eastAsia="Times New Roman" w:hAnsi="Arial" w:cs="Times New Roman"/>
      <w:sz w:val="18"/>
      <w:szCs w:val="20"/>
      <w:lang w:val="en-GB"/>
    </w:rPr>
  </w:style>
  <w:style w:type="character" w:styleId="Strong">
    <w:name w:val="Strong"/>
    <w:basedOn w:val="DefaultParagraphFont"/>
    <w:uiPriority w:val="22"/>
    <w:qFormat/>
    <w:rsid w:val="00BF6CEB"/>
    <w:rPr>
      <w:b/>
      <w:bCs/>
      <w:sz w:val="24"/>
    </w:rPr>
  </w:style>
  <w:style w:type="paragraph" w:customStyle="1" w:styleId="B2">
    <w:name w:val="B2"/>
    <w:basedOn w:val="Normal"/>
    <w:link w:val="B2Char"/>
    <w:qFormat/>
    <w:rsid w:val="00BF6CEB"/>
    <w:pPr>
      <w:spacing w:after="180"/>
      <w:ind w:left="851" w:hanging="284"/>
      <w:jc w:val="left"/>
    </w:pPr>
    <w:rPr>
      <w:rFonts w:ascii="Times New Roman" w:eastAsia="Times New Roman" w:hAnsi="Times New Roman" w:cs="Times New Roman"/>
      <w:sz w:val="20"/>
      <w:szCs w:val="20"/>
      <w:lang w:val="en-GB"/>
    </w:rPr>
  </w:style>
  <w:style w:type="paragraph" w:customStyle="1" w:styleId="B3">
    <w:name w:val="B3"/>
    <w:basedOn w:val="Normal"/>
    <w:rsid w:val="00BF6CEB"/>
    <w:pPr>
      <w:spacing w:after="180"/>
      <w:ind w:left="1135" w:hanging="284"/>
      <w:jc w:val="left"/>
    </w:pPr>
    <w:rPr>
      <w:rFonts w:ascii="Times New Roman" w:eastAsia="Times New Roman" w:hAnsi="Times New Roman" w:cs="Times New Roman"/>
      <w:sz w:val="20"/>
      <w:szCs w:val="20"/>
      <w:lang w:val="en-GB"/>
    </w:rPr>
  </w:style>
  <w:style w:type="character" w:customStyle="1" w:styleId="B2Char">
    <w:name w:val="B2 Char"/>
    <w:link w:val="B2"/>
    <w:qFormat/>
    <w:rsid w:val="00BF6CEB"/>
    <w:rPr>
      <w:rFonts w:ascii="Times New Roman" w:eastAsia="Times New Roman" w:hAnsi="Times New Roman" w:cs="Times New Roman"/>
      <w:sz w:val="20"/>
      <w:szCs w:val="20"/>
      <w:lang w:val="en-GB"/>
    </w:rPr>
  </w:style>
  <w:style w:type="paragraph" w:styleId="NoSpacing">
    <w:name w:val="No Spacing"/>
    <w:uiPriority w:val="1"/>
    <w:qFormat/>
    <w:rsid w:val="0062210D"/>
    <w:rPr>
      <w:sz w:val="22"/>
      <w:szCs w:val="22"/>
    </w:rPr>
  </w:style>
  <w:style w:type="paragraph" w:styleId="Title">
    <w:name w:val="Title"/>
    <w:basedOn w:val="Normal"/>
    <w:next w:val="Normal"/>
    <w:link w:val="TitleChar"/>
    <w:uiPriority w:val="10"/>
    <w:qFormat/>
    <w:rsid w:val="0062210D"/>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2210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2210D"/>
    <w:pPr>
      <w:numPr>
        <w:ilvl w:val="1"/>
      </w:numPr>
      <w:spacing w:after="200" w:line="276" w:lineRule="auto"/>
      <w:jc w:val="left"/>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62210D"/>
    <w:rPr>
      <w:rFonts w:asciiTheme="majorHAnsi" w:eastAsiaTheme="majorEastAsia" w:hAnsiTheme="majorHAnsi" w:cstheme="majorBidi"/>
      <w:i/>
      <w:iCs/>
      <w:color w:val="4F81BD" w:themeColor="accent1"/>
      <w:spacing w:val="15"/>
    </w:rPr>
  </w:style>
  <w:style w:type="paragraph" w:styleId="BodyText2">
    <w:name w:val="Body Text 2"/>
    <w:basedOn w:val="Normal"/>
    <w:link w:val="BodyText2Char"/>
    <w:uiPriority w:val="99"/>
    <w:unhideWhenUsed/>
    <w:rsid w:val="0062210D"/>
    <w:pPr>
      <w:spacing w:after="120" w:line="480" w:lineRule="auto"/>
      <w:jc w:val="left"/>
    </w:pPr>
    <w:rPr>
      <w:sz w:val="22"/>
      <w:szCs w:val="22"/>
    </w:rPr>
  </w:style>
  <w:style w:type="character" w:customStyle="1" w:styleId="BodyText2Char">
    <w:name w:val="Body Text 2 Char"/>
    <w:basedOn w:val="DefaultParagraphFont"/>
    <w:link w:val="BodyText2"/>
    <w:uiPriority w:val="99"/>
    <w:rsid w:val="0062210D"/>
    <w:rPr>
      <w:sz w:val="22"/>
      <w:szCs w:val="22"/>
    </w:rPr>
  </w:style>
  <w:style w:type="paragraph" w:styleId="BodyText3">
    <w:name w:val="Body Text 3"/>
    <w:basedOn w:val="Normal"/>
    <w:link w:val="BodyText3Char"/>
    <w:uiPriority w:val="99"/>
    <w:unhideWhenUsed/>
    <w:rsid w:val="0062210D"/>
    <w:pPr>
      <w:spacing w:after="120" w:line="276" w:lineRule="auto"/>
      <w:jc w:val="left"/>
    </w:pPr>
    <w:rPr>
      <w:sz w:val="16"/>
      <w:szCs w:val="16"/>
    </w:rPr>
  </w:style>
  <w:style w:type="character" w:customStyle="1" w:styleId="BodyText3Char">
    <w:name w:val="Body Text 3 Char"/>
    <w:basedOn w:val="DefaultParagraphFont"/>
    <w:link w:val="BodyText3"/>
    <w:uiPriority w:val="99"/>
    <w:rsid w:val="0062210D"/>
    <w:rPr>
      <w:sz w:val="16"/>
      <w:szCs w:val="16"/>
    </w:rPr>
  </w:style>
  <w:style w:type="paragraph" w:styleId="List">
    <w:name w:val="List"/>
    <w:basedOn w:val="Normal"/>
    <w:uiPriority w:val="99"/>
    <w:unhideWhenUsed/>
    <w:rsid w:val="0062210D"/>
    <w:pPr>
      <w:spacing w:after="200" w:line="276" w:lineRule="auto"/>
      <w:ind w:left="360" w:hanging="360"/>
      <w:contextualSpacing/>
      <w:jc w:val="left"/>
    </w:pPr>
    <w:rPr>
      <w:sz w:val="22"/>
      <w:szCs w:val="22"/>
    </w:rPr>
  </w:style>
  <w:style w:type="paragraph" w:styleId="List2">
    <w:name w:val="List 2"/>
    <w:basedOn w:val="Normal"/>
    <w:uiPriority w:val="99"/>
    <w:unhideWhenUsed/>
    <w:rsid w:val="0062210D"/>
    <w:pPr>
      <w:spacing w:after="200" w:line="276" w:lineRule="auto"/>
      <w:ind w:left="720" w:hanging="360"/>
      <w:contextualSpacing/>
      <w:jc w:val="left"/>
    </w:pPr>
    <w:rPr>
      <w:sz w:val="22"/>
      <w:szCs w:val="22"/>
    </w:rPr>
  </w:style>
  <w:style w:type="paragraph" w:styleId="List3">
    <w:name w:val="List 3"/>
    <w:basedOn w:val="Normal"/>
    <w:uiPriority w:val="99"/>
    <w:unhideWhenUsed/>
    <w:rsid w:val="0062210D"/>
    <w:pPr>
      <w:spacing w:after="200" w:line="276" w:lineRule="auto"/>
      <w:ind w:left="1080" w:hanging="360"/>
      <w:contextualSpacing/>
      <w:jc w:val="left"/>
    </w:pPr>
    <w:rPr>
      <w:sz w:val="22"/>
      <w:szCs w:val="22"/>
    </w:rPr>
  </w:style>
  <w:style w:type="paragraph" w:styleId="ListBullet3">
    <w:name w:val="List Bullet 3"/>
    <w:basedOn w:val="Normal"/>
    <w:uiPriority w:val="99"/>
    <w:unhideWhenUsed/>
    <w:rsid w:val="0062210D"/>
    <w:pPr>
      <w:numPr>
        <w:numId w:val="30"/>
      </w:numPr>
      <w:tabs>
        <w:tab w:val="clear" w:pos="1080"/>
      </w:tabs>
      <w:spacing w:after="200" w:line="276" w:lineRule="auto"/>
      <w:ind w:left="0" w:firstLine="0"/>
      <w:contextualSpacing/>
      <w:jc w:val="left"/>
    </w:pPr>
    <w:rPr>
      <w:sz w:val="22"/>
      <w:szCs w:val="22"/>
    </w:rPr>
  </w:style>
  <w:style w:type="paragraph" w:styleId="ListNumber">
    <w:name w:val="List Number"/>
    <w:basedOn w:val="Normal"/>
    <w:uiPriority w:val="99"/>
    <w:unhideWhenUsed/>
    <w:rsid w:val="0062210D"/>
    <w:pPr>
      <w:numPr>
        <w:numId w:val="32"/>
      </w:numPr>
      <w:tabs>
        <w:tab w:val="clear" w:pos="360"/>
      </w:tabs>
      <w:spacing w:after="200" w:line="276" w:lineRule="auto"/>
      <w:ind w:left="0" w:firstLine="0"/>
      <w:contextualSpacing/>
      <w:jc w:val="left"/>
    </w:pPr>
    <w:rPr>
      <w:sz w:val="22"/>
      <w:szCs w:val="22"/>
    </w:rPr>
  </w:style>
  <w:style w:type="paragraph" w:styleId="ListNumber2">
    <w:name w:val="List Number 2"/>
    <w:basedOn w:val="Normal"/>
    <w:uiPriority w:val="99"/>
    <w:unhideWhenUsed/>
    <w:rsid w:val="0062210D"/>
    <w:pPr>
      <w:numPr>
        <w:numId w:val="33"/>
      </w:numPr>
      <w:tabs>
        <w:tab w:val="clear" w:pos="720"/>
      </w:tabs>
      <w:spacing w:after="200" w:line="276" w:lineRule="auto"/>
      <w:ind w:left="0" w:firstLine="0"/>
      <w:contextualSpacing/>
      <w:jc w:val="left"/>
    </w:pPr>
    <w:rPr>
      <w:sz w:val="22"/>
      <w:szCs w:val="22"/>
    </w:rPr>
  </w:style>
  <w:style w:type="paragraph" w:styleId="ListNumber3">
    <w:name w:val="List Number 3"/>
    <w:basedOn w:val="Normal"/>
    <w:uiPriority w:val="99"/>
    <w:unhideWhenUsed/>
    <w:rsid w:val="0062210D"/>
    <w:pPr>
      <w:numPr>
        <w:numId w:val="34"/>
      </w:numPr>
      <w:tabs>
        <w:tab w:val="clear" w:pos="1080"/>
      </w:tabs>
      <w:spacing w:after="200" w:line="276" w:lineRule="auto"/>
      <w:ind w:left="0" w:firstLine="0"/>
      <w:contextualSpacing/>
      <w:jc w:val="left"/>
    </w:pPr>
    <w:rPr>
      <w:sz w:val="22"/>
      <w:szCs w:val="22"/>
    </w:rPr>
  </w:style>
  <w:style w:type="paragraph" w:styleId="ListContinue">
    <w:name w:val="List Continue"/>
    <w:basedOn w:val="Normal"/>
    <w:uiPriority w:val="99"/>
    <w:unhideWhenUsed/>
    <w:rsid w:val="0062210D"/>
    <w:pPr>
      <w:spacing w:after="120" w:line="276" w:lineRule="auto"/>
      <w:ind w:left="360"/>
      <w:contextualSpacing/>
      <w:jc w:val="left"/>
    </w:pPr>
    <w:rPr>
      <w:sz w:val="22"/>
      <w:szCs w:val="22"/>
    </w:rPr>
  </w:style>
  <w:style w:type="paragraph" w:styleId="ListContinue2">
    <w:name w:val="List Continue 2"/>
    <w:basedOn w:val="Normal"/>
    <w:uiPriority w:val="99"/>
    <w:unhideWhenUsed/>
    <w:rsid w:val="0062210D"/>
    <w:pPr>
      <w:spacing w:after="120" w:line="276" w:lineRule="auto"/>
      <w:ind w:left="720"/>
      <w:contextualSpacing/>
      <w:jc w:val="left"/>
    </w:pPr>
    <w:rPr>
      <w:sz w:val="22"/>
      <w:szCs w:val="22"/>
    </w:rPr>
  </w:style>
  <w:style w:type="paragraph" w:styleId="ListContinue3">
    <w:name w:val="List Continue 3"/>
    <w:basedOn w:val="Normal"/>
    <w:uiPriority w:val="99"/>
    <w:unhideWhenUsed/>
    <w:rsid w:val="0062210D"/>
    <w:pPr>
      <w:spacing w:after="120" w:line="276" w:lineRule="auto"/>
      <w:ind w:left="1080"/>
      <w:contextualSpacing/>
      <w:jc w:val="left"/>
    </w:pPr>
    <w:rPr>
      <w:sz w:val="22"/>
      <w:szCs w:val="22"/>
    </w:rPr>
  </w:style>
  <w:style w:type="paragraph" w:styleId="MacroText">
    <w:name w:val="macro"/>
    <w:link w:val="MacroTextChar"/>
    <w:uiPriority w:val="99"/>
    <w:unhideWhenUsed/>
    <w:rsid w:val="0062210D"/>
    <w:pPr>
      <w:tabs>
        <w:tab w:val="left" w:pos="576"/>
        <w:tab w:val="left" w:pos="1152"/>
        <w:tab w:val="left" w:pos="1728"/>
        <w:tab w:val="left" w:pos="2304"/>
        <w:tab w:val="left" w:pos="2880"/>
        <w:tab w:val="left" w:pos="3456"/>
        <w:tab w:val="left" w:pos="4032"/>
      </w:tabs>
      <w:spacing w:after="200" w:line="276" w:lineRule="auto"/>
    </w:pPr>
    <w:rPr>
      <w:rFonts w:ascii="Courier" w:hAnsi="Courier"/>
      <w:sz w:val="20"/>
      <w:szCs w:val="20"/>
    </w:rPr>
  </w:style>
  <w:style w:type="character" w:customStyle="1" w:styleId="MacroTextChar">
    <w:name w:val="Macro Text Char"/>
    <w:basedOn w:val="DefaultParagraphFont"/>
    <w:link w:val="MacroText"/>
    <w:uiPriority w:val="99"/>
    <w:rsid w:val="0062210D"/>
    <w:rPr>
      <w:rFonts w:ascii="Courier" w:hAnsi="Courier"/>
      <w:sz w:val="20"/>
      <w:szCs w:val="20"/>
    </w:rPr>
  </w:style>
  <w:style w:type="character" w:styleId="Emphasis">
    <w:name w:val="Emphasis"/>
    <w:basedOn w:val="DefaultParagraphFont"/>
    <w:uiPriority w:val="20"/>
    <w:qFormat/>
    <w:rsid w:val="0062210D"/>
    <w:rPr>
      <w:i/>
      <w:iCs/>
    </w:rPr>
  </w:style>
  <w:style w:type="paragraph" w:styleId="IntenseQuote">
    <w:name w:val="Intense Quote"/>
    <w:basedOn w:val="Normal"/>
    <w:next w:val="Normal"/>
    <w:link w:val="IntenseQuoteChar"/>
    <w:uiPriority w:val="30"/>
    <w:qFormat/>
    <w:rsid w:val="0062210D"/>
    <w:pPr>
      <w:pBdr>
        <w:bottom w:val="single" w:sz="4" w:space="4" w:color="4F81BD" w:themeColor="accent1"/>
      </w:pBdr>
      <w:spacing w:before="200" w:after="280" w:line="276" w:lineRule="auto"/>
      <w:ind w:left="936" w:right="936"/>
      <w:jc w:val="left"/>
    </w:pPr>
    <w:rPr>
      <w:b/>
      <w:bCs/>
      <w:i/>
      <w:iCs/>
      <w:color w:val="4F81BD" w:themeColor="accent1"/>
      <w:sz w:val="22"/>
      <w:szCs w:val="22"/>
    </w:rPr>
  </w:style>
  <w:style w:type="character" w:customStyle="1" w:styleId="IntenseQuoteChar">
    <w:name w:val="Intense Quote Char"/>
    <w:basedOn w:val="DefaultParagraphFont"/>
    <w:link w:val="IntenseQuote"/>
    <w:uiPriority w:val="30"/>
    <w:rsid w:val="0062210D"/>
    <w:rPr>
      <w:b/>
      <w:bCs/>
      <w:i/>
      <w:iCs/>
      <w:color w:val="4F81BD" w:themeColor="accent1"/>
      <w:sz w:val="22"/>
      <w:szCs w:val="22"/>
    </w:rPr>
  </w:style>
  <w:style w:type="character" w:styleId="SubtleEmphasis">
    <w:name w:val="Subtle Emphasis"/>
    <w:basedOn w:val="DefaultParagraphFont"/>
    <w:uiPriority w:val="19"/>
    <w:qFormat/>
    <w:rsid w:val="0062210D"/>
    <w:rPr>
      <w:i/>
      <w:iCs/>
      <w:color w:val="808080" w:themeColor="text1" w:themeTint="7F"/>
    </w:rPr>
  </w:style>
  <w:style w:type="character" w:styleId="IntenseEmphasis">
    <w:name w:val="Intense Emphasis"/>
    <w:basedOn w:val="DefaultParagraphFont"/>
    <w:uiPriority w:val="21"/>
    <w:qFormat/>
    <w:rsid w:val="0062210D"/>
    <w:rPr>
      <w:b/>
      <w:bCs/>
      <w:i/>
      <w:iCs/>
      <w:color w:val="4F81BD" w:themeColor="accent1"/>
    </w:rPr>
  </w:style>
  <w:style w:type="character" w:styleId="SubtleReference">
    <w:name w:val="Subtle Reference"/>
    <w:basedOn w:val="DefaultParagraphFont"/>
    <w:uiPriority w:val="31"/>
    <w:qFormat/>
    <w:rsid w:val="0062210D"/>
    <w:rPr>
      <w:smallCaps/>
      <w:color w:val="C0504D" w:themeColor="accent2"/>
      <w:u w:val="single"/>
    </w:rPr>
  </w:style>
  <w:style w:type="character" w:styleId="IntenseReference">
    <w:name w:val="Intense Reference"/>
    <w:basedOn w:val="DefaultParagraphFont"/>
    <w:uiPriority w:val="32"/>
    <w:qFormat/>
    <w:rsid w:val="0062210D"/>
    <w:rPr>
      <w:b/>
      <w:bCs/>
      <w:smallCaps/>
      <w:color w:val="C0504D" w:themeColor="accent2"/>
      <w:spacing w:val="5"/>
      <w:u w:val="single"/>
    </w:rPr>
  </w:style>
  <w:style w:type="character" w:styleId="BookTitle">
    <w:name w:val="Book Title"/>
    <w:basedOn w:val="DefaultParagraphFont"/>
    <w:uiPriority w:val="33"/>
    <w:qFormat/>
    <w:rsid w:val="0062210D"/>
    <w:rPr>
      <w:b/>
      <w:bCs/>
      <w:smallCaps/>
      <w:spacing w:val="5"/>
    </w:rPr>
  </w:style>
  <w:style w:type="paragraph" w:styleId="TOCHeading">
    <w:name w:val="TOC Heading"/>
    <w:basedOn w:val="Heading1"/>
    <w:next w:val="Normal"/>
    <w:uiPriority w:val="39"/>
    <w:semiHidden/>
    <w:unhideWhenUsed/>
    <w:qFormat/>
    <w:rsid w:val="0062210D"/>
    <w:pPr>
      <w:spacing w:before="480" w:after="0" w:line="276" w:lineRule="auto"/>
      <w:jc w:val="left"/>
      <w:outlineLvl w:val="9"/>
    </w:pPr>
    <w:rPr>
      <w:rFonts w:asciiTheme="majorHAnsi" w:eastAsiaTheme="majorEastAsia" w:hAnsiTheme="majorHAnsi" w:cstheme="majorBidi"/>
      <w:bCs/>
      <w:color w:val="365F91" w:themeColor="accent1" w:themeShade="BF"/>
      <w:spacing w:val="0"/>
      <w:kern w:val="0"/>
      <w:sz w:val="28"/>
      <w:szCs w:val="28"/>
    </w:rPr>
  </w:style>
  <w:style w:type="table" w:styleId="LightShading">
    <w:name w:val="Light Shading"/>
    <w:basedOn w:val="TableNormal"/>
    <w:uiPriority w:val="60"/>
    <w:rsid w:val="0062210D"/>
    <w:rPr>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210D"/>
    <w:rPr>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62210D"/>
    <w:rPr>
      <w:color w:val="943634" w:themeColor="accent2" w:themeShade="BF"/>
      <w:sz w:val="22"/>
      <w:szCs w:val="22"/>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62210D"/>
    <w:rPr>
      <w:color w:val="76923C" w:themeColor="accent3" w:themeShade="BF"/>
      <w:sz w:val="22"/>
      <w:szCs w:val="22"/>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62210D"/>
    <w:rPr>
      <w:color w:val="5F497A" w:themeColor="accent4" w:themeShade="BF"/>
      <w:sz w:val="22"/>
      <w:szCs w:val="22"/>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62210D"/>
    <w:rPr>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62210D"/>
    <w:rPr>
      <w:color w:val="E36C0A" w:themeColor="accent6" w:themeShade="BF"/>
      <w:sz w:val="22"/>
      <w:szCs w:val="22"/>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62210D"/>
    <w:rPr>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210D"/>
    <w:rPr>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62210D"/>
    <w:rPr>
      <w:sz w:val="22"/>
      <w:szCs w:val="22"/>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62210D"/>
    <w:rPr>
      <w:sz w:val="22"/>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62210D"/>
    <w:rPr>
      <w:sz w:val="22"/>
      <w:szCs w:val="22"/>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62210D"/>
    <w:rPr>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62210D"/>
    <w:rPr>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62210D"/>
    <w:rPr>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210D"/>
    <w:rPr>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62210D"/>
    <w:rPr>
      <w:sz w:val="22"/>
      <w:szCs w:val="22"/>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62210D"/>
    <w:rPr>
      <w:sz w:val="22"/>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62210D"/>
    <w:rPr>
      <w:sz w:val="22"/>
      <w:szCs w:val="22"/>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62210D"/>
    <w:rPr>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62210D"/>
    <w:rPr>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62210D"/>
    <w:rPr>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210D"/>
    <w:rPr>
      <w:sz w:val="22"/>
      <w:szCs w:val="22"/>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210D"/>
    <w:rPr>
      <w:sz w:val="22"/>
      <w:szCs w:val="22"/>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210D"/>
    <w:rPr>
      <w:sz w:val="22"/>
      <w:szCs w:val="22"/>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210D"/>
    <w:rPr>
      <w:sz w:val="22"/>
      <w:szCs w:val="22"/>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210D"/>
    <w:rPr>
      <w:sz w:val="22"/>
      <w:szCs w:val="22"/>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210D"/>
    <w:rPr>
      <w:sz w:val="22"/>
      <w:szCs w:val="22"/>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210D"/>
    <w:rPr>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210D"/>
    <w:rPr>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210D"/>
    <w:rPr>
      <w:color w:val="000000" w:themeColor="text1"/>
      <w:sz w:val="22"/>
      <w:szCs w:val="22"/>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62210D"/>
    <w:rPr>
      <w:color w:val="000000" w:themeColor="text1"/>
      <w:sz w:val="22"/>
      <w:szCs w:val="22"/>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62210D"/>
    <w:rPr>
      <w:color w:val="000000" w:themeColor="text1"/>
      <w:sz w:val="22"/>
      <w:szCs w:val="22"/>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62210D"/>
    <w:rPr>
      <w:color w:val="000000" w:themeColor="text1"/>
      <w:sz w:val="22"/>
      <w:szCs w:val="22"/>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62210D"/>
    <w:rPr>
      <w:color w:val="000000" w:themeColor="text1"/>
      <w:sz w:val="22"/>
      <w:szCs w:val="22"/>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62210D"/>
    <w:rPr>
      <w:color w:val="000000" w:themeColor="text1"/>
      <w:sz w:val="22"/>
      <w:szCs w:val="22"/>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210D"/>
    <w:rPr>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210D"/>
    <w:rPr>
      <w:sz w:val="22"/>
      <w:szCs w:val="22"/>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62210D"/>
    <w:rPr>
      <w:sz w:val="22"/>
      <w:szCs w:val="22"/>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62210D"/>
    <w:rPr>
      <w:sz w:val="22"/>
      <w:szCs w:val="22"/>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62210D"/>
    <w:rPr>
      <w:sz w:val="22"/>
      <w:szCs w:val="22"/>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62210D"/>
    <w:rPr>
      <w:sz w:val="22"/>
      <w:szCs w:val="22"/>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62210D"/>
    <w:rPr>
      <w:sz w:val="22"/>
      <w:szCs w:val="22"/>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210D"/>
    <w:rPr>
      <w:rFonts w:asciiTheme="majorHAnsi" w:eastAsiaTheme="majorEastAsia" w:hAnsiTheme="majorHAnsi" w:cstheme="majorBidi"/>
      <w:color w:val="000000" w:themeColor="text1"/>
      <w:sz w:val="22"/>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62210D"/>
    <w:rPr>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62210D"/>
    <w:rPr>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210D"/>
    <w:rPr>
      <w:color w:val="FFFFFF" w:themeColor="background1"/>
      <w:sz w:val="22"/>
      <w:szCs w:val="22"/>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62210D"/>
    <w:rPr>
      <w:color w:val="FFFFFF" w:themeColor="background1"/>
      <w:sz w:val="22"/>
      <w:szCs w:val="22"/>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62210D"/>
    <w:rPr>
      <w:color w:val="FFFFFF" w:themeColor="background1"/>
      <w:sz w:val="22"/>
      <w:szCs w:val="22"/>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62210D"/>
    <w:rPr>
      <w:color w:val="FFFFFF" w:themeColor="background1"/>
      <w:sz w:val="22"/>
      <w:szCs w:val="22"/>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62210D"/>
    <w:rPr>
      <w:color w:val="FFFFFF" w:themeColor="background1"/>
      <w:sz w:val="22"/>
      <w:szCs w:val="22"/>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62210D"/>
    <w:rPr>
      <w:color w:val="FFFFFF" w:themeColor="background1"/>
      <w:sz w:val="22"/>
      <w:szCs w:val="22"/>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62210D"/>
    <w:rPr>
      <w:color w:val="000000" w:themeColor="text1"/>
      <w:sz w:val="22"/>
      <w:szCs w:val="22"/>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210D"/>
    <w:rPr>
      <w:color w:val="000000" w:themeColor="text1"/>
      <w:sz w:val="22"/>
      <w:szCs w:val="22"/>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210D"/>
    <w:rPr>
      <w:color w:val="000000" w:themeColor="text1"/>
      <w:sz w:val="22"/>
      <w:szCs w:val="22"/>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210D"/>
    <w:rPr>
      <w:color w:val="000000" w:themeColor="text1"/>
      <w:sz w:val="22"/>
      <w:szCs w:val="22"/>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62210D"/>
    <w:rPr>
      <w:color w:val="000000" w:themeColor="text1"/>
      <w:sz w:val="22"/>
      <w:szCs w:val="22"/>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210D"/>
    <w:rPr>
      <w:color w:val="000000" w:themeColor="text1"/>
      <w:sz w:val="22"/>
      <w:szCs w:val="22"/>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210D"/>
    <w:rPr>
      <w:color w:val="000000" w:themeColor="text1"/>
      <w:sz w:val="22"/>
      <w:szCs w:val="22"/>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210D"/>
    <w:rPr>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210D"/>
    <w:rPr>
      <w:color w:val="000000" w:themeColor="text1"/>
      <w:sz w:val="22"/>
      <w:szCs w:val="22"/>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62210D"/>
    <w:rPr>
      <w:color w:val="000000" w:themeColor="text1"/>
      <w:sz w:val="22"/>
      <w:szCs w:val="22"/>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62210D"/>
    <w:rPr>
      <w:color w:val="000000" w:themeColor="text1"/>
      <w:sz w:val="22"/>
      <w:szCs w:val="22"/>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62210D"/>
    <w:rPr>
      <w:color w:val="000000" w:themeColor="text1"/>
      <w:sz w:val="22"/>
      <w:szCs w:val="22"/>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62210D"/>
    <w:rPr>
      <w:color w:val="000000" w:themeColor="text1"/>
      <w:sz w:val="22"/>
      <w:szCs w:val="22"/>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62210D"/>
    <w:rPr>
      <w:color w:val="000000" w:themeColor="text1"/>
      <w:sz w:val="22"/>
      <w:szCs w:val="22"/>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62210D"/>
    <w:rPr>
      <w:color w:val="000000" w:themeColor="text1"/>
      <w:sz w:val="22"/>
      <w:szCs w:val="22"/>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OC2">
    <w:name w:val="toc 2"/>
    <w:basedOn w:val="Normal"/>
    <w:next w:val="Normal"/>
    <w:autoRedefine/>
    <w:uiPriority w:val="39"/>
    <w:unhideWhenUsed/>
    <w:rsid w:val="0062210D"/>
    <w:pPr>
      <w:spacing w:after="100" w:line="276" w:lineRule="auto"/>
      <w:ind w:left="220"/>
      <w:jc w:val="left"/>
    </w:pPr>
    <w:rPr>
      <w:sz w:val="22"/>
      <w:szCs w:val="22"/>
    </w:rPr>
  </w:style>
  <w:style w:type="paragraph" w:styleId="TOC3">
    <w:name w:val="toc 3"/>
    <w:basedOn w:val="Normal"/>
    <w:next w:val="Normal"/>
    <w:autoRedefine/>
    <w:uiPriority w:val="39"/>
    <w:unhideWhenUsed/>
    <w:rsid w:val="0062210D"/>
    <w:pPr>
      <w:spacing w:after="100" w:line="276" w:lineRule="auto"/>
      <w:ind w:left="440"/>
      <w:jc w:val="left"/>
    </w:pPr>
    <w:rPr>
      <w:sz w:val="22"/>
      <w:szCs w:val="22"/>
    </w:rPr>
  </w:style>
  <w:style w:type="paragraph" w:styleId="TOC1">
    <w:name w:val="toc 1"/>
    <w:basedOn w:val="Normal"/>
    <w:next w:val="Normal"/>
    <w:autoRedefine/>
    <w:uiPriority w:val="39"/>
    <w:unhideWhenUsed/>
    <w:rsid w:val="0062210D"/>
    <w:pPr>
      <w:spacing w:after="100" w:line="278" w:lineRule="auto"/>
      <w:jc w:val="left"/>
    </w:pPr>
    <w:rPr>
      <w:rFonts w:cs="Angsana New"/>
      <w:kern w:val="2"/>
      <w:szCs w:val="30"/>
      <w:lang w:eastAsia="zh-CN" w:bidi="th-TH"/>
      <w14:ligatures w14:val="standardContextual"/>
    </w:rPr>
  </w:style>
  <w:style w:type="paragraph" w:styleId="TOC4">
    <w:name w:val="toc 4"/>
    <w:basedOn w:val="Normal"/>
    <w:next w:val="Normal"/>
    <w:autoRedefine/>
    <w:uiPriority w:val="39"/>
    <w:unhideWhenUsed/>
    <w:rsid w:val="0062210D"/>
    <w:pPr>
      <w:spacing w:after="100" w:line="278" w:lineRule="auto"/>
      <w:ind w:left="720"/>
      <w:jc w:val="left"/>
    </w:pPr>
    <w:rPr>
      <w:rFonts w:cs="Angsana New"/>
      <w:kern w:val="2"/>
      <w:szCs w:val="30"/>
      <w:lang w:eastAsia="zh-CN" w:bidi="th-TH"/>
      <w14:ligatures w14:val="standardContextual"/>
    </w:rPr>
  </w:style>
  <w:style w:type="paragraph" w:styleId="TOC5">
    <w:name w:val="toc 5"/>
    <w:basedOn w:val="Normal"/>
    <w:next w:val="Normal"/>
    <w:autoRedefine/>
    <w:uiPriority w:val="39"/>
    <w:unhideWhenUsed/>
    <w:rsid w:val="0062210D"/>
    <w:pPr>
      <w:spacing w:after="100" w:line="278" w:lineRule="auto"/>
      <w:ind w:left="960"/>
      <w:jc w:val="left"/>
    </w:pPr>
    <w:rPr>
      <w:rFonts w:cs="Angsana New"/>
      <w:kern w:val="2"/>
      <w:szCs w:val="30"/>
      <w:lang w:eastAsia="zh-CN" w:bidi="th-TH"/>
      <w14:ligatures w14:val="standardContextual"/>
    </w:rPr>
  </w:style>
  <w:style w:type="paragraph" w:styleId="TOC6">
    <w:name w:val="toc 6"/>
    <w:basedOn w:val="Normal"/>
    <w:next w:val="Normal"/>
    <w:autoRedefine/>
    <w:uiPriority w:val="39"/>
    <w:unhideWhenUsed/>
    <w:rsid w:val="0062210D"/>
    <w:pPr>
      <w:spacing w:after="100" w:line="278" w:lineRule="auto"/>
      <w:ind w:left="1200"/>
      <w:jc w:val="left"/>
    </w:pPr>
    <w:rPr>
      <w:rFonts w:cs="Angsana New"/>
      <w:kern w:val="2"/>
      <w:szCs w:val="30"/>
      <w:lang w:eastAsia="zh-CN" w:bidi="th-TH"/>
      <w14:ligatures w14:val="standardContextual"/>
    </w:rPr>
  </w:style>
  <w:style w:type="paragraph" w:styleId="TOC7">
    <w:name w:val="toc 7"/>
    <w:basedOn w:val="Normal"/>
    <w:next w:val="Normal"/>
    <w:autoRedefine/>
    <w:uiPriority w:val="39"/>
    <w:unhideWhenUsed/>
    <w:rsid w:val="0062210D"/>
    <w:pPr>
      <w:spacing w:after="100" w:line="278" w:lineRule="auto"/>
      <w:ind w:left="1440"/>
      <w:jc w:val="left"/>
    </w:pPr>
    <w:rPr>
      <w:rFonts w:cs="Angsana New"/>
      <w:kern w:val="2"/>
      <w:szCs w:val="30"/>
      <w:lang w:eastAsia="zh-CN" w:bidi="th-TH"/>
      <w14:ligatures w14:val="standardContextual"/>
    </w:rPr>
  </w:style>
  <w:style w:type="paragraph" w:styleId="TOC8">
    <w:name w:val="toc 8"/>
    <w:basedOn w:val="Normal"/>
    <w:next w:val="Normal"/>
    <w:autoRedefine/>
    <w:uiPriority w:val="39"/>
    <w:unhideWhenUsed/>
    <w:rsid w:val="0062210D"/>
    <w:pPr>
      <w:spacing w:after="100" w:line="278" w:lineRule="auto"/>
      <w:ind w:left="1680"/>
      <w:jc w:val="left"/>
    </w:pPr>
    <w:rPr>
      <w:rFonts w:cs="Angsana New"/>
      <w:kern w:val="2"/>
      <w:szCs w:val="30"/>
      <w:lang w:eastAsia="zh-CN" w:bidi="th-TH"/>
      <w14:ligatures w14:val="standardContextual"/>
    </w:rPr>
  </w:style>
  <w:style w:type="paragraph" w:styleId="TOC9">
    <w:name w:val="toc 9"/>
    <w:basedOn w:val="Normal"/>
    <w:next w:val="Normal"/>
    <w:autoRedefine/>
    <w:uiPriority w:val="39"/>
    <w:unhideWhenUsed/>
    <w:rsid w:val="0062210D"/>
    <w:pPr>
      <w:spacing w:after="100" w:line="278" w:lineRule="auto"/>
      <w:ind w:left="1920"/>
      <w:jc w:val="left"/>
    </w:pPr>
    <w:rPr>
      <w:rFonts w:cs="Angsana New"/>
      <w:kern w:val="2"/>
      <w:szCs w:val="30"/>
      <w:lang w:eastAsia="zh-CN" w:bidi="th-TH"/>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10908023">
      <w:bodyDiv w:val="1"/>
      <w:marLeft w:val="0"/>
      <w:marRight w:val="0"/>
      <w:marTop w:val="0"/>
      <w:marBottom w:val="0"/>
      <w:divBdr>
        <w:top w:val="none" w:sz="0" w:space="0" w:color="auto"/>
        <w:left w:val="none" w:sz="0" w:space="0" w:color="auto"/>
        <w:bottom w:val="none" w:sz="0" w:space="0" w:color="auto"/>
        <w:right w:val="none" w:sz="0" w:space="0" w:color="auto"/>
      </w:divBdr>
    </w:div>
    <w:div w:id="1016733317">
      <w:bodyDiv w:val="1"/>
      <w:marLeft w:val="0"/>
      <w:marRight w:val="0"/>
      <w:marTop w:val="0"/>
      <w:marBottom w:val="0"/>
      <w:divBdr>
        <w:top w:val="none" w:sz="0" w:space="0" w:color="auto"/>
        <w:left w:val="none" w:sz="0" w:space="0" w:color="auto"/>
        <w:bottom w:val="none" w:sz="0" w:space="0" w:color="auto"/>
        <w:right w:val="none" w:sz="0" w:space="0" w:color="auto"/>
      </w:divBdr>
    </w:div>
    <w:div w:id="1656109344">
      <w:bodyDiv w:val="1"/>
      <w:marLeft w:val="0"/>
      <w:marRight w:val="0"/>
      <w:marTop w:val="0"/>
      <w:marBottom w:val="0"/>
      <w:divBdr>
        <w:top w:val="none" w:sz="0" w:space="0" w:color="auto"/>
        <w:left w:val="none" w:sz="0" w:space="0" w:color="auto"/>
        <w:bottom w:val="none" w:sz="0" w:space="0" w:color="auto"/>
        <w:right w:val="none" w:sz="0" w:space="0" w:color="auto"/>
      </w:divBdr>
    </w:div>
    <w:div w:id="1986935090">
      <w:bodyDiv w:val="1"/>
      <w:marLeft w:val="0"/>
      <w:marRight w:val="0"/>
      <w:marTop w:val="0"/>
      <w:marBottom w:val="0"/>
      <w:divBdr>
        <w:top w:val="none" w:sz="0" w:space="0" w:color="auto"/>
        <w:left w:val="none" w:sz="0" w:space="0" w:color="auto"/>
        <w:bottom w:val="none" w:sz="0" w:space="0" w:color="auto"/>
        <w:right w:val="none" w:sz="0" w:space="0" w:color="auto"/>
      </w:divBdr>
    </w:div>
    <w:div w:id="2018071402">
      <w:bodyDiv w:val="1"/>
      <w:marLeft w:val="0"/>
      <w:marRight w:val="0"/>
      <w:marTop w:val="0"/>
      <w:marBottom w:val="0"/>
      <w:divBdr>
        <w:top w:val="none" w:sz="0" w:space="0" w:color="auto"/>
        <w:left w:val="none" w:sz="0" w:space="0" w:color="auto"/>
        <w:bottom w:val="none" w:sz="0" w:space="0" w:color="auto"/>
        <w:right w:val="none" w:sz="0" w:space="0" w:color="auto"/>
      </w:divBdr>
    </w:div>
    <w:div w:id="202161823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4B34F8-184B-214A-8280-E299EDC9B8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219</Pages>
  <Words>70136</Words>
  <Characters>399778</Characters>
  <Application>Microsoft Office Word</Application>
  <DocSecurity>0</DocSecurity>
  <Lines>3331</Lines>
  <Paragraphs>937</Paragraphs>
  <ScaleCrop>false</ScaleCrop>
  <HeadingPairs>
    <vt:vector size="2" baseType="variant">
      <vt:variant>
        <vt:lpstr>Title</vt:lpstr>
      </vt:variant>
      <vt:variant>
        <vt:i4>1</vt:i4>
      </vt:variant>
    </vt:vector>
  </HeadingPairs>
  <TitlesOfParts>
    <vt:vector size="1" baseType="lpstr">
      <vt:lpstr/>
    </vt:vector>
  </TitlesOfParts>
  <Company>IIS</Company>
  <LinksUpToDate>false</LinksUpToDate>
  <CharactersWithSpaces>468977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 Deshpande</dc:creator>
  <cp:lastModifiedBy>Krasimir Kolarov</cp:lastModifiedBy>
  <cp:revision>8</cp:revision>
  <dcterms:created xsi:type="dcterms:W3CDTF">2026-05-01T09:49:00Z</dcterms:created>
  <dcterms:modified xsi:type="dcterms:W3CDTF">2026-08-11T22:53:00Z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