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AE394" w14:textId="4CAED4C1" w:rsidR="00812DAF" w:rsidRDefault="00594CC3">
      <w:pPr>
        <w:tabs>
          <w:tab w:val="left" w:pos="4589"/>
        </w:tabs>
        <w:spacing w:before="90"/>
        <w:ind w:left="1194"/>
        <w:jc w:val="right"/>
        <w:rPr>
          <w:b/>
          <w:bCs/>
          <w:sz w:val="44"/>
          <w:szCs w:val="29"/>
          <w:u w:color="000000"/>
          <w:lang w:val="de-DE"/>
        </w:rPr>
      </w:pPr>
      <w:r>
        <w:rPr>
          <w:rFonts w:eastAsia="Calibri"/>
          <w:b/>
          <w:bCs/>
          <w:noProof/>
          <w:sz w:val="29"/>
          <w:szCs w:val="29"/>
          <w:u w:val="single" w:color="000000"/>
          <w:lang w:eastAsia="ja-JP"/>
        </w:rPr>
        <w:drawing>
          <wp:anchor distT="0" distB="0" distL="114300" distR="114300" simplePos="0" relativeHeight="251660288" behindDoc="0" locked="0" layoutInCell="1" allowOverlap="1" wp14:anchorId="4BCDF431" wp14:editId="371DDFAE">
            <wp:simplePos x="0" y="0"/>
            <wp:positionH relativeFrom="page">
              <wp:posOffset>632460</wp:posOffset>
            </wp:positionH>
            <wp:positionV relativeFrom="paragraph">
              <wp:posOffset>59690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39520" cy="537845"/>
                    </a:xfrm>
                    <a:prstGeom prst="rect">
                      <a:avLst/>
                    </a:prstGeom>
                    <a:noFill/>
                    <a:ln>
                      <a:noFill/>
                    </a:ln>
                  </pic:spPr>
                </pic:pic>
              </a:graphicData>
            </a:graphic>
          </wp:anchor>
        </w:drawing>
      </w:r>
      <w:r>
        <w:rPr>
          <w:bCs/>
          <w:sz w:val="29"/>
          <w:szCs w:val="29"/>
          <w:u w:color="000000"/>
          <w:lang w:val="de-DE"/>
        </w:rPr>
        <w:t xml:space="preserve">             </w:t>
      </w:r>
      <w:r>
        <w:rPr>
          <w:bCs/>
          <w:sz w:val="29"/>
          <w:szCs w:val="29"/>
          <w:u w:val="thick" w:color="000000"/>
          <w:lang w:val="de-DE"/>
        </w:rPr>
        <w:t xml:space="preserve">                           </w:t>
      </w:r>
      <w:r>
        <w:rPr>
          <w:b/>
          <w:bCs/>
          <w:w w:val="115"/>
          <w:sz w:val="29"/>
          <w:szCs w:val="29"/>
          <w:u w:val="thick" w:color="000000"/>
          <w:lang w:val="de-DE"/>
        </w:rPr>
        <w:t>ISO/IEC JTC 1/SC</w:t>
      </w:r>
      <w:r>
        <w:rPr>
          <w:b/>
          <w:bCs/>
          <w:spacing w:val="-25"/>
          <w:w w:val="115"/>
          <w:sz w:val="29"/>
          <w:szCs w:val="29"/>
          <w:u w:val="thick" w:color="000000"/>
          <w:lang w:val="de-DE"/>
        </w:rPr>
        <w:t xml:space="preserve"> </w:t>
      </w:r>
      <w:r>
        <w:rPr>
          <w:b/>
          <w:bCs/>
          <w:w w:val="115"/>
          <w:sz w:val="29"/>
          <w:szCs w:val="29"/>
          <w:u w:val="thick" w:color="000000"/>
          <w:lang w:val="de-DE"/>
        </w:rPr>
        <w:t>29/AG</w:t>
      </w:r>
      <w:r>
        <w:rPr>
          <w:b/>
          <w:bCs/>
          <w:spacing w:val="-9"/>
          <w:w w:val="115"/>
          <w:sz w:val="29"/>
          <w:szCs w:val="29"/>
          <w:u w:val="thick" w:color="000000"/>
          <w:lang w:val="de-DE"/>
        </w:rPr>
        <w:t xml:space="preserve"> </w:t>
      </w:r>
      <w:r>
        <w:rPr>
          <w:b/>
          <w:bCs/>
          <w:w w:val="115"/>
          <w:sz w:val="29"/>
          <w:szCs w:val="29"/>
          <w:u w:val="thick" w:color="000000"/>
          <w:lang w:val="de-DE"/>
        </w:rPr>
        <w:t xml:space="preserve">2 </w:t>
      </w:r>
      <w:r>
        <w:rPr>
          <w:b/>
          <w:bCs/>
          <w:w w:val="115"/>
          <w:sz w:val="44"/>
          <w:szCs w:val="29"/>
          <w:u w:val="thick" w:color="000000"/>
          <w:lang w:val="de-DE"/>
        </w:rPr>
        <w:t>N0</w:t>
      </w:r>
      <w:r w:rsidRPr="00594CC3">
        <w:rPr>
          <w:b/>
          <w:bCs/>
          <w:w w:val="115"/>
          <w:sz w:val="44"/>
          <w:szCs w:val="29"/>
          <w:highlight w:val="yellow"/>
          <w:u w:val="thick" w:color="000000"/>
          <w:lang w:val="de-DE"/>
        </w:rPr>
        <w:t>164</w:t>
      </w:r>
    </w:p>
    <w:p w14:paraId="0FB970F9" w14:textId="77777777" w:rsidR="00812DAF" w:rsidRDefault="00812DAF">
      <w:pPr>
        <w:spacing w:after="160" w:line="259" w:lineRule="auto"/>
        <w:rPr>
          <w:rFonts w:ascii="Calibri" w:eastAsia="Calibri" w:hAnsi="Calibri"/>
          <w:b/>
          <w:sz w:val="20"/>
          <w:lang w:val="de-DE"/>
        </w:rPr>
      </w:pPr>
    </w:p>
    <w:p w14:paraId="582FA984" w14:textId="77777777" w:rsidR="00812DAF" w:rsidRDefault="00812DAF">
      <w:pPr>
        <w:spacing w:after="160" w:line="259" w:lineRule="auto"/>
        <w:rPr>
          <w:rFonts w:ascii="Calibri" w:eastAsia="Calibri" w:hAnsi="Calibri"/>
          <w:b/>
          <w:sz w:val="20"/>
          <w:lang w:val="de-DE"/>
        </w:rPr>
      </w:pPr>
    </w:p>
    <w:p w14:paraId="37871B79" w14:textId="77777777" w:rsidR="00812DAF" w:rsidRDefault="00594CC3">
      <w:pPr>
        <w:spacing w:before="3" w:after="160" w:line="259" w:lineRule="auto"/>
        <w:rPr>
          <w:rFonts w:ascii="Calibri" w:eastAsia="Calibri" w:hAnsi="Calibri"/>
          <w:b/>
          <w:sz w:val="23"/>
          <w:lang w:val="de-DE"/>
        </w:rPr>
      </w:pPr>
      <w:r>
        <w:rPr>
          <w:rFonts w:ascii="Calibri" w:eastAsia="Calibri" w:hAnsi="Calibri"/>
          <w:noProof/>
          <w:lang w:val="zh-CN"/>
        </w:rPr>
        <mc:AlternateContent>
          <mc:Choice Requires="wps">
            <w:drawing>
              <wp:anchor distT="0" distB="0" distL="0" distR="0" simplePos="0" relativeHeight="251659264" behindDoc="1" locked="0" layoutInCell="1" allowOverlap="1" wp14:anchorId="101AF4EC" wp14:editId="7532CBFC">
                <wp:simplePos x="0" y="0"/>
                <wp:positionH relativeFrom="page">
                  <wp:posOffset>706120</wp:posOffset>
                </wp:positionH>
                <wp:positionV relativeFrom="paragraph">
                  <wp:posOffset>199390</wp:posOffset>
                </wp:positionV>
                <wp:extent cx="6155055" cy="829310"/>
                <wp:effectExtent l="0" t="0" r="0" b="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829310"/>
                        </a:xfrm>
                        <a:prstGeom prst="rect">
                          <a:avLst/>
                        </a:prstGeom>
                        <a:noFill/>
                        <a:ln w="9754">
                          <a:solidFill>
                            <a:srgbClr val="000000"/>
                          </a:solidFill>
                          <a:miter lim="800000"/>
                        </a:ln>
                      </wps:spPr>
                      <wps:txbx>
                        <w:txbxContent>
                          <w:p w14:paraId="0BE3F30A" w14:textId="77777777" w:rsidR="00812DAF" w:rsidRDefault="00594CC3">
                            <w:pPr>
                              <w:spacing w:before="107"/>
                              <w:ind w:left="2916" w:right="2896"/>
                              <w:jc w:val="center"/>
                              <w:rPr>
                                <w:b/>
                                <w:sz w:val="23"/>
                                <w:lang w:val="de-DE"/>
                              </w:rPr>
                            </w:pPr>
                            <w:r>
                              <w:rPr>
                                <w:b/>
                                <w:w w:val="115"/>
                                <w:sz w:val="23"/>
                                <w:lang w:val="de-DE"/>
                              </w:rPr>
                              <w:t>ISO/IEC JTC 1/SC 29/AG 2</w:t>
                            </w:r>
                          </w:p>
                          <w:p w14:paraId="42EF8DE4" w14:textId="77777777" w:rsidR="00812DAF" w:rsidRDefault="00594CC3">
                            <w:pPr>
                              <w:spacing w:before="134" w:line="362" w:lineRule="auto"/>
                              <w:ind w:right="-46"/>
                              <w:jc w:val="center"/>
                              <w:rPr>
                                <w:b/>
                                <w:sz w:val="23"/>
                              </w:rPr>
                            </w:pPr>
                            <w:r>
                              <w:rPr>
                                <w:b/>
                                <w:w w:val="115"/>
                                <w:sz w:val="23"/>
                              </w:rPr>
                              <w:t xml:space="preserve">MPEG Technical Coordination </w:t>
                            </w:r>
                            <w:r>
                              <w:rPr>
                                <w:b/>
                                <w:w w:val="115"/>
                                <w:sz w:val="23"/>
                              </w:rPr>
                              <w:br/>
                              <w:t>Convenorship: Germany</w:t>
                            </w:r>
                          </w:p>
                        </w:txbxContent>
                      </wps:txbx>
                      <wps:bodyPr rot="0" vert="horz" wrap="square" lIns="0" tIns="0" rIns="0" bIns="0" anchor="t" anchorCtr="0" upright="1">
                        <a:noAutofit/>
                      </wps:bodyPr>
                    </wps:wsp>
                  </a:graphicData>
                </a:graphic>
              </wp:anchor>
            </w:drawing>
          </mc:Choice>
          <mc:Fallback xmlns:wpsCustomData="http://www.wps.cn/officeDocument/2013/wpsCustomData">
            <w:pict>
              <v:shape id="Text Box 2" o:spid="_x0000_s1026" o:spt="202" type="#_x0000_t202" style="position:absolute;left:0pt;margin-left:55.6pt;margin-top:15.7pt;height:65.3pt;width:484.65pt;mso-position-horizontal-relative:page;mso-wrap-distance-bottom:0pt;mso-wrap-distance-top:0pt;z-index:-251657216;mso-width-relative:page;mso-height-relative:page;" filled="f" stroked="t" coordsize="21600,21600" o:gfxdata="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jk9sN&#10;1QAAAAsBAAAPAAAAAAAAAAEAIAAAACIAAABkcnMvZG93bnJldi54bWxQSwECFAAUAAAACACHTuJA&#10;uZc3iCQCAABNBAAADgAAAAAAAAABACAAAAAkAQAAZHJzL2Uyb0RvYy54bWxQSwUGAAAAAAYABgBZ&#10;AQAAugUAAAAA&#10;">
                <v:fill on="f" focussize="0,0"/>
                <v:stroke weight="0.768031496062992pt" color="#000000" miterlimit="8" joinstyle="miter"/>
                <v:imagedata o:title=""/>
                <o:lock v:ext="edit" aspectratio="f"/>
                <v:textbox inset="0mm,0mm,0mm,0mm">
                  <w:txbxContent>
                    <w:p w14:paraId="73E796A1">
                      <w:pPr>
                        <w:spacing w:before="107"/>
                        <w:ind w:left="2916" w:right="2896"/>
                        <w:jc w:val="center"/>
                        <w:rPr>
                          <w:b/>
                          <w:sz w:val="23"/>
                          <w:lang w:val="de-DE"/>
                        </w:rPr>
                      </w:pPr>
                      <w:r>
                        <w:rPr>
                          <w:b/>
                          <w:w w:val="115"/>
                          <w:sz w:val="23"/>
                          <w:lang w:val="de-DE"/>
                        </w:rPr>
                        <w:t>ISO/IEC JTC 1/SC 29/AG 2</w:t>
                      </w:r>
                    </w:p>
                    <w:p w14:paraId="168A8691">
                      <w:pPr>
                        <w:spacing w:before="134" w:line="362" w:lineRule="auto"/>
                        <w:ind w:right="-46"/>
                        <w:jc w:val="center"/>
                        <w:rPr>
                          <w:b/>
                          <w:sz w:val="23"/>
                        </w:rPr>
                      </w:pPr>
                      <w:r>
                        <w:rPr>
                          <w:b/>
                          <w:w w:val="115"/>
                          <w:sz w:val="23"/>
                        </w:rPr>
                        <w:t xml:space="preserve">MPEG Technical Coordination </w:t>
                      </w:r>
                      <w:r>
                        <w:rPr>
                          <w:b/>
                          <w:w w:val="115"/>
                          <w:sz w:val="23"/>
                        </w:rPr>
                        <w:br w:type="textWrapping"/>
                      </w:r>
                      <w:r>
                        <w:rPr>
                          <w:b/>
                          <w:w w:val="115"/>
                          <w:sz w:val="23"/>
                        </w:rPr>
                        <w:t>Convenorship: Germany</w:t>
                      </w:r>
                    </w:p>
                  </w:txbxContent>
                </v:textbox>
                <w10:wrap type="topAndBottom"/>
              </v:shape>
            </w:pict>
          </mc:Fallback>
        </mc:AlternateContent>
      </w:r>
    </w:p>
    <w:p w14:paraId="5535C7B9" w14:textId="77777777" w:rsidR="00812DAF" w:rsidRDefault="00812DAF">
      <w:pPr>
        <w:spacing w:after="160" w:line="259" w:lineRule="auto"/>
        <w:rPr>
          <w:rFonts w:ascii="Calibri" w:eastAsia="Calibri" w:hAnsi="Calibri"/>
          <w:b/>
          <w:sz w:val="20"/>
          <w:lang w:val="de-DE"/>
        </w:rPr>
      </w:pPr>
    </w:p>
    <w:p w14:paraId="0B3BEB16" w14:textId="77777777" w:rsidR="00812DAF" w:rsidRDefault="00812DAF">
      <w:pPr>
        <w:spacing w:after="160" w:line="259" w:lineRule="auto"/>
        <w:rPr>
          <w:rFonts w:ascii="Calibri" w:eastAsia="Calibri" w:hAnsi="Calibri"/>
          <w:b/>
          <w:sz w:val="21"/>
          <w:lang w:val="de-DE"/>
        </w:rPr>
      </w:pPr>
    </w:p>
    <w:p w14:paraId="14B66D88" w14:textId="77777777" w:rsidR="00812DAF" w:rsidRDefault="00594CC3">
      <w:pPr>
        <w:tabs>
          <w:tab w:val="left" w:pos="3099"/>
        </w:tabs>
        <w:spacing w:before="103" w:after="160" w:line="259" w:lineRule="auto"/>
        <w:ind w:left="104"/>
        <w:rPr>
          <w:rFonts w:ascii="Calibri" w:eastAsia="Calibri" w:hAnsi="Calibri"/>
          <w:sz w:val="24"/>
          <w:lang w:val="zh-CN"/>
        </w:rPr>
      </w:pPr>
      <w:r>
        <w:rPr>
          <w:rFonts w:ascii="Calibri" w:eastAsia="Calibri" w:hAnsi="Calibri"/>
          <w:b/>
          <w:w w:val="120"/>
          <w:sz w:val="24"/>
          <w:lang w:val="zh-CN"/>
        </w:rPr>
        <w:t>Document</w:t>
      </w:r>
      <w:r>
        <w:rPr>
          <w:rFonts w:ascii="Calibri" w:eastAsia="Calibri" w:hAnsi="Calibri"/>
          <w:b/>
          <w:spacing w:val="14"/>
          <w:w w:val="120"/>
          <w:sz w:val="24"/>
          <w:lang w:val="zh-CN"/>
        </w:rPr>
        <w:t xml:space="preserve"> </w:t>
      </w:r>
      <w:r>
        <w:rPr>
          <w:rFonts w:ascii="Calibri" w:eastAsia="Calibri" w:hAnsi="Calibri"/>
          <w:b/>
          <w:w w:val="120"/>
          <w:sz w:val="24"/>
          <w:lang w:val="zh-CN"/>
        </w:rPr>
        <w:t>type:</w:t>
      </w:r>
      <w:r>
        <w:rPr>
          <w:rFonts w:ascii="Calibri" w:eastAsia="Calibri" w:hAnsi="Calibri"/>
          <w:b/>
          <w:w w:val="120"/>
          <w:sz w:val="24"/>
          <w:lang w:val="zh-CN"/>
        </w:rPr>
        <w:tab/>
      </w:r>
      <w:r>
        <w:rPr>
          <w:rFonts w:ascii="Calibri" w:eastAsia="Calibri" w:hAnsi="Calibri"/>
          <w:w w:val="120"/>
          <w:sz w:val="24"/>
          <w:lang w:val="zh-CN"/>
        </w:rPr>
        <w:t>General</w:t>
      </w:r>
    </w:p>
    <w:p w14:paraId="3594B946" w14:textId="77777777" w:rsidR="00812DAF" w:rsidRDefault="00812DAF">
      <w:pPr>
        <w:spacing w:before="1" w:after="160" w:line="259" w:lineRule="auto"/>
        <w:rPr>
          <w:rFonts w:ascii="Calibri" w:eastAsia="Calibri" w:hAnsi="Calibri"/>
          <w:sz w:val="36"/>
          <w:lang w:val="zh-CN"/>
        </w:rPr>
      </w:pPr>
    </w:p>
    <w:p w14:paraId="2594751E" w14:textId="2CF9F236" w:rsidR="00812DAF" w:rsidRDefault="00594CC3">
      <w:pPr>
        <w:tabs>
          <w:tab w:val="left" w:pos="3099"/>
        </w:tabs>
        <w:spacing w:before="1" w:line="254" w:lineRule="auto"/>
        <w:ind w:left="3099" w:right="214" w:hanging="2996"/>
        <w:rPr>
          <w:sz w:val="24"/>
          <w:szCs w:val="24"/>
          <w:lang w:val="zh-CN"/>
        </w:rPr>
      </w:pPr>
      <w:r>
        <w:rPr>
          <w:b/>
          <w:w w:val="120"/>
          <w:sz w:val="24"/>
          <w:szCs w:val="24"/>
        </w:rPr>
        <w:t>Title:</w:t>
      </w:r>
      <w:r>
        <w:rPr>
          <w:b/>
          <w:w w:val="120"/>
          <w:sz w:val="24"/>
          <w:szCs w:val="24"/>
        </w:rPr>
        <w:tab/>
      </w:r>
      <w:r w:rsidRPr="00594CC3">
        <w:rPr>
          <w:b/>
          <w:sz w:val="24"/>
          <w:szCs w:val="24"/>
        </w:rPr>
        <w:t xml:space="preserve">Meeting Notice of the </w:t>
      </w:r>
      <w:r w:rsidRPr="003A5434">
        <w:rPr>
          <w:b/>
          <w:sz w:val="24"/>
          <w:szCs w:val="24"/>
          <w:highlight w:val="yellow"/>
        </w:rPr>
        <w:t>156th</w:t>
      </w:r>
      <w:r w:rsidRPr="00594CC3">
        <w:rPr>
          <w:b/>
          <w:sz w:val="24"/>
          <w:szCs w:val="24"/>
        </w:rPr>
        <w:t xml:space="preserve"> MPEG meeting including the </w:t>
      </w:r>
      <w:r w:rsidRPr="003A5434">
        <w:rPr>
          <w:b/>
          <w:sz w:val="24"/>
          <w:szCs w:val="24"/>
          <w:highlight w:val="yellow"/>
        </w:rPr>
        <w:t>2</w:t>
      </w:r>
      <w:r w:rsidR="003A5434" w:rsidRPr="003A5434">
        <w:rPr>
          <w:b/>
          <w:sz w:val="24"/>
          <w:szCs w:val="24"/>
          <w:highlight w:val="yellow"/>
        </w:rPr>
        <w:t>5</w:t>
      </w:r>
      <w:r w:rsidRPr="003A5434">
        <w:rPr>
          <w:b/>
          <w:sz w:val="24"/>
          <w:szCs w:val="24"/>
          <w:highlight w:val="yellow"/>
        </w:rPr>
        <w:t>th</w:t>
      </w:r>
      <w:r w:rsidRPr="00594CC3">
        <w:rPr>
          <w:b/>
          <w:sz w:val="24"/>
          <w:szCs w:val="24"/>
        </w:rPr>
        <w:t xml:space="preserve"> meeting of SC29/AG2,3,5, WG2,3,4,5,6,7,8 (Hangzhou)</w:t>
      </w:r>
    </w:p>
    <w:p w14:paraId="4B5DCCB3" w14:textId="77777777" w:rsidR="00812DAF" w:rsidRDefault="00812DAF">
      <w:pPr>
        <w:spacing w:before="6" w:after="160" w:line="259" w:lineRule="auto"/>
        <w:rPr>
          <w:rFonts w:ascii="Calibri" w:eastAsia="Calibri" w:hAnsi="Calibri"/>
          <w:sz w:val="34"/>
          <w:lang w:val="zh-CN"/>
        </w:rPr>
      </w:pPr>
    </w:p>
    <w:p w14:paraId="6882CFD5" w14:textId="77777777" w:rsidR="00812DAF" w:rsidRDefault="00594CC3">
      <w:pPr>
        <w:tabs>
          <w:tab w:val="left" w:pos="3099"/>
        </w:tabs>
        <w:spacing w:before="1" w:line="254" w:lineRule="auto"/>
        <w:ind w:left="3099" w:right="214" w:hanging="2996"/>
        <w:rPr>
          <w:w w:val="120"/>
          <w:sz w:val="24"/>
          <w:szCs w:val="24"/>
        </w:rPr>
      </w:pPr>
      <w:r>
        <w:rPr>
          <w:b/>
          <w:w w:val="120"/>
          <w:sz w:val="24"/>
          <w:szCs w:val="24"/>
        </w:rPr>
        <w:t>Status:</w:t>
      </w:r>
      <w:r>
        <w:rPr>
          <w:b/>
          <w:w w:val="120"/>
          <w:sz w:val="24"/>
          <w:szCs w:val="24"/>
        </w:rPr>
        <w:tab/>
      </w:r>
      <w:r>
        <w:rPr>
          <w:w w:val="120"/>
          <w:sz w:val="24"/>
          <w:szCs w:val="24"/>
        </w:rPr>
        <w:t>Approved</w:t>
      </w:r>
    </w:p>
    <w:p w14:paraId="7D6C124A" w14:textId="77777777" w:rsidR="00812DAF" w:rsidRDefault="00812DAF">
      <w:pPr>
        <w:tabs>
          <w:tab w:val="left" w:pos="3099"/>
        </w:tabs>
        <w:spacing w:before="1" w:line="254" w:lineRule="auto"/>
        <w:ind w:left="3099" w:right="214" w:hanging="2996"/>
        <w:rPr>
          <w:sz w:val="24"/>
          <w:szCs w:val="24"/>
        </w:rPr>
      </w:pPr>
    </w:p>
    <w:p w14:paraId="3606A103" w14:textId="77777777" w:rsidR="00812DAF" w:rsidRDefault="00812DAF">
      <w:pPr>
        <w:tabs>
          <w:tab w:val="left" w:pos="3099"/>
        </w:tabs>
        <w:spacing w:after="160" w:line="259" w:lineRule="auto"/>
        <w:ind w:left="104"/>
        <w:rPr>
          <w:rFonts w:ascii="Calibri" w:eastAsia="Calibri" w:hAnsi="Calibri"/>
          <w:b/>
          <w:w w:val="125"/>
          <w:sz w:val="24"/>
          <w:lang w:val="zh-CN"/>
        </w:rPr>
      </w:pPr>
    </w:p>
    <w:p w14:paraId="375BBAF2" w14:textId="236BEFA2" w:rsidR="00812DAF" w:rsidRDefault="00594CC3">
      <w:pPr>
        <w:tabs>
          <w:tab w:val="left" w:pos="3099"/>
        </w:tabs>
        <w:spacing w:after="160" w:line="259" w:lineRule="auto"/>
        <w:ind w:left="104"/>
        <w:rPr>
          <w:rFonts w:ascii="Calibri" w:eastAsia="Calibri" w:hAnsi="Calibri"/>
          <w:sz w:val="24"/>
          <w:lang w:val="en-GB"/>
        </w:rPr>
      </w:pPr>
      <w:r>
        <w:rPr>
          <w:rFonts w:ascii="Calibri" w:eastAsia="Calibri" w:hAnsi="Calibri"/>
          <w:b/>
          <w:w w:val="125"/>
          <w:sz w:val="24"/>
          <w:lang w:val="zh-CN"/>
        </w:rPr>
        <w:t>Date</w:t>
      </w:r>
      <w:r>
        <w:rPr>
          <w:rFonts w:ascii="Calibri" w:eastAsia="Calibri" w:hAnsi="Calibri"/>
          <w:b/>
          <w:spacing w:val="-16"/>
          <w:w w:val="125"/>
          <w:sz w:val="24"/>
          <w:lang w:val="zh-CN"/>
        </w:rPr>
        <w:t xml:space="preserve"> </w:t>
      </w:r>
      <w:r>
        <w:rPr>
          <w:rFonts w:ascii="Calibri" w:eastAsia="Calibri" w:hAnsi="Calibri"/>
          <w:b/>
          <w:w w:val="125"/>
          <w:sz w:val="24"/>
          <w:lang w:val="zh-CN"/>
        </w:rPr>
        <w:t>of</w:t>
      </w:r>
      <w:r>
        <w:rPr>
          <w:rFonts w:ascii="Calibri" w:eastAsia="Calibri" w:hAnsi="Calibri"/>
          <w:b/>
          <w:spacing w:val="-16"/>
          <w:w w:val="125"/>
          <w:sz w:val="24"/>
          <w:lang w:val="zh-CN"/>
        </w:rPr>
        <w:t xml:space="preserve"> </w:t>
      </w:r>
      <w:r>
        <w:rPr>
          <w:rFonts w:ascii="Calibri" w:eastAsia="Calibri" w:hAnsi="Calibri"/>
          <w:b/>
          <w:w w:val="125"/>
          <w:sz w:val="24"/>
          <w:lang w:val="zh-CN"/>
        </w:rPr>
        <w:t>document:</w:t>
      </w:r>
      <w:r>
        <w:rPr>
          <w:rFonts w:ascii="Calibri" w:eastAsia="Calibri" w:hAnsi="Calibri"/>
          <w:b/>
          <w:w w:val="125"/>
          <w:sz w:val="24"/>
          <w:lang w:val="zh-CN"/>
        </w:rPr>
        <w:tab/>
      </w:r>
      <w:r>
        <w:rPr>
          <w:rFonts w:eastAsia="Calibri"/>
          <w:w w:val="125"/>
          <w:sz w:val="24"/>
          <w:highlight w:val="yellow"/>
          <w:lang w:val="zh-CN"/>
        </w:rPr>
        <w:t>202</w:t>
      </w:r>
      <w:r>
        <w:rPr>
          <w:rFonts w:eastAsia="Calibri"/>
          <w:w w:val="125"/>
          <w:sz w:val="24"/>
          <w:highlight w:val="yellow"/>
          <w:lang w:val="en-GB"/>
        </w:rPr>
        <w:t>6</w:t>
      </w:r>
      <w:r w:rsidRPr="00594CC3">
        <w:rPr>
          <w:rFonts w:eastAsia="Calibri"/>
          <w:w w:val="125"/>
          <w:sz w:val="24"/>
          <w:highlight w:val="yellow"/>
          <w:lang w:val="zh-CN"/>
        </w:rPr>
        <w:t>-</w:t>
      </w:r>
      <w:r w:rsidRPr="00594CC3">
        <w:rPr>
          <w:rFonts w:eastAsia="Calibri"/>
          <w:w w:val="125"/>
          <w:sz w:val="24"/>
          <w:highlight w:val="yellow"/>
          <w:lang w:val="en-GB"/>
        </w:rPr>
        <w:t>07-17</w:t>
      </w:r>
    </w:p>
    <w:p w14:paraId="551F9AFF" w14:textId="77777777" w:rsidR="00812DAF" w:rsidRDefault="00812DAF">
      <w:pPr>
        <w:spacing w:before="1" w:after="160" w:line="259" w:lineRule="auto"/>
        <w:rPr>
          <w:rFonts w:ascii="Calibri" w:eastAsia="Calibri" w:hAnsi="Calibri"/>
          <w:sz w:val="36"/>
          <w:lang w:val="zh-CN"/>
        </w:rPr>
      </w:pPr>
    </w:p>
    <w:p w14:paraId="388A149C" w14:textId="77777777" w:rsidR="00812DAF" w:rsidRDefault="00594CC3">
      <w:pPr>
        <w:tabs>
          <w:tab w:val="left" w:pos="3099"/>
        </w:tabs>
        <w:spacing w:after="160" w:line="259" w:lineRule="auto"/>
        <w:ind w:left="104"/>
        <w:rPr>
          <w:rFonts w:ascii="Calibri" w:eastAsia="Calibri" w:hAnsi="Calibri"/>
          <w:sz w:val="24"/>
          <w:lang w:val="zh-CN"/>
        </w:rPr>
      </w:pPr>
      <w:r>
        <w:rPr>
          <w:rFonts w:ascii="Calibri" w:eastAsia="Calibri" w:hAnsi="Calibri"/>
          <w:b/>
          <w:w w:val="110"/>
          <w:sz w:val="24"/>
          <w:lang w:val="zh-CN"/>
        </w:rPr>
        <w:t>Source:</w:t>
      </w:r>
      <w:r>
        <w:rPr>
          <w:rFonts w:ascii="Calibri" w:eastAsia="Calibri" w:hAnsi="Calibri"/>
          <w:b/>
          <w:w w:val="110"/>
          <w:sz w:val="24"/>
          <w:lang w:val="zh-CN"/>
        </w:rPr>
        <w:tab/>
      </w:r>
      <w:r>
        <w:rPr>
          <w:rFonts w:ascii="Calibri" w:eastAsia="Calibri" w:hAnsi="Calibri"/>
          <w:w w:val="110"/>
          <w:sz w:val="24"/>
          <w:lang w:val="zh-CN"/>
        </w:rPr>
        <w:t>ISO/IEC JTC 1/SC 29/AG</w:t>
      </w:r>
      <w:r>
        <w:rPr>
          <w:rFonts w:ascii="Calibri" w:eastAsia="Calibri" w:hAnsi="Calibri"/>
          <w:spacing w:val="4"/>
          <w:w w:val="110"/>
          <w:sz w:val="24"/>
          <w:lang w:val="zh-CN"/>
        </w:rPr>
        <w:t xml:space="preserve"> </w:t>
      </w:r>
      <w:r>
        <w:rPr>
          <w:rFonts w:ascii="Calibri" w:eastAsia="Calibri" w:hAnsi="Calibri"/>
          <w:w w:val="110"/>
          <w:sz w:val="24"/>
          <w:lang w:val="zh-CN"/>
        </w:rPr>
        <w:t>2</w:t>
      </w:r>
    </w:p>
    <w:p w14:paraId="244574B3" w14:textId="77777777" w:rsidR="00812DAF" w:rsidRDefault="00812DAF">
      <w:pPr>
        <w:spacing w:before="1" w:after="160" w:line="259" w:lineRule="auto"/>
        <w:rPr>
          <w:rFonts w:ascii="Calibri" w:eastAsia="Calibri" w:hAnsi="Calibri"/>
          <w:sz w:val="36"/>
          <w:lang w:val="zh-CN"/>
        </w:rPr>
      </w:pPr>
    </w:p>
    <w:p w14:paraId="179AAA35" w14:textId="77777777" w:rsidR="00812DAF" w:rsidRDefault="00594CC3">
      <w:pPr>
        <w:tabs>
          <w:tab w:val="left" w:pos="3099"/>
        </w:tabs>
        <w:spacing w:after="160" w:line="259" w:lineRule="auto"/>
        <w:ind w:left="104"/>
        <w:rPr>
          <w:rFonts w:ascii="Calibri" w:eastAsia="Calibri" w:hAnsi="Calibri"/>
          <w:b/>
          <w:w w:val="110"/>
          <w:sz w:val="24"/>
          <w:lang w:val="zh-CN"/>
        </w:rPr>
      </w:pPr>
      <w:r>
        <w:rPr>
          <w:rFonts w:ascii="Calibri" w:eastAsia="Calibri" w:hAnsi="Calibri"/>
          <w:b/>
          <w:w w:val="110"/>
          <w:sz w:val="24"/>
          <w:lang w:val="zh-CN"/>
        </w:rPr>
        <w:t>Expected action:</w:t>
      </w:r>
      <w:r>
        <w:rPr>
          <w:rFonts w:ascii="Calibri" w:eastAsia="Calibri" w:hAnsi="Calibri"/>
          <w:b/>
          <w:w w:val="110"/>
          <w:sz w:val="24"/>
          <w:lang w:val="zh-CN"/>
        </w:rPr>
        <w:tab/>
      </w:r>
      <w:r>
        <w:rPr>
          <w:rFonts w:ascii="Calibri" w:eastAsia="Calibri" w:hAnsi="Calibri"/>
          <w:w w:val="110"/>
          <w:sz w:val="24"/>
          <w:lang w:val="zh-CN"/>
        </w:rPr>
        <w:t>Information</w:t>
      </w:r>
    </w:p>
    <w:p w14:paraId="2380690E" w14:textId="77777777" w:rsidR="00812DAF" w:rsidRDefault="00594CC3">
      <w:pPr>
        <w:tabs>
          <w:tab w:val="right" w:pos="4526"/>
        </w:tabs>
        <w:spacing w:before="416" w:after="160" w:line="259" w:lineRule="auto"/>
        <w:ind w:left="104"/>
        <w:rPr>
          <w:rFonts w:ascii="Calibri" w:eastAsia="Calibri" w:hAnsi="Calibri"/>
          <w:sz w:val="24"/>
          <w:lang w:val="zh-CN"/>
        </w:rPr>
      </w:pPr>
      <w:r>
        <w:rPr>
          <w:rFonts w:ascii="Calibri" w:eastAsia="Calibri" w:hAnsi="Calibri"/>
          <w:b/>
          <w:w w:val="120"/>
          <w:sz w:val="24"/>
          <w:lang w:val="zh-CN"/>
        </w:rPr>
        <w:t>Action</w:t>
      </w:r>
      <w:r>
        <w:rPr>
          <w:rFonts w:ascii="Calibri" w:eastAsia="Calibri" w:hAnsi="Calibri"/>
          <w:b/>
          <w:spacing w:val="1"/>
          <w:w w:val="120"/>
          <w:sz w:val="24"/>
          <w:lang w:val="zh-CN"/>
        </w:rPr>
        <w:t xml:space="preserve"> </w:t>
      </w:r>
      <w:r>
        <w:rPr>
          <w:rFonts w:ascii="Calibri" w:eastAsia="Calibri" w:hAnsi="Calibri"/>
          <w:b/>
          <w:w w:val="120"/>
          <w:sz w:val="24"/>
          <w:lang w:val="zh-CN"/>
        </w:rPr>
        <w:t>due</w:t>
      </w:r>
      <w:r>
        <w:rPr>
          <w:rFonts w:ascii="Calibri" w:eastAsia="Calibri" w:hAnsi="Calibri"/>
          <w:b/>
          <w:spacing w:val="2"/>
          <w:w w:val="120"/>
          <w:sz w:val="24"/>
          <w:lang w:val="zh-CN"/>
        </w:rPr>
        <w:t xml:space="preserve"> </w:t>
      </w:r>
      <w:r>
        <w:rPr>
          <w:rFonts w:ascii="Calibri" w:eastAsia="Calibri" w:hAnsi="Calibri"/>
          <w:b/>
          <w:w w:val="120"/>
          <w:sz w:val="24"/>
          <w:lang w:val="zh-CN"/>
        </w:rPr>
        <w:t>date:</w:t>
      </w:r>
      <w:r>
        <w:rPr>
          <w:rFonts w:ascii="Calibri" w:eastAsia="Calibri" w:hAnsi="Calibri"/>
          <w:b/>
          <w:w w:val="120"/>
          <w:sz w:val="24"/>
          <w:lang w:val="zh-CN"/>
        </w:rPr>
        <w:tab/>
      </w:r>
    </w:p>
    <w:p w14:paraId="104B0199" w14:textId="77777777" w:rsidR="00812DAF" w:rsidRDefault="00812DAF">
      <w:pPr>
        <w:spacing w:before="1" w:after="160" w:line="259" w:lineRule="auto"/>
        <w:rPr>
          <w:rFonts w:ascii="Calibri" w:eastAsia="Calibri" w:hAnsi="Calibri"/>
          <w:sz w:val="36"/>
          <w:lang w:val="zh-CN"/>
        </w:rPr>
      </w:pPr>
    </w:p>
    <w:p w14:paraId="2889174F" w14:textId="4950CD96" w:rsidR="00812DAF" w:rsidRDefault="00594CC3">
      <w:pPr>
        <w:tabs>
          <w:tab w:val="left" w:pos="3099"/>
        </w:tabs>
        <w:spacing w:after="160" w:line="259" w:lineRule="auto"/>
        <w:ind w:left="104"/>
        <w:rPr>
          <w:rFonts w:ascii="Calibri" w:eastAsia="Calibri" w:hAnsi="Calibri"/>
          <w:sz w:val="24"/>
          <w:lang w:val="zh-CN"/>
        </w:rPr>
      </w:pPr>
      <w:r>
        <w:rPr>
          <w:rFonts w:ascii="Calibri" w:eastAsia="Calibri" w:hAnsi="Calibri"/>
          <w:b/>
          <w:w w:val="120"/>
          <w:sz w:val="24"/>
          <w:lang w:val="zh-CN"/>
        </w:rPr>
        <w:t>No.</w:t>
      </w:r>
      <w:r>
        <w:rPr>
          <w:rFonts w:ascii="Calibri" w:eastAsia="Calibri" w:hAnsi="Calibri"/>
          <w:b/>
          <w:spacing w:val="5"/>
          <w:w w:val="120"/>
          <w:sz w:val="24"/>
          <w:lang w:val="zh-CN"/>
        </w:rPr>
        <w:t xml:space="preserve"> </w:t>
      </w:r>
      <w:r>
        <w:rPr>
          <w:rFonts w:ascii="Calibri" w:eastAsia="Calibri" w:hAnsi="Calibri"/>
          <w:b/>
          <w:w w:val="120"/>
          <w:sz w:val="24"/>
          <w:lang w:val="zh-CN"/>
        </w:rPr>
        <w:t>of</w:t>
      </w:r>
      <w:r>
        <w:rPr>
          <w:rFonts w:ascii="Calibri" w:eastAsia="Calibri" w:hAnsi="Calibri"/>
          <w:b/>
          <w:spacing w:val="6"/>
          <w:w w:val="120"/>
          <w:sz w:val="24"/>
          <w:lang w:val="zh-CN"/>
        </w:rPr>
        <w:t xml:space="preserve"> </w:t>
      </w:r>
      <w:r>
        <w:rPr>
          <w:rFonts w:ascii="Calibri" w:eastAsia="Calibri" w:hAnsi="Calibri"/>
          <w:b/>
          <w:w w:val="120"/>
          <w:sz w:val="24"/>
          <w:lang w:val="zh-CN"/>
        </w:rPr>
        <w:t>pages:</w:t>
      </w:r>
      <w:r>
        <w:rPr>
          <w:rFonts w:ascii="Calibri" w:eastAsia="Calibri" w:hAnsi="Calibri"/>
          <w:b/>
          <w:w w:val="120"/>
          <w:sz w:val="24"/>
          <w:lang w:val="zh-CN"/>
        </w:rPr>
        <w:tab/>
      </w:r>
      <w:r w:rsidRPr="00594CC3">
        <w:rPr>
          <w:rFonts w:ascii="Calibri" w:eastAsia="Calibri" w:hAnsi="Calibri"/>
          <w:b/>
          <w:w w:val="120"/>
          <w:sz w:val="24"/>
          <w:highlight w:val="yellow"/>
          <w:lang w:val="en-GB"/>
        </w:rPr>
        <w:t>4</w:t>
      </w:r>
      <w:r>
        <w:rPr>
          <w:rFonts w:ascii="Calibri" w:eastAsia="Calibri" w:hAnsi="Calibri"/>
          <w:w w:val="120"/>
          <w:sz w:val="24"/>
          <w:lang w:val="zh-CN"/>
        </w:rPr>
        <w:t xml:space="preserve"> (with cover</w:t>
      </w:r>
      <w:r>
        <w:rPr>
          <w:rFonts w:ascii="Calibri" w:eastAsia="Calibri" w:hAnsi="Calibri"/>
          <w:spacing w:val="-10"/>
          <w:w w:val="120"/>
          <w:sz w:val="24"/>
          <w:lang w:val="zh-CN"/>
        </w:rPr>
        <w:t xml:space="preserve"> </w:t>
      </w:r>
      <w:r>
        <w:rPr>
          <w:rFonts w:ascii="Calibri" w:eastAsia="Calibri" w:hAnsi="Calibri"/>
          <w:w w:val="120"/>
          <w:sz w:val="24"/>
          <w:lang w:val="zh-CN"/>
        </w:rPr>
        <w:t>page)</w:t>
      </w:r>
    </w:p>
    <w:p w14:paraId="2E500B8A" w14:textId="77777777" w:rsidR="00812DAF" w:rsidRDefault="00812DAF">
      <w:pPr>
        <w:spacing w:before="1" w:after="160" w:line="259" w:lineRule="auto"/>
        <w:rPr>
          <w:rFonts w:ascii="Calibri" w:eastAsia="Calibri" w:hAnsi="Calibri"/>
          <w:sz w:val="36"/>
          <w:lang w:val="zh-CN"/>
        </w:rPr>
      </w:pPr>
    </w:p>
    <w:p w14:paraId="4FD77ECE" w14:textId="77777777" w:rsidR="00812DAF" w:rsidRDefault="00594CC3">
      <w:pPr>
        <w:tabs>
          <w:tab w:val="left" w:pos="3099"/>
        </w:tabs>
        <w:spacing w:after="160" w:line="259" w:lineRule="auto"/>
        <w:ind w:left="104"/>
        <w:rPr>
          <w:rFonts w:ascii="Calibri" w:eastAsia="Calibri" w:hAnsi="Calibri"/>
          <w:sz w:val="24"/>
          <w:lang w:val="zh-CN"/>
        </w:rPr>
      </w:pPr>
      <w:r>
        <w:rPr>
          <w:rFonts w:ascii="Calibri" w:eastAsia="Calibri" w:hAnsi="Calibri"/>
          <w:b/>
          <w:w w:val="120"/>
          <w:sz w:val="24"/>
          <w:lang w:val="zh-CN"/>
        </w:rPr>
        <w:t>Email</w:t>
      </w:r>
      <w:r>
        <w:rPr>
          <w:rFonts w:ascii="Calibri" w:eastAsia="Calibri" w:hAnsi="Calibri"/>
          <w:b/>
          <w:spacing w:val="5"/>
          <w:w w:val="120"/>
          <w:sz w:val="24"/>
          <w:lang w:val="zh-CN"/>
        </w:rPr>
        <w:t xml:space="preserve"> </w:t>
      </w:r>
      <w:r>
        <w:rPr>
          <w:rFonts w:ascii="Calibri" w:eastAsia="Calibri" w:hAnsi="Calibri"/>
          <w:b/>
          <w:w w:val="120"/>
          <w:sz w:val="24"/>
          <w:lang w:val="zh-CN"/>
        </w:rPr>
        <w:t>of</w:t>
      </w:r>
      <w:r>
        <w:rPr>
          <w:rFonts w:ascii="Calibri" w:eastAsia="Calibri" w:hAnsi="Calibri"/>
          <w:b/>
          <w:spacing w:val="6"/>
          <w:w w:val="120"/>
          <w:sz w:val="24"/>
          <w:lang w:val="zh-CN"/>
        </w:rPr>
        <w:t xml:space="preserve"> </w:t>
      </w:r>
      <w:r>
        <w:rPr>
          <w:rFonts w:ascii="Calibri" w:eastAsia="Calibri" w:hAnsi="Calibri"/>
          <w:b/>
          <w:w w:val="120"/>
          <w:sz w:val="24"/>
          <w:lang w:val="zh-CN"/>
        </w:rPr>
        <w:t>Convenor:</w:t>
      </w:r>
      <w:r>
        <w:rPr>
          <w:rFonts w:ascii="Calibri" w:eastAsia="Calibri" w:hAnsi="Calibri"/>
          <w:b/>
          <w:w w:val="120"/>
          <w:sz w:val="24"/>
          <w:lang w:val="zh-CN"/>
        </w:rPr>
        <w:tab/>
      </w:r>
      <w:r>
        <w:rPr>
          <w:rFonts w:ascii="Calibri" w:eastAsia="Calibri" w:hAnsi="Calibri"/>
          <w:w w:val="120"/>
          <w:sz w:val="24"/>
          <w:lang w:val="zh-CN"/>
        </w:rPr>
        <w:t>ostermann@tnt.uni-hannover.de</w:t>
      </w:r>
    </w:p>
    <w:p w14:paraId="19287E3A" w14:textId="77777777" w:rsidR="00812DAF" w:rsidRDefault="00812DAF">
      <w:pPr>
        <w:spacing w:before="1" w:after="160" w:line="259" w:lineRule="auto"/>
        <w:rPr>
          <w:rFonts w:ascii="Calibri" w:eastAsia="Calibri" w:hAnsi="Calibri"/>
          <w:b/>
          <w:sz w:val="36"/>
          <w:lang w:val="zh-CN"/>
        </w:rPr>
      </w:pPr>
    </w:p>
    <w:p w14:paraId="417F454C" w14:textId="77777777" w:rsidR="00812DAF" w:rsidRDefault="00594CC3">
      <w:pPr>
        <w:tabs>
          <w:tab w:val="left" w:pos="3099"/>
        </w:tabs>
        <w:spacing w:after="160" w:line="259" w:lineRule="auto"/>
        <w:ind w:left="104"/>
        <w:rPr>
          <w:rFonts w:ascii="Calibri" w:eastAsia="Calibri" w:hAnsi="Calibri"/>
          <w:color w:val="0000EE"/>
          <w:w w:val="120"/>
          <w:sz w:val="24"/>
          <w:u w:val="single" w:color="0000EE"/>
          <w:lang w:val="zh-CN"/>
        </w:rPr>
      </w:pPr>
      <w:r>
        <w:rPr>
          <w:rFonts w:ascii="Calibri" w:eastAsia="Calibri" w:hAnsi="Calibri"/>
          <w:b/>
          <w:w w:val="120"/>
          <w:sz w:val="24"/>
          <w:lang w:val="zh-CN"/>
        </w:rPr>
        <w:t>Committee</w:t>
      </w:r>
      <w:r>
        <w:rPr>
          <w:rFonts w:ascii="Calibri" w:eastAsia="Calibri" w:hAnsi="Calibri"/>
          <w:b/>
          <w:spacing w:val="-6"/>
          <w:w w:val="120"/>
          <w:sz w:val="24"/>
          <w:lang w:val="zh-CN"/>
        </w:rPr>
        <w:t xml:space="preserve"> </w:t>
      </w:r>
      <w:r>
        <w:rPr>
          <w:rFonts w:ascii="Calibri" w:eastAsia="Calibri" w:hAnsi="Calibri"/>
          <w:b/>
          <w:w w:val="120"/>
          <w:sz w:val="24"/>
          <w:lang w:val="zh-CN"/>
        </w:rPr>
        <w:t>URL:</w:t>
      </w:r>
      <w:r>
        <w:rPr>
          <w:rFonts w:ascii="Calibri" w:eastAsia="Calibri" w:hAnsi="Calibri"/>
          <w:b/>
          <w:w w:val="120"/>
          <w:sz w:val="24"/>
          <w:lang w:val="zh-CN"/>
        </w:rPr>
        <w:tab/>
      </w:r>
      <w:r>
        <w:rPr>
          <w:rFonts w:ascii="Calibri" w:eastAsia="Calibri" w:hAnsi="Calibri"/>
          <w:color w:val="0000FF"/>
          <w:w w:val="120"/>
          <w:sz w:val="24"/>
          <w:u w:val="single"/>
          <w:lang w:val="zh-CN"/>
        </w:rPr>
        <w:t>https://isotc.iso.org/livelink/livelink/open/jtc1sc29ag2</w:t>
      </w:r>
    </w:p>
    <w:p w14:paraId="4A92405D" w14:textId="77777777" w:rsidR="00812DAF" w:rsidRDefault="00812DAF">
      <w:pPr>
        <w:tabs>
          <w:tab w:val="left" w:pos="3099"/>
        </w:tabs>
        <w:spacing w:after="160" w:line="259" w:lineRule="auto"/>
        <w:ind w:left="104"/>
        <w:rPr>
          <w:rFonts w:ascii="Calibri" w:eastAsia="Calibri" w:hAnsi="Calibri"/>
          <w:color w:val="0000EE"/>
          <w:w w:val="120"/>
          <w:sz w:val="24"/>
          <w:u w:val="single" w:color="0000EE"/>
          <w:lang w:val="zh-CN"/>
        </w:rPr>
      </w:pPr>
    </w:p>
    <w:p w14:paraId="67BBFBC3" w14:textId="77777777" w:rsidR="00812DAF" w:rsidRDefault="00812DAF">
      <w:pPr>
        <w:tabs>
          <w:tab w:val="left" w:pos="3099"/>
        </w:tabs>
        <w:spacing w:after="160" w:line="259" w:lineRule="auto"/>
        <w:rPr>
          <w:rFonts w:ascii="Calibri" w:eastAsia="Calibri" w:hAnsi="Calibri"/>
          <w:color w:val="0000EE"/>
          <w:w w:val="120"/>
          <w:sz w:val="24"/>
          <w:u w:val="single" w:color="0000EE"/>
          <w:lang w:val="zh-CN"/>
        </w:rPr>
      </w:pPr>
    </w:p>
    <w:p w14:paraId="31B648B9" w14:textId="77777777" w:rsidR="00812DAF" w:rsidRDefault="00812DAF">
      <w:pPr>
        <w:tabs>
          <w:tab w:val="left" w:pos="3099"/>
        </w:tabs>
        <w:spacing w:after="160" w:line="259" w:lineRule="auto"/>
        <w:ind w:left="104"/>
        <w:rPr>
          <w:rFonts w:ascii="Calibri" w:eastAsia="Calibri" w:hAnsi="Calibri"/>
          <w:color w:val="0000EE"/>
          <w:w w:val="120"/>
          <w:sz w:val="24"/>
          <w:u w:val="single" w:color="0000EE"/>
          <w:lang w:val="zh-CN"/>
        </w:rPr>
      </w:pPr>
    </w:p>
    <w:p w14:paraId="3910B5BA" w14:textId="77777777" w:rsidR="00812DAF" w:rsidRDefault="00812DAF">
      <w:pPr>
        <w:tabs>
          <w:tab w:val="left" w:pos="3099"/>
        </w:tabs>
        <w:spacing w:after="160" w:line="259" w:lineRule="auto"/>
        <w:ind w:left="104"/>
        <w:rPr>
          <w:rFonts w:ascii="Calibri" w:eastAsia="Calibri" w:hAnsi="Calibri"/>
          <w:color w:val="0000EE"/>
          <w:w w:val="120"/>
          <w:sz w:val="24"/>
          <w:u w:val="single" w:color="0000EE"/>
          <w:lang w:val="zh-CN"/>
        </w:rPr>
        <w:sectPr w:rsidR="00812DAF">
          <w:pgSz w:w="11900" w:h="16840"/>
          <w:pgMar w:top="540" w:right="980" w:bottom="280" w:left="1000" w:header="720" w:footer="720" w:gutter="0"/>
          <w:cols w:space="720"/>
        </w:sectPr>
      </w:pPr>
    </w:p>
    <w:p w14:paraId="51187636" w14:textId="77777777" w:rsidR="00812DAF" w:rsidRDefault="00594CC3">
      <w:pPr>
        <w:spacing w:after="160" w:line="259" w:lineRule="auto"/>
        <w:jc w:val="center"/>
        <w:rPr>
          <w:rFonts w:eastAsia="SimSun"/>
          <w:b/>
          <w:sz w:val="28"/>
          <w:szCs w:val="24"/>
          <w:lang w:val="en-GB" w:eastAsia="zh-CN"/>
        </w:rPr>
      </w:pPr>
      <w:r>
        <w:rPr>
          <w:rFonts w:eastAsia="SimSun"/>
          <w:b/>
          <w:sz w:val="28"/>
          <w:szCs w:val="24"/>
          <w:lang w:val="en-GB" w:eastAsia="zh-CN"/>
        </w:rPr>
        <w:lastRenderedPageBreak/>
        <w:t>INTERNATIONAL ORGANIZATION FOR STANDARDIZATION</w:t>
      </w:r>
    </w:p>
    <w:p w14:paraId="327BE70F" w14:textId="77777777" w:rsidR="00812DAF" w:rsidRDefault="00594CC3">
      <w:pPr>
        <w:spacing w:after="160" w:line="259" w:lineRule="auto"/>
        <w:jc w:val="center"/>
        <w:rPr>
          <w:rFonts w:eastAsia="SimSun"/>
          <w:b/>
          <w:sz w:val="28"/>
          <w:szCs w:val="24"/>
          <w:lang w:val="en-GB" w:eastAsia="zh-CN"/>
        </w:rPr>
      </w:pPr>
      <w:r>
        <w:rPr>
          <w:rFonts w:eastAsia="SimSun"/>
          <w:b/>
          <w:sz w:val="28"/>
          <w:szCs w:val="24"/>
          <w:lang w:val="en-GB" w:eastAsia="zh-CN"/>
        </w:rPr>
        <w:t>ORGANISATION INTERNATIONALE DE NORMALISATION</w:t>
      </w:r>
    </w:p>
    <w:p w14:paraId="565C0470" w14:textId="77777777" w:rsidR="00812DAF" w:rsidRDefault="00594CC3">
      <w:pPr>
        <w:spacing w:after="160" w:line="259" w:lineRule="auto"/>
        <w:jc w:val="center"/>
        <w:rPr>
          <w:rFonts w:eastAsia="SimSun"/>
          <w:b/>
          <w:sz w:val="28"/>
          <w:szCs w:val="24"/>
          <w:lang w:val="zh-CN" w:eastAsia="zh-CN"/>
        </w:rPr>
      </w:pPr>
      <w:r>
        <w:rPr>
          <w:rFonts w:eastAsia="SimSun"/>
          <w:b/>
          <w:sz w:val="28"/>
          <w:szCs w:val="24"/>
          <w:lang w:val="zh-CN" w:eastAsia="zh-CN"/>
        </w:rPr>
        <w:t>ISO/IEC JTC 1/SC 29/AG 2</w:t>
      </w:r>
    </w:p>
    <w:p w14:paraId="23231C4C" w14:textId="77777777" w:rsidR="00812DAF" w:rsidRDefault="00594CC3">
      <w:pPr>
        <w:spacing w:after="160" w:line="259" w:lineRule="auto"/>
        <w:jc w:val="center"/>
        <w:rPr>
          <w:rFonts w:eastAsia="SimSun"/>
          <w:b/>
          <w:sz w:val="28"/>
          <w:szCs w:val="24"/>
          <w:lang w:val="en-GB" w:eastAsia="zh-CN"/>
        </w:rPr>
      </w:pPr>
      <w:r>
        <w:rPr>
          <w:rFonts w:eastAsia="SimSun"/>
          <w:b/>
          <w:sz w:val="28"/>
          <w:szCs w:val="24"/>
          <w:lang w:val="en-GB" w:eastAsia="zh-CN"/>
        </w:rPr>
        <w:t>CODING OF MOVING PICTURES AND AUDIO</w:t>
      </w:r>
    </w:p>
    <w:p w14:paraId="150160C2" w14:textId="77777777" w:rsidR="00812DAF" w:rsidRDefault="00812DAF">
      <w:pPr>
        <w:spacing w:after="160" w:line="259" w:lineRule="auto"/>
        <w:rPr>
          <w:rFonts w:eastAsia="Calibri"/>
          <w:lang w:val="en-GB"/>
        </w:rPr>
      </w:pPr>
    </w:p>
    <w:p w14:paraId="70E9C173" w14:textId="4CEE53A4" w:rsidR="00812DAF" w:rsidRDefault="00594CC3">
      <w:pPr>
        <w:spacing w:after="160" w:line="259" w:lineRule="auto"/>
        <w:jc w:val="right"/>
        <w:rPr>
          <w:rFonts w:eastAsia="SimSun"/>
          <w:b/>
          <w:sz w:val="48"/>
          <w:szCs w:val="24"/>
          <w:lang w:val="de-DE" w:eastAsia="zh-CN"/>
        </w:rPr>
      </w:pPr>
      <w:r>
        <w:rPr>
          <w:rFonts w:eastAsia="SimSun"/>
          <w:b/>
          <w:sz w:val="28"/>
          <w:szCs w:val="24"/>
          <w:lang w:val="de-DE" w:eastAsia="zh-CN"/>
        </w:rPr>
        <w:t xml:space="preserve">ISO/IEC JTC 1/SC 29/AG 2 </w:t>
      </w:r>
      <w:r>
        <w:rPr>
          <w:rFonts w:eastAsia="SimSun"/>
          <w:b/>
          <w:sz w:val="48"/>
          <w:szCs w:val="24"/>
          <w:lang w:val="de-DE" w:eastAsia="zh-CN"/>
        </w:rPr>
        <w:t>N</w:t>
      </w:r>
      <w:r>
        <w:rPr>
          <w:rFonts w:eastAsia="Calibri"/>
          <w:lang w:val="de-DE"/>
        </w:rPr>
        <w:t xml:space="preserve"> </w:t>
      </w:r>
      <w:r>
        <w:rPr>
          <w:rFonts w:eastAsia="SimSun"/>
          <w:b/>
          <w:sz w:val="48"/>
          <w:szCs w:val="24"/>
          <w:highlight w:val="yellow"/>
          <w:lang w:val="de-DE" w:eastAsia="zh-CN"/>
        </w:rPr>
        <w:t>0164</w:t>
      </w:r>
    </w:p>
    <w:p w14:paraId="52AF43D9" w14:textId="0CF7241C" w:rsidR="00812DAF" w:rsidRDefault="00594CC3">
      <w:pPr>
        <w:spacing w:after="160" w:line="259" w:lineRule="auto"/>
        <w:jc w:val="right"/>
        <w:rPr>
          <w:rFonts w:eastAsia="SimSun"/>
          <w:b/>
          <w:sz w:val="28"/>
          <w:szCs w:val="24"/>
          <w:lang w:val="en-GB" w:eastAsia="zh-CN"/>
        </w:rPr>
      </w:pPr>
      <w:r>
        <w:rPr>
          <w:rFonts w:eastAsia="SimSun"/>
          <w:b/>
          <w:sz w:val="28"/>
          <w:szCs w:val="24"/>
          <w:highlight w:val="yellow"/>
          <w:lang w:val="en-GB" w:eastAsia="zh-CN"/>
        </w:rPr>
        <w:t xml:space="preserve">Geneva – </w:t>
      </w:r>
      <w:r>
        <w:rPr>
          <w:rFonts w:eastAsia="SimSun" w:hint="eastAsia"/>
          <w:b/>
          <w:sz w:val="28"/>
          <w:szCs w:val="24"/>
          <w:highlight w:val="yellow"/>
          <w:lang w:eastAsia="zh-CN"/>
        </w:rPr>
        <w:t>July</w:t>
      </w:r>
      <w:r>
        <w:rPr>
          <w:rFonts w:eastAsia="SimSun"/>
          <w:b/>
          <w:sz w:val="28"/>
          <w:szCs w:val="24"/>
          <w:highlight w:val="yellow"/>
          <w:lang w:val="en-GB" w:eastAsia="zh-CN"/>
        </w:rPr>
        <w:t xml:space="preserve"> 2026</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920"/>
      </w:tblGrid>
      <w:tr w:rsidR="00812DAF" w14:paraId="3C84E62A" w14:textId="77777777">
        <w:trPr>
          <w:tblCellSpacing w:w="15" w:type="dxa"/>
        </w:trPr>
        <w:tc>
          <w:tcPr>
            <w:tcW w:w="0" w:type="auto"/>
            <w:vAlign w:val="center"/>
          </w:tcPr>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42"/>
              <w:gridCol w:w="8772"/>
            </w:tblGrid>
            <w:tr w:rsidR="00812DAF" w14:paraId="58352136" w14:textId="77777777">
              <w:tc>
                <w:tcPr>
                  <w:tcW w:w="0" w:type="auto"/>
                  <w:tcBorders>
                    <w:top w:val="outset" w:sz="6" w:space="0" w:color="auto"/>
                    <w:left w:val="outset" w:sz="6" w:space="0" w:color="auto"/>
                    <w:bottom w:val="outset" w:sz="6" w:space="0" w:color="auto"/>
                    <w:right w:val="outset" w:sz="6" w:space="0" w:color="auto"/>
                  </w:tcBorders>
                  <w:vAlign w:val="center"/>
                </w:tcPr>
                <w:p w14:paraId="28CACB67" w14:textId="77777777" w:rsidR="00812DAF" w:rsidRDefault="00594CC3">
                  <w:pPr>
                    <w:spacing w:after="160" w:line="259" w:lineRule="auto"/>
                    <w:rPr>
                      <w:rFonts w:eastAsia="Calibri"/>
                      <w:sz w:val="24"/>
                      <w:lang w:val="zh-CN"/>
                    </w:rPr>
                  </w:pPr>
                  <w:r>
                    <w:rPr>
                      <w:rFonts w:eastAsia="Calibri"/>
                      <w:b/>
                      <w:bCs/>
                      <w:sz w:val="24"/>
                      <w:lang w:val="zh-CN"/>
                    </w:rPr>
                    <w:t>Source:  </w:t>
                  </w:r>
                </w:p>
              </w:tc>
              <w:tc>
                <w:tcPr>
                  <w:tcW w:w="0" w:type="auto"/>
                  <w:tcBorders>
                    <w:top w:val="outset" w:sz="6" w:space="0" w:color="auto"/>
                    <w:left w:val="outset" w:sz="6" w:space="0" w:color="auto"/>
                    <w:bottom w:val="outset" w:sz="6" w:space="0" w:color="auto"/>
                    <w:right w:val="outset" w:sz="6" w:space="0" w:color="auto"/>
                  </w:tcBorders>
                  <w:vAlign w:val="center"/>
                </w:tcPr>
                <w:p w14:paraId="06E9F3A8" w14:textId="77777777" w:rsidR="00812DAF" w:rsidRDefault="00594CC3">
                  <w:pPr>
                    <w:spacing w:after="160" w:line="259" w:lineRule="auto"/>
                    <w:rPr>
                      <w:rFonts w:eastAsia="Calibri"/>
                      <w:sz w:val="24"/>
                      <w:lang w:val="de-DE"/>
                    </w:rPr>
                  </w:pPr>
                  <w:proofErr w:type="spellStart"/>
                  <w:r>
                    <w:rPr>
                      <w:rFonts w:eastAsia="Calibri"/>
                      <w:b/>
                      <w:bCs/>
                      <w:sz w:val="24"/>
                      <w:lang w:val="de-DE"/>
                    </w:rPr>
                    <w:t>Convenor</w:t>
                  </w:r>
                  <w:proofErr w:type="spellEnd"/>
                </w:p>
              </w:tc>
            </w:tr>
            <w:tr w:rsidR="00812DAF" w14:paraId="2930401C" w14:textId="77777777">
              <w:tc>
                <w:tcPr>
                  <w:tcW w:w="0" w:type="auto"/>
                  <w:tcBorders>
                    <w:top w:val="outset" w:sz="6" w:space="0" w:color="auto"/>
                    <w:left w:val="outset" w:sz="6" w:space="0" w:color="auto"/>
                    <w:bottom w:val="outset" w:sz="6" w:space="0" w:color="auto"/>
                    <w:right w:val="outset" w:sz="6" w:space="0" w:color="auto"/>
                  </w:tcBorders>
                  <w:vAlign w:val="center"/>
                </w:tcPr>
                <w:p w14:paraId="094802C4" w14:textId="77777777" w:rsidR="00812DAF" w:rsidRDefault="00594CC3">
                  <w:pPr>
                    <w:spacing w:after="160" w:line="259" w:lineRule="auto"/>
                    <w:rPr>
                      <w:rFonts w:eastAsia="Calibri"/>
                      <w:sz w:val="24"/>
                      <w:lang w:val="zh-CN"/>
                    </w:rPr>
                  </w:pPr>
                  <w:r>
                    <w:rPr>
                      <w:rFonts w:eastAsia="Calibri"/>
                      <w:b/>
                      <w:bCs/>
                      <w:sz w:val="24"/>
                      <w:lang w:val="zh-CN"/>
                    </w:rPr>
                    <w:t>Title:  </w:t>
                  </w:r>
                </w:p>
              </w:tc>
              <w:tc>
                <w:tcPr>
                  <w:tcW w:w="0" w:type="auto"/>
                  <w:tcBorders>
                    <w:top w:val="outset" w:sz="6" w:space="0" w:color="auto"/>
                    <w:left w:val="outset" w:sz="6" w:space="0" w:color="auto"/>
                    <w:bottom w:val="outset" w:sz="6" w:space="0" w:color="auto"/>
                    <w:right w:val="outset" w:sz="6" w:space="0" w:color="auto"/>
                  </w:tcBorders>
                  <w:vAlign w:val="center"/>
                </w:tcPr>
                <w:p w14:paraId="2A9ECD21" w14:textId="729152DF" w:rsidR="00812DAF" w:rsidRPr="00594CC3" w:rsidRDefault="00594CC3">
                  <w:pPr>
                    <w:spacing w:after="160" w:line="259" w:lineRule="auto"/>
                    <w:rPr>
                      <w:rFonts w:eastAsia="Calibri"/>
                      <w:b/>
                      <w:bCs/>
                      <w:sz w:val="24"/>
                      <w:lang w:val="zh-CN"/>
                    </w:rPr>
                  </w:pPr>
                  <w:r w:rsidRPr="00594CC3">
                    <w:rPr>
                      <w:b/>
                      <w:bCs/>
                    </w:rPr>
                    <w:t xml:space="preserve">Meeting Notice of the </w:t>
                  </w:r>
                  <w:r w:rsidRPr="003A5434">
                    <w:rPr>
                      <w:b/>
                      <w:bCs/>
                      <w:highlight w:val="yellow"/>
                    </w:rPr>
                    <w:t>156th MPEG</w:t>
                  </w:r>
                  <w:r w:rsidRPr="00594CC3">
                    <w:rPr>
                      <w:b/>
                      <w:bCs/>
                    </w:rPr>
                    <w:t xml:space="preserve"> meeting including </w:t>
                  </w:r>
                  <w:r w:rsidRPr="003A5434">
                    <w:rPr>
                      <w:b/>
                      <w:bCs/>
                      <w:highlight w:val="yellow"/>
                    </w:rPr>
                    <w:t>the 2</w:t>
                  </w:r>
                  <w:r w:rsidR="003A5434" w:rsidRPr="003A5434">
                    <w:rPr>
                      <w:b/>
                      <w:bCs/>
                      <w:highlight w:val="yellow"/>
                    </w:rPr>
                    <w:t>5</w:t>
                  </w:r>
                  <w:r w:rsidRPr="003A5434">
                    <w:rPr>
                      <w:b/>
                      <w:bCs/>
                      <w:highlight w:val="yellow"/>
                    </w:rPr>
                    <w:t>th</w:t>
                  </w:r>
                  <w:r w:rsidRPr="00594CC3">
                    <w:rPr>
                      <w:b/>
                      <w:bCs/>
                    </w:rPr>
                    <w:t xml:space="preserve"> meeting of SC29/AG2,3,5, WG2,3,4,5,6,7,8 (Hangzhou)</w:t>
                  </w:r>
                </w:p>
              </w:tc>
            </w:tr>
            <w:tr w:rsidR="00812DAF" w14:paraId="34D876F8" w14:textId="77777777">
              <w:tc>
                <w:tcPr>
                  <w:tcW w:w="0" w:type="auto"/>
                  <w:tcBorders>
                    <w:top w:val="outset" w:sz="6" w:space="0" w:color="auto"/>
                    <w:left w:val="outset" w:sz="6" w:space="0" w:color="auto"/>
                    <w:bottom w:val="outset" w:sz="6" w:space="0" w:color="auto"/>
                    <w:right w:val="outset" w:sz="6" w:space="0" w:color="auto"/>
                  </w:tcBorders>
                  <w:vAlign w:val="center"/>
                </w:tcPr>
                <w:p w14:paraId="3B1832D6" w14:textId="77777777" w:rsidR="00812DAF" w:rsidRDefault="00594CC3">
                  <w:pPr>
                    <w:spacing w:after="160" w:line="259" w:lineRule="auto"/>
                    <w:rPr>
                      <w:rFonts w:eastAsia="Calibri"/>
                      <w:b/>
                      <w:bCs/>
                      <w:sz w:val="24"/>
                      <w:lang w:val="de-DE"/>
                    </w:rPr>
                  </w:pPr>
                  <w:proofErr w:type="spellStart"/>
                  <w:r>
                    <w:rPr>
                      <w:rFonts w:eastAsia="Calibri"/>
                      <w:b/>
                      <w:bCs/>
                      <w:sz w:val="24"/>
                      <w:lang w:val="de-DE"/>
                    </w:rPr>
                    <w:t>Ser.No</w:t>
                  </w:r>
                  <w:proofErr w:type="spellEnd"/>
                  <w:r>
                    <w:rPr>
                      <w:rFonts w:eastAsia="Calibri"/>
                      <w:b/>
                      <w:bCs/>
                      <w:sz w:val="24"/>
                      <w:lang w:val="de-DE"/>
                    </w:rPr>
                    <w:t>.</w:t>
                  </w:r>
                </w:p>
              </w:tc>
              <w:tc>
                <w:tcPr>
                  <w:tcW w:w="0" w:type="auto"/>
                  <w:tcBorders>
                    <w:top w:val="outset" w:sz="6" w:space="0" w:color="auto"/>
                    <w:left w:val="outset" w:sz="6" w:space="0" w:color="auto"/>
                    <w:bottom w:val="outset" w:sz="6" w:space="0" w:color="auto"/>
                    <w:right w:val="outset" w:sz="6" w:space="0" w:color="auto"/>
                  </w:tcBorders>
                  <w:vAlign w:val="center"/>
                </w:tcPr>
                <w:p w14:paraId="2A630C38" w14:textId="60EA0B6C" w:rsidR="00812DAF" w:rsidRDefault="00594CC3">
                  <w:pPr>
                    <w:spacing w:after="160" w:line="259" w:lineRule="auto"/>
                    <w:rPr>
                      <w:rFonts w:eastAsia="Calibri"/>
                      <w:b/>
                      <w:sz w:val="24"/>
                      <w:highlight w:val="yellow"/>
                      <w:lang w:val="de-DE"/>
                    </w:rPr>
                  </w:pPr>
                  <w:r w:rsidRPr="00594CC3">
                    <w:rPr>
                      <w:rFonts w:ascii="Calibri" w:eastAsia="Calibri" w:hAnsi="Calibri"/>
                      <w:highlight w:val="yellow"/>
                      <w:lang w:val="zh-CN"/>
                    </w:rPr>
                    <w:t>26465</w:t>
                  </w:r>
                </w:p>
              </w:tc>
            </w:tr>
          </w:tbl>
          <w:p w14:paraId="6F58CB87" w14:textId="77777777" w:rsidR="00812DAF" w:rsidRDefault="00812DAF">
            <w:pPr>
              <w:spacing w:after="160" w:line="259" w:lineRule="auto"/>
              <w:rPr>
                <w:rFonts w:eastAsia="Calibri"/>
                <w:sz w:val="24"/>
                <w:lang w:val="zh-CN"/>
              </w:rPr>
            </w:pPr>
          </w:p>
        </w:tc>
      </w:tr>
    </w:tbl>
    <w:p w14:paraId="517EB74B" w14:textId="77777777" w:rsidR="00812DAF" w:rsidRDefault="00812DAF">
      <w:pPr>
        <w:spacing w:after="160" w:line="259" w:lineRule="auto"/>
        <w:rPr>
          <w:rFonts w:ascii="Calibri" w:eastAsia="Calibri" w:hAnsi="Calibri"/>
          <w:lang w:val="en-GB"/>
        </w:rPr>
      </w:pPr>
    </w:p>
    <w:p w14:paraId="054A9084" w14:textId="5F48BF3B" w:rsidR="00812DAF" w:rsidRDefault="00594CC3">
      <w:r>
        <w:t>The 156</w:t>
      </w:r>
      <w:r>
        <w:rPr>
          <w:vertAlign w:val="superscript"/>
        </w:rPr>
        <w:t>th</w:t>
      </w:r>
      <w:r>
        <w:t xml:space="preserve"> MPEG meeting will take place on 2026/</w:t>
      </w:r>
      <w:r>
        <w:rPr>
          <w:rFonts w:eastAsia="SimSun" w:hint="eastAsia"/>
          <w:lang w:eastAsia="zh-CN"/>
        </w:rPr>
        <w:t>10</w:t>
      </w:r>
      <w:r>
        <w:t>/</w:t>
      </w:r>
      <w:r>
        <w:rPr>
          <w:rFonts w:eastAsia="SimSun" w:hint="eastAsia"/>
          <w:lang w:eastAsia="zh-CN"/>
        </w:rPr>
        <w:t>17</w:t>
      </w:r>
      <w:r>
        <w:t xml:space="preserve"> – 2026/</w:t>
      </w:r>
      <w:r>
        <w:rPr>
          <w:rFonts w:eastAsia="SimSun" w:hint="eastAsia"/>
          <w:lang w:eastAsia="zh-CN"/>
        </w:rPr>
        <w:t>10</w:t>
      </w:r>
      <w:r>
        <w:t>/</w:t>
      </w:r>
      <w:r>
        <w:rPr>
          <w:rFonts w:eastAsia="SimSun" w:hint="eastAsia"/>
          <w:lang w:eastAsia="zh-CN"/>
        </w:rPr>
        <w:t>23</w:t>
      </w:r>
    </w:p>
    <w:p w14:paraId="1896CA62" w14:textId="77777777" w:rsidR="00812DAF" w:rsidRDefault="00594CC3">
      <w:pPr>
        <w:tabs>
          <w:tab w:val="left" w:pos="1276"/>
        </w:tabs>
        <w:spacing w:before="120"/>
      </w:pPr>
      <w:r>
        <w:t>at</w:t>
      </w:r>
      <w:r>
        <w:rPr>
          <w:rFonts w:eastAsia="SimSun" w:hint="eastAsia"/>
          <w:lang w:eastAsia="zh-CN"/>
        </w:rPr>
        <w:t xml:space="preserve"> Hangzhou Blossom Water Museum Hotel, No. 118 </w:t>
      </w:r>
      <w:proofErr w:type="spellStart"/>
      <w:r>
        <w:rPr>
          <w:rFonts w:eastAsia="SimSun" w:hint="eastAsia"/>
          <w:lang w:eastAsia="zh-CN"/>
        </w:rPr>
        <w:t>Shuibo</w:t>
      </w:r>
      <w:proofErr w:type="spellEnd"/>
      <w:r>
        <w:rPr>
          <w:rFonts w:eastAsia="SimSun" w:hint="eastAsia"/>
          <w:lang w:eastAsia="zh-CN"/>
        </w:rPr>
        <w:t xml:space="preserve"> Road, </w:t>
      </w:r>
      <w:proofErr w:type="spellStart"/>
      <w:r>
        <w:rPr>
          <w:rFonts w:eastAsia="SimSun" w:hint="eastAsia"/>
          <w:lang w:eastAsia="zh-CN"/>
        </w:rPr>
        <w:t>Xiaoshan</w:t>
      </w:r>
      <w:proofErr w:type="spellEnd"/>
      <w:r>
        <w:rPr>
          <w:rFonts w:eastAsia="SimSun" w:hint="eastAsia"/>
          <w:lang w:eastAsia="zh-CN"/>
        </w:rPr>
        <w:t xml:space="preserve"> District, Hangzhou, Zhejiang, China</w:t>
      </w:r>
      <w:r>
        <w:t xml:space="preserve"> </w:t>
      </w:r>
    </w:p>
    <w:p w14:paraId="6BDECE71" w14:textId="77777777" w:rsidR="00812DAF" w:rsidRDefault="00812DAF">
      <w:pPr>
        <w:tabs>
          <w:tab w:val="left" w:pos="1276"/>
        </w:tabs>
        <w:spacing w:before="120"/>
      </w:pPr>
    </w:p>
    <w:p w14:paraId="5DA2B1C5" w14:textId="77777777" w:rsidR="00812DAF" w:rsidRDefault="00594CC3">
      <w:pPr>
        <w:tabs>
          <w:tab w:val="left" w:pos="1276"/>
        </w:tabs>
        <w:spacing w:before="120"/>
        <w:rPr>
          <w:rFonts w:cstheme="majorBidi"/>
          <w:b/>
          <w:lang w:eastAsia="zh-CN"/>
        </w:rPr>
      </w:pPr>
      <w:r>
        <w:rPr>
          <w:rFonts w:cstheme="majorBidi"/>
          <w:b/>
          <w:lang w:eastAsia="zh-CN"/>
        </w:rPr>
        <w:t>Meeting host, organizer and registration</w:t>
      </w:r>
    </w:p>
    <w:p w14:paraId="458AC1FC" w14:textId="77777777" w:rsidR="00812DAF" w:rsidRDefault="00594CC3">
      <w:pPr>
        <w:tabs>
          <w:tab w:val="left" w:pos="1134"/>
        </w:tabs>
        <w:ind w:left="720"/>
        <w:rPr>
          <w:b/>
          <w:bCs/>
          <w:lang w:val="en-GB"/>
        </w:rPr>
      </w:pPr>
      <w:r>
        <w:rPr>
          <w:rFonts w:cs="Calibri"/>
          <w:lang w:val="en-GB"/>
        </w:rPr>
        <w:br/>
      </w:r>
      <w:r>
        <w:rPr>
          <w:rFonts w:hint="eastAsia"/>
          <w:b/>
          <w:bCs/>
          <w:lang w:val="en-GB"/>
        </w:rPr>
        <w:t>China Electronics Standardization Institute</w:t>
      </w:r>
    </w:p>
    <w:p w14:paraId="7740BE34" w14:textId="77777777" w:rsidR="00812DAF" w:rsidRDefault="00594CC3">
      <w:pPr>
        <w:tabs>
          <w:tab w:val="left" w:pos="1134"/>
        </w:tabs>
        <w:ind w:left="720"/>
        <w:rPr>
          <w:rFonts w:eastAsia="SimSun"/>
          <w:lang w:eastAsia="zh-CN"/>
        </w:rPr>
      </w:pPr>
      <w:r>
        <w:rPr>
          <w:rFonts w:eastAsia="SimSun" w:hint="eastAsia"/>
          <w:lang w:eastAsia="zh-CN"/>
        </w:rPr>
        <w:t xml:space="preserve">No. 1 </w:t>
      </w:r>
      <w:proofErr w:type="spellStart"/>
      <w:r>
        <w:rPr>
          <w:rFonts w:eastAsia="SimSun" w:hint="eastAsia"/>
          <w:lang w:eastAsia="zh-CN"/>
        </w:rPr>
        <w:t>Andingmen</w:t>
      </w:r>
      <w:proofErr w:type="spellEnd"/>
      <w:r>
        <w:rPr>
          <w:rFonts w:eastAsia="SimSun" w:hint="eastAsia"/>
          <w:lang w:eastAsia="zh-CN"/>
        </w:rPr>
        <w:t xml:space="preserve"> East Street</w:t>
      </w:r>
    </w:p>
    <w:p w14:paraId="09CDD30B" w14:textId="77777777" w:rsidR="00812DAF" w:rsidRDefault="00594CC3">
      <w:pPr>
        <w:tabs>
          <w:tab w:val="left" w:pos="1134"/>
        </w:tabs>
        <w:ind w:left="720"/>
        <w:rPr>
          <w:rFonts w:eastAsia="SimSun"/>
          <w:lang w:eastAsia="zh-CN"/>
        </w:rPr>
      </w:pPr>
      <w:r>
        <w:rPr>
          <w:rFonts w:eastAsia="SimSun" w:hint="eastAsia"/>
          <w:lang w:eastAsia="zh-CN"/>
        </w:rPr>
        <w:t xml:space="preserve">100007, Beijing </w:t>
      </w:r>
    </w:p>
    <w:p w14:paraId="3826141B" w14:textId="77777777" w:rsidR="00812DAF" w:rsidRDefault="00594CC3">
      <w:pPr>
        <w:tabs>
          <w:tab w:val="left" w:pos="1134"/>
        </w:tabs>
        <w:ind w:left="720"/>
        <w:rPr>
          <w:rFonts w:eastAsia="SimSun"/>
          <w:lang w:eastAsia="zh-CN"/>
        </w:rPr>
      </w:pPr>
      <w:r>
        <w:rPr>
          <w:rFonts w:eastAsia="SimSun" w:hint="eastAsia"/>
          <w:lang w:eastAsia="zh-CN"/>
        </w:rPr>
        <w:t>China</w:t>
      </w:r>
    </w:p>
    <w:p w14:paraId="27DE11BF" w14:textId="77777777" w:rsidR="00812DAF" w:rsidRPr="00594CC3" w:rsidRDefault="00594CC3">
      <w:pPr>
        <w:tabs>
          <w:tab w:val="left" w:pos="1134"/>
        </w:tabs>
        <w:ind w:left="720"/>
        <w:rPr>
          <w:rStyle w:val="Hyperlink"/>
          <w:rFonts w:eastAsia="SimSun"/>
          <w:color w:val="auto"/>
          <w:u w:val="none"/>
          <w:lang w:val="de-DE" w:eastAsia="zh-CN"/>
        </w:rPr>
      </w:pPr>
      <w:r w:rsidRPr="00594CC3">
        <w:rPr>
          <w:bCs/>
          <w:highlight w:val="green"/>
          <w:lang w:val="de-DE"/>
        </w:rPr>
        <w:t>Tel.:</w:t>
      </w:r>
      <w:r w:rsidRPr="00594CC3">
        <w:rPr>
          <w:highlight w:val="green"/>
          <w:lang w:val="de-DE"/>
        </w:rPr>
        <w:t xml:space="preserve"> </w:t>
      </w:r>
      <w:r w:rsidRPr="00594CC3">
        <w:rPr>
          <w:rFonts w:eastAsia="SimSun" w:hint="eastAsia"/>
          <w:highlight w:val="green"/>
          <w:lang w:val="de-DE" w:eastAsia="zh-CN"/>
        </w:rPr>
        <w:t xml:space="preserve">+86 </w:t>
      </w:r>
      <w:r w:rsidRPr="00594CC3">
        <w:rPr>
          <w:highlight w:val="green"/>
          <w:lang w:val="de-DE"/>
        </w:rPr>
        <w:t>(</w:t>
      </w:r>
      <w:r w:rsidRPr="00594CC3">
        <w:rPr>
          <w:rFonts w:eastAsia="SimSun" w:hint="eastAsia"/>
          <w:highlight w:val="green"/>
          <w:lang w:val="de-DE" w:eastAsia="zh-CN"/>
        </w:rPr>
        <w:t>10</w:t>
      </w:r>
      <w:r w:rsidRPr="00594CC3">
        <w:rPr>
          <w:highlight w:val="green"/>
          <w:lang w:val="de-DE"/>
        </w:rPr>
        <w:t xml:space="preserve">) </w:t>
      </w:r>
      <w:r w:rsidRPr="00594CC3">
        <w:rPr>
          <w:rFonts w:eastAsia="SimSun" w:hint="eastAsia"/>
          <w:highlight w:val="green"/>
          <w:lang w:val="de-DE" w:eastAsia="zh-CN"/>
        </w:rPr>
        <w:t>64102367</w:t>
      </w:r>
      <w:r w:rsidRPr="00594CC3">
        <w:rPr>
          <w:lang w:val="de-DE"/>
        </w:rPr>
        <w:br/>
      </w:r>
      <w:proofErr w:type="spellStart"/>
      <w:r w:rsidRPr="00594CC3">
        <w:rPr>
          <w:lang w:val="de-DE"/>
        </w:rPr>
        <w:t>E-mail</w:t>
      </w:r>
      <w:proofErr w:type="spellEnd"/>
      <w:r w:rsidRPr="00594CC3">
        <w:rPr>
          <w:lang w:val="de-DE"/>
        </w:rPr>
        <w:t xml:space="preserve">: </w:t>
      </w:r>
      <w:hyperlink r:id="rId8" w:history="1">
        <w:r w:rsidRPr="00594CC3">
          <w:rPr>
            <w:rStyle w:val="Hyperlink"/>
            <w:rFonts w:hint="eastAsia"/>
            <w:lang w:val="de-DE"/>
          </w:rPr>
          <w:t>lijingxin@cesi.cn</w:t>
        </w:r>
      </w:hyperlink>
      <w:hyperlink r:id="rId9" w:history="1">
        <w:r w:rsidRPr="00594CC3">
          <w:rPr>
            <w:rFonts w:eastAsia="SimSun" w:hint="eastAsia"/>
            <w:color w:val="000000"/>
            <w:lang w:val="de-DE" w:eastAsia="zh-CN" w:bidi="ar"/>
          </w:rPr>
          <w:t>, lijingxin</w:t>
        </w:r>
      </w:hyperlink>
      <w:r w:rsidRPr="00594CC3">
        <w:rPr>
          <w:rFonts w:eastAsia="SimSun" w:hint="eastAsia"/>
          <w:color w:val="000000"/>
          <w:lang w:val="de-DE" w:eastAsia="zh-CN" w:bidi="ar"/>
        </w:rPr>
        <w:t xml:space="preserve">_cesi@163.com </w:t>
      </w:r>
    </w:p>
    <w:p w14:paraId="0D5BA03C" w14:textId="77777777" w:rsidR="00812DAF" w:rsidRPr="00594CC3" w:rsidRDefault="00812DAF">
      <w:pPr>
        <w:adjustRightInd w:val="0"/>
        <w:rPr>
          <w:rFonts w:cs="Calibri"/>
          <w:lang w:val="de-DE"/>
        </w:rPr>
      </w:pPr>
    </w:p>
    <w:p w14:paraId="0F1EDB17" w14:textId="77777777" w:rsidR="00812DAF" w:rsidRDefault="00594CC3">
      <w:r>
        <w:t>Facilities fees apply. Access to the meeting will not be refused to those who do not pay the facilities fee.</w:t>
      </w:r>
    </w:p>
    <w:p w14:paraId="2DC7CB29" w14:textId="77777777" w:rsidR="00812DAF" w:rsidRDefault="00812DAF">
      <w:pPr>
        <w:rPr>
          <w:rFonts w:cs="Times New Roman"/>
        </w:rPr>
      </w:pPr>
    </w:p>
    <w:p w14:paraId="64C9BA82" w14:textId="77777777" w:rsidR="00812DAF" w:rsidRDefault="00594CC3">
      <w:pPr>
        <w:adjustRightInd w:val="0"/>
        <w:rPr>
          <w:rFonts w:cs="Calibri"/>
          <w:lang w:val="en-GB"/>
        </w:rPr>
      </w:pPr>
      <w:r>
        <w:rPr>
          <w:rFonts w:cs="Calibri"/>
          <w:lang w:val="en-GB"/>
        </w:rPr>
        <w:t>The facilities fee includes:</w:t>
      </w:r>
    </w:p>
    <w:p w14:paraId="2A050C88" w14:textId="77777777" w:rsidR="00812DAF" w:rsidRDefault="00594CC3">
      <w:pPr>
        <w:pStyle w:val="Listenabsatz"/>
        <w:numPr>
          <w:ilvl w:val="0"/>
          <w:numId w:val="1"/>
        </w:numPr>
        <w:adjustRightInd w:val="0"/>
        <w:spacing w:after="200" w:line="276" w:lineRule="auto"/>
        <w:contextualSpacing/>
        <w:rPr>
          <w:rFonts w:cs="Calibri"/>
          <w:lang w:val="en-GB"/>
        </w:rPr>
      </w:pPr>
      <w:r>
        <w:rPr>
          <w:rFonts w:cs="Calibri"/>
          <w:lang w:val="en-GB"/>
        </w:rPr>
        <w:t>meeting rooms with wireless Internet access, A/V equipment and power plugs</w:t>
      </w:r>
    </w:p>
    <w:p w14:paraId="1EBE8830" w14:textId="77777777" w:rsidR="00812DAF" w:rsidRDefault="00594CC3">
      <w:pPr>
        <w:pStyle w:val="Listenabsatz"/>
        <w:numPr>
          <w:ilvl w:val="0"/>
          <w:numId w:val="1"/>
        </w:numPr>
        <w:adjustRightInd w:val="0"/>
        <w:spacing w:after="200" w:line="276" w:lineRule="auto"/>
        <w:contextualSpacing/>
        <w:rPr>
          <w:rFonts w:cs="Calibri"/>
          <w:lang w:val="en-GB"/>
        </w:rPr>
      </w:pPr>
      <w:r>
        <w:rPr>
          <w:rFonts w:cs="Calibri"/>
          <w:lang w:val="en-GB"/>
        </w:rPr>
        <w:t xml:space="preserve">a dedicated, staffed registration and information desk, as well as assistance to A/V equipment </w:t>
      </w:r>
    </w:p>
    <w:p w14:paraId="0E7B578E" w14:textId="77777777" w:rsidR="00812DAF" w:rsidRPr="00594CC3" w:rsidRDefault="00594CC3">
      <w:pPr>
        <w:adjustRightInd w:val="0"/>
        <w:rPr>
          <w:sz w:val="24"/>
        </w:rPr>
      </w:pPr>
      <w:r>
        <w:rPr>
          <w:rFonts w:cs="Calibri"/>
          <w:lang w:val="en-GB"/>
        </w:rPr>
        <w:t xml:space="preserve">To register for the meeting, and to see the Cancellation Policy please visit </w:t>
      </w:r>
      <w:hyperlink r:id="rId10" w:history="1">
        <w:r w:rsidRPr="00594CC3">
          <w:rPr>
            <w:rStyle w:val="Hyperlink"/>
            <w:rFonts w:eastAsia="SimSun" w:cs="Calibri" w:hint="eastAsia"/>
            <w:lang w:eastAsia="zh-CN"/>
          </w:rPr>
          <w:t>https://sc29agswgsmeeting.trjn.net.cn/</w:t>
        </w:r>
        <w:r w:rsidRPr="00594CC3">
          <w:rPr>
            <w:rStyle w:val="Hyperlink"/>
            <w:rFonts w:cs="Calibri" w:hint="eastAsia"/>
            <w:lang w:val="en-GB"/>
          </w:rPr>
          <w:t>registration</w:t>
        </w:r>
      </w:hyperlink>
      <w:r w:rsidRPr="00594CC3">
        <w:rPr>
          <w:rFonts w:eastAsia="SimSun" w:cs="Calibri" w:hint="eastAsia"/>
          <w:lang w:eastAsia="zh-CN"/>
        </w:rPr>
        <w:t xml:space="preserve"> </w:t>
      </w:r>
      <w:hyperlink r:id="rId11" w:history="1"/>
      <w:r w:rsidRPr="00594CC3">
        <w:t>.</w:t>
      </w:r>
    </w:p>
    <w:p w14:paraId="2CDAAC51" w14:textId="77777777" w:rsidR="00812DAF" w:rsidRDefault="00812DAF">
      <w:pPr>
        <w:rPr>
          <w:sz w:val="24"/>
        </w:rPr>
      </w:pPr>
    </w:p>
    <w:p w14:paraId="5C116F13" w14:textId="77777777" w:rsidR="00812DAF" w:rsidRDefault="00594CC3">
      <w:pPr>
        <w:rPr>
          <w:b/>
        </w:rPr>
      </w:pPr>
      <w:r>
        <w:rPr>
          <w:b/>
        </w:rPr>
        <w:t>Meeting Venue</w:t>
      </w:r>
    </w:p>
    <w:p w14:paraId="23DF08F7" w14:textId="77777777" w:rsidR="00812DAF" w:rsidRDefault="00594CC3">
      <w:pPr>
        <w:rPr>
          <w:rFonts w:ascii="Helvetica" w:eastAsia="SimSun" w:hAnsi="Helvetica" w:cs="Helvetica"/>
          <w:shd w:val="clear" w:color="auto" w:fill="FFFFFF"/>
          <w:lang w:eastAsia="zh-CN"/>
        </w:rPr>
      </w:pPr>
      <w:r>
        <w:rPr>
          <w:rFonts w:ascii="Helvetica" w:hAnsi="Helvetica" w:cs="Helvetica" w:hint="eastAsia"/>
          <w:shd w:val="clear" w:color="auto" w:fill="FFFFFF"/>
        </w:rPr>
        <w:t>Hangzhou Blossom Water Museum Hote</w:t>
      </w:r>
      <w:r>
        <w:rPr>
          <w:rFonts w:ascii="Helvetica" w:eastAsia="SimSun" w:hAnsi="Helvetica" w:cs="Helvetica" w:hint="eastAsia"/>
          <w:shd w:val="clear" w:color="auto" w:fill="FFFFFF"/>
          <w:lang w:eastAsia="zh-CN"/>
        </w:rPr>
        <w:t>l</w:t>
      </w:r>
    </w:p>
    <w:p w14:paraId="3E67B622" w14:textId="77777777" w:rsidR="00812DAF" w:rsidRDefault="00812DAF">
      <w:pPr>
        <w:rPr>
          <w:rFonts w:ascii="Helvetica" w:eastAsia="SimSun" w:hAnsi="Helvetica" w:cs="Helvetica"/>
          <w:shd w:val="clear" w:color="auto" w:fill="FFFFFF"/>
          <w:lang w:eastAsia="zh-CN"/>
        </w:rPr>
      </w:pPr>
    </w:p>
    <w:p w14:paraId="2BC31E5B" w14:textId="77777777" w:rsidR="00812DAF" w:rsidRDefault="00594CC3">
      <w:pPr>
        <w:tabs>
          <w:tab w:val="left" w:pos="1276"/>
        </w:tabs>
        <w:spacing w:before="120"/>
        <w:rPr>
          <w:rFonts w:eastAsia="SimSun"/>
          <w:lang w:eastAsia="zh-CN"/>
        </w:rPr>
      </w:pPr>
      <w:r>
        <w:rPr>
          <w:bCs/>
        </w:rPr>
        <w:t>Address:</w:t>
      </w:r>
      <w:r>
        <w:rPr>
          <w:rFonts w:eastAsia="SimSun" w:hint="eastAsia"/>
          <w:bCs/>
          <w:lang w:eastAsia="zh-CN"/>
        </w:rPr>
        <w:t xml:space="preserve">       </w:t>
      </w:r>
      <w:r>
        <w:rPr>
          <w:rFonts w:eastAsia="SimSun" w:hint="eastAsia"/>
          <w:lang w:eastAsia="zh-CN"/>
        </w:rPr>
        <w:t xml:space="preserve">No.118 </w:t>
      </w:r>
      <w:proofErr w:type="spellStart"/>
      <w:r>
        <w:rPr>
          <w:rFonts w:eastAsia="SimSun" w:hint="eastAsia"/>
          <w:lang w:eastAsia="zh-CN"/>
        </w:rPr>
        <w:t>Shuibo</w:t>
      </w:r>
      <w:proofErr w:type="spellEnd"/>
      <w:r>
        <w:rPr>
          <w:rFonts w:eastAsia="SimSun" w:hint="eastAsia"/>
          <w:lang w:eastAsia="zh-CN"/>
        </w:rPr>
        <w:t xml:space="preserve"> Road</w:t>
      </w:r>
    </w:p>
    <w:p w14:paraId="77704107" w14:textId="77777777" w:rsidR="00812DAF" w:rsidRDefault="00594CC3">
      <w:pPr>
        <w:tabs>
          <w:tab w:val="left" w:pos="1276"/>
        </w:tabs>
        <w:spacing w:before="120"/>
        <w:ind w:firstLineChars="600" w:firstLine="1320"/>
      </w:pPr>
      <w:proofErr w:type="spellStart"/>
      <w:r>
        <w:rPr>
          <w:rFonts w:eastAsia="SimSun" w:hint="eastAsia"/>
          <w:lang w:eastAsia="zh-CN"/>
        </w:rPr>
        <w:t>Xiaoshan</w:t>
      </w:r>
      <w:proofErr w:type="spellEnd"/>
      <w:r>
        <w:rPr>
          <w:rFonts w:eastAsia="SimSun" w:hint="eastAsia"/>
          <w:lang w:eastAsia="zh-CN"/>
        </w:rPr>
        <w:t xml:space="preserve"> District, </w:t>
      </w:r>
      <w:proofErr w:type="spellStart"/>
      <w:proofErr w:type="gramStart"/>
      <w:r>
        <w:rPr>
          <w:rFonts w:eastAsia="SimSun" w:hint="eastAsia"/>
          <w:lang w:eastAsia="zh-CN"/>
        </w:rPr>
        <w:t>Hangzhou,Zhejiang</w:t>
      </w:r>
      <w:proofErr w:type="spellEnd"/>
      <w:proofErr w:type="gramEnd"/>
      <w:r>
        <w:rPr>
          <w:rFonts w:eastAsia="SimSun" w:hint="eastAsia"/>
          <w:lang w:eastAsia="zh-CN"/>
        </w:rPr>
        <w:t xml:space="preserve">, </w:t>
      </w:r>
      <w:r>
        <w:t xml:space="preserve"> </w:t>
      </w:r>
    </w:p>
    <w:p w14:paraId="287B9DAF" w14:textId="77777777" w:rsidR="00812DAF" w:rsidRDefault="00594CC3">
      <w:pPr>
        <w:tabs>
          <w:tab w:val="left" w:pos="1276"/>
        </w:tabs>
        <w:spacing w:before="120"/>
        <w:ind w:firstLineChars="600" w:firstLine="1320"/>
      </w:pPr>
      <w:r>
        <w:rPr>
          <w:rFonts w:eastAsia="SimSun" w:hint="eastAsia"/>
          <w:lang w:eastAsia="zh-CN"/>
        </w:rPr>
        <w:t>China</w:t>
      </w:r>
    </w:p>
    <w:p w14:paraId="295D0B08" w14:textId="77777777" w:rsidR="00812DAF" w:rsidRPr="00594CC3" w:rsidRDefault="00594CC3">
      <w:pPr>
        <w:tabs>
          <w:tab w:val="left" w:pos="567"/>
        </w:tabs>
        <w:spacing w:before="120"/>
      </w:pPr>
      <w:r>
        <w:rPr>
          <w:bCs/>
        </w:rPr>
        <w:t>Website</w:t>
      </w:r>
      <w:r w:rsidRPr="00594CC3">
        <w:rPr>
          <w:bCs/>
        </w:rPr>
        <w:t>:</w:t>
      </w:r>
      <w:r w:rsidRPr="00594CC3">
        <w:rPr>
          <w:rFonts w:eastAsia="SimSun" w:hint="eastAsia"/>
          <w:bCs/>
          <w:lang w:eastAsia="zh-CN"/>
        </w:rPr>
        <w:t xml:space="preserve">        </w:t>
      </w:r>
      <w:hyperlink r:id="rId12" w:history="1">
        <w:r w:rsidRPr="00594CC3">
          <w:rPr>
            <w:rStyle w:val="Hyperlink"/>
            <w:rFonts w:eastAsia="SimSun"/>
            <w:lang w:eastAsia="zh-CN" w:bidi="ar"/>
          </w:rPr>
          <w:t>https://sc29agswgsmeeting.trjn.net.cn/conference-location</w:t>
        </w:r>
      </w:hyperlink>
      <w:r w:rsidRPr="00594CC3">
        <w:rPr>
          <w:rFonts w:hint="eastAsia"/>
          <w:color w:val="000000"/>
          <w:lang w:eastAsia="zh-CN" w:bidi="ar"/>
        </w:rPr>
        <w:t xml:space="preserve"> </w:t>
      </w:r>
    </w:p>
    <w:p w14:paraId="717CFE2E" w14:textId="77777777" w:rsidR="00812DAF" w:rsidRDefault="00812DAF">
      <w:pPr>
        <w:tabs>
          <w:tab w:val="left" w:pos="993"/>
        </w:tabs>
        <w:jc w:val="both"/>
        <w:rPr>
          <w:bCs/>
        </w:rPr>
      </w:pPr>
    </w:p>
    <w:p w14:paraId="63302777" w14:textId="77777777" w:rsidR="00812DAF" w:rsidRDefault="00594CC3">
      <w:pPr>
        <w:rPr>
          <w:bCs/>
        </w:rPr>
      </w:pPr>
      <w:r>
        <w:rPr>
          <w:rFonts w:eastAsia="SimSun" w:hint="eastAsia"/>
          <w:bCs/>
          <w:lang w:eastAsia="zh-CN"/>
        </w:rPr>
        <w:t>L</w:t>
      </w:r>
      <w:r>
        <w:rPr>
          <w:rFonts w:hint="eastAsia"/>
          <w:bCs/>
        </w:rPr>
        <w:t>ocated on the banks of the Qiantang River within the campus of the China Water Conservancy Museum, Hangzhou Blossom Water Museum Hotel</w:t>
      </w:r>
      <w:r>
        <w:rPr>
          <w:rFonts w:hint="eastAsia"/>
          <w:bCs/>
          <w:lang w:eastAsia="zh-CN"/>
        </w:rPr>
        <w:t xml:space="preserve"> i</w:t>
      </w:r>
      <w:r>
        <w:rPr>
          <w:rFonts w:hint="eastAsia"/>
          <w:bCs/>
        </w:rPr>
        <w:t>s a part of China International Water City and in the district's 1010 Tourism Project.</w:t>
      </w:r>
      <w:r>
        <w:rPr>
          <w:rFonts w:hint="eastAsia"/>
          <w:bCs/>
          <w:lang w:eastAsia="zh-CN"/>
        </w:rPr>
        <w:t xml:space="preserve"> </w:t>
      </w:r>
      <w:r>
        <w:rPr>
          <w:rFonts w:hint="eastAsia"/>
          <w:bCs/>
        </w:rPr>
        <w:t>It has a unique courtyard style, mixing traditional details like pedestals, dougong</w:t>
      </w:r>
      <w:r>
        <w:rPr>
          <w:rFonts w:eastAsia="SimSun" w:hint="eastAsia"/>
          <w:bCs/>
          <w:lang w:eastAsia="zh-CN"/>
        </w:rPr>
        <w:t>,</w:t>
      </w:r>
      <w:r>
        <w:rPr>
          <w:rFonts w:hint="eastAsia"/>
          <w:bCs/>
        </w:rPr>
        <w:t xml:space="preserve"> and large roofs, using modern ways to show diverse charm.</w:t>
      </w:r>
      <w:r>
        <w:rPr>
          <w:rFonts w:eastAsia="SimSun" w:hint="eastAsia"/>
          <w:bCs/>
          <w:lang w:eastAsia="zh-CN"/>
        </w:rPr>
        <w:t xml:space="preserve"> </w:t>
      </w:r>
      <w:r>
        <w:rPr>
          <w:rFonts w:hint="eastAsia"/>
          <w:bCs/>
        </w:rPr>
        <w:t>The hotel is built to five-star conference and vacation standards.</w:t>
      </w:r>
      <w:r>
        <w:rPr>
          <w:rFonts w:eastAsia="SimSun" w:hint="eastAsia"/>
          <w:bCs/>
          <w:lang w:eastAsia="zh-CN"/>
        </w:rPr>
        <w:t xml:space="preserve"> </w:t>
      </w:r>
      <w:r>
        <w:rPr>
          <w:bCs/>
        </w:rPr>
        <w:t>The venue is conveniently accessible from</w:t>
      </w:r>
      <w:r>
        <w:rPr>
          <w:rFonts w:hint="eastAsia"/>
          <w:bCs/>
        </w:rPr>
        <w:t xml:space="preserve"> </w:t>
      </w:r>
      <w:proofErr w:type="spellStart"/>
      <w:r>
        <w:rPr>
          <w:rFonts w:hint="eastAsia"/>
          <w:bCs/>
        </w:rPr>
        <w:t>Xiaoshan</w:t>
      </w:r>
      <w:proofErr w:type="spellEnd"/>
      <w:r>
        <w:rPr>
          <w:rFonts w:hint="eastAsia"/>
          <w:bCs/>
        </w:rPr>
        <w:t xml:space="preserve"> </w:t>
      </w:r>
      <w:r>
        <w:rPr>
          <w:rFonts w:hint="eastAsia"/>
          <w:bCs/>
        </w:rPr>
        <w:lastRenderedPageBreak/>
        <w:t xml:space="preserve">Airport, Hangzhou East Railway Station, Hangzhou South Railway Station, Hangzhou City Railway Station, the center of Hangzhou City and the West Lake. </w:t>
      </w:r>
    </w:p>
    <w:p w14:paraId="4966EAB4" w14:textId="77777777" w:rsidR="00812DAF" w:rsidRDefault="00812DAF">
      <w:pPr>
        <w:rPr>
          <w:b/>
        </w:rPr>
      </w:pPr>
    </w:p>
    <w:p w14:paraId="0C46D981" w14:textId="77777777" w:rsidR="00812DAF" w:rsidRDefault="00812DAF">
      <w:pPr>
        <w:rPr>
          <w:b/>
        </w:rPr>
      </w:pPr>
    </w:p>
    <w:p w14:paraId="1512E2BD" w14:textId="77777777" w:rsidR="00812DAF" w:rsidRDefault="00594CC3">
      <w:pPr>
        <w:rPr>
          <w:b/>
        </w:rPr>
      </w:pPr>
      <w:r>
        <w:rPr>
          <w:b/>
        </w:rPr>
        <w:t>Passport and Visas Information</w:t>
      </w:r>
    </w:p>
    <w:p w14:paraId="10911AF8" w14:textId="77777777" w:rsidR="00812DAF" w:rsidRDefault="00594CC3">
      <w:pPr>
        <w:widowControl/>
        <w:rPr>
          <w:rFonts w:eastAsia="SimSun"/>
          <w:color w:val="000000"/>
          <w:lang w:eastAsia="zh-CN" w:bidi="ar"/>
        </w:rPr>
      </w:pPr>
      <w:r>
        <w:rPr>
          <w:rFonts w:eastAsia="SimSun" w:hint="eastAsia"/>
          <w:color w:val="000000"/>
          <w:lang w:eastAsia="zh-CN" w:bidi="ar"/>
        </w:rPr>
        <w:t xml:space="preserve">Currently, China is implementing 240-Hour Visa-Free Transit Policy for nationals of 55 countries. Nationals of these countries, who need to transit through China to third countries or regions, may enter visa-free through any of the designated 65 open exit-entry ports in 24 provinces, autonomous regions and municipalities directly under the Central Government and stay in the permitted areas for no more than 10 days, provided that they hold valid international travel documents and onward tickets with confirmed seats and departure dates. </w:t>
      </w:r>
    </w:p>
    <w:p w14:paraId="29C45950" w14:textId="77777777" w:rsidR="00812DAF" w:rsidRDefault="00594CC3">
      <w:pPr>
        <w:widowControl/>
      </w:pPr>
      <w:r>
        <w:rPr>
          <w:rFonts w:eastAsia="SimSun"/>
          <w:color w:val="000000"/>
          <w:lang w:eastAsia="zh-CN" w:bidi="ar"/>
        </w:rPr>
        <w:t xml:space="preserve">Visit </w:t>
      </w:r>
      <w:hyperlink r:id="rId13" w:history="1">
        <w:r>
          <w:rPr>
            <w:rStyle w:val="Hyperlink"/>
            <w:rFonts w:eastAsia="SimSun" w:hint="eastAsia"/>
            <w:lang w:eastAsia="zh-CN" w:bidi="ar"/>
          </w:rPr>
          <w:t>https://en.nia.gov.cn/n147418/n147463/c183412/content.html</w:t>
        </w:r>
      </w:hyperlink>
      <w:r>
        <w:rPr>
          <w:rFonts w:hint="eastAsia"/>
          <w:color w:val="000000"/>
          <w:lang w:eastAsia="zh-CN" w:bidi="ar"/>
        </w:rPr>
        <w:t xml:space="preserve"> </w:t>
      </w:r>
      <w:r>
        <w:rPr>
          <w:rFonts w:hint="eastAsia"/>
          <w:color w:val="0000FF"/>
          <w:lang w:eastAsia="zh-CN" w:bidi="ar"/>
        </w:rPr>
        <w:t xml:space="preserve"> </w:t>
      </w:r>
      <w:r>
        <w:rPr>
          <w:rFonts w:eastAsia="SimSun"/>
          <w:color w:val="000000"/>
          <w:lang w:eastAsia="zh-CN" w:bidi="ar"/>
        </w:rPr>
        <w:t xml:space="preserve">to find out whether you need a visa or not. </w:t>
      </w:r>
    </w:p>
    <w:p w14:paraId="6CA314E5" w14:textId="77777777" w:rsidR="00812DAF" w:rsidRDefault="00594CC3">
      <w:pPr>
        <w:widowControl/>
        <w:rPr>
          <w:rFonts w:eastAsia="SimSun"/>
          <w:color w:val="000000"/>
          <w:lang w:eastAsia="zh-CN" w:bidi="ar"/>
        </w:rPr>
      </w:pPr>
      <w:r>
        <w:rPr>
          <w:rFonts w:hint="eastAsia"/>
          <w:color w:val="000000"/>
          <w:lang w:eastAsia="zh-CN" w:bidi="ar"/>
        </w:rPr>
        <w:t>*</w:t>
      </w:r>
      <w:r>
        <w:rPr>
          <w:rFonts w:eastAsia="SimSun" w:hint="eastAsia"/>
          <w:color w:val="000000"/>
          <w:lang w:eastAsia="zh-CN" w:bidi="ar"/>
        </w:rPr>
        <w:t xml:space="preserve"> For the most accurate and up-to-date information, it is advisable to check the official website and consult your embassy or consulate.</w:t>
      </w:r>
    </w:p>
    <w:p w14:paraId="4765964B" w14:textId="77777777" w:rsidR="00812DAF" w:rsidRDefault="00812DAF">
      <w:pPr>
        <w:widowControl/>
        <w:tabs>
          <w:tab w:val="left" w:pos="993"/>
          <w:tab w:val="left" w:pos="1588"/>
          <w:tab w:val="left" w:pos="1985"/>
        </w:tabs>
        <w:autoSpaceDE/>
        <w:autoSpaceDN/>
        <w:spacing w:before="100"/>
        <w:contextualSpacing/>
        <w:jc w:val="both"/>
        <w:rPr>
          <w:bCs/>
        </w:rPr>
      </w:pPr>
    </w:p>
    <w:p w14:paraId="1F4393E3" w14:textId="77777777" w:rsidR="00812DAF" w:rsidRDefault="00594CC3">
      <w:pPr>
        <w:widowControl/>
        <w:tabs>
          <w:tab w:val="left" w:pos="993"/>
          <w:tab w:val="left" w:pos="1588"/>
          <w:tab w:val="left" w:pos="1985"/>
        </w:tabs>
        <w:autoSpaceDE/>
        <w:autoSpaceDN/>
        <w:spacing w:before="100"/>
        <w:contextualSpacing/>
        <w:jc w:val="both"/>
        <w:rPr>
          <w:rFonts w:eastAsia="SimSun"/>
          <w:color w:val="000000"/>
          <w:highlight w:val="yellow"/>
          <w:lang w:eastAsia="zh-CN" w:bidi="ar"/>
        </w:rPr>
      </w:pPr>
      <w:r>
        <w:rPr>
          <w:rFonts w:eastAsia="SimSun"/>
          <w:color w:val="000000"/>
          <w:lang w:eastAsia="zh-CN" w:bidi="ar"/>
        </w:rPr>
        <w:t xml:space="preserve">Delegates needing an invitation letter for visa purposes should register first online on the </w:t>
      </w:r>
      <w:r>
        <w:rPr>
          <w:rFonts w:eastAsia="SimSun" w:hint="eastAsia"/>
          <w:color w:val="000000"/>
          <w:lang w:eastAsia="zh-CN" w:bidi="ar"/>
        </w:rPr>
        <w:t xml:space="preserve">meeting registration </w:t>
      </w:r>
      <w:r>
        <w:rPr>
          <w:rFonts w:eastAsia="SimSun"/>
          <w:color w:val="000000"/>
          <w:lang w:eastAsia="zh-CN" w:bidi="ar"/>
        </w:rPr>
        <w:t>website</w:t>
      </w:r>
      <w:r>
        <w:rPr>
          <w:rFonts w:eastAsia="SimSun" w:hint="eastAsia"/>
          <w:color w:val="000000"/>
          <w:lang w:eastAsia="zh-CN" w:bidi="ar"/>
        </w:rPr>
        <w:t xml:space="preserve">. </w:t>
      </w:r>
      <w:r>
        <w:rPr>
          <w:bCs/>
        </w:rPr>
        <w:t>You can access the link directly</w:t>
      </w:r>
      <w:r>
        <w:rPr>
          <w:rFonts w:eastAsia="SimSun"/>
          <w:color w:val="000000"/>
          <w:lang w:eastAsia="zh-CN" w:bidi="ar"/>
        </w:rPr>
        <w:t xml:space="preserve">: </w:t>
      </w:r>
    </w:p>
    <w:p w14:paraId="7E8D40BB" w14:textId="77777777" w:rsidR="00812DAF" w:rsidRPr="00594CC3" w:rsidRDefault="003A5434">
      <w:pPr>
        <w:widowControl/>
        <w:tabs>
          <w:tab w:val="left" w:pos="993"/>
          <w:tab w:val="left" w:pos="1588"/>
          <w:tab w:val="left" w:pos="1985"/>
        </w:tabs>
        <w:autoSpaceDE/>
        <w:autoSpaceDN/>
        <w:spacing w:before="100"/>
        <w:contextualSpacing/>
        <w:jc w:val="both"/>
        <w:rPr>
          <w:rFonts w:eastAsia="SimSun"/>
          <w:color w:val="0000FF"/>
          <w:lang w:eastAsia="zh-CN" w:bidi="ar"/>
        </w:rPr>
      </w:pPr>
      <w:hyperlink r:id="rId14" w:history="1">
        <w:r w:rsidR="00594CC3" w:rsidRPr="00594CC3">
          <w:rPr>
            <w:rStyle w:val="Hyperlink"/>
            <w:rFonts w:eastAsia="SimSun"/>
            <w:lang w:eastAsia="zh-CN" w:bidi="ar"/>
          </w:rPr>
          <w:t>https://sc29agswgsmeeting.trjn.net.cn/registration</w:t>
        </w:r>
      </w:hyperlink>
      <w:r w:rsidR="00594CC3" w:rsidRPr="00594CC3">
        <w:rPr>
          <w:rFonts w:eastAsia="SimSun" w:hint="eastAsia"/>
          <w:color w:val="0000FF"/>
          <w:lang w:eastAsia="zh-CN" w:bidi="ar"/>
        </w:rPr>
        <w:t xml:space="preserve"> .</w:t>
      </w:r>
    </w:p>
    <w:p w14:paraId="0BF93AE6" w14:textId="77777777" w:rsidR="00812DAF" w:rsidRDefault="00594CC3">
      <w:pPr>
        <w:widowControl/>
        <w:tabs>
          <w:tab w:val="left" w:pos="993"/>
          <w:tab w:val="left" w:pos="1588"/>
          <w:tab w:val="left" w:pos="1985"/>
        </w:tabs>
        <w:autoSpaceDE/>
        <w:autoSpaceDN/>
        <w:spacing w:before="100"/>
        <w:contextualSpacing/>
        <w:jc w:val="both"/>
        <w:rPr>
          <w:bCs/>
        </w:rPr>
      </w:pPr>
      <w:r>
        <w:rPr>
          <w:bCs/>
        </w:rPr>
        <w:t xml:space="preserve">During the registration, you are asked to provide all information needed for the letter. </w:t>
      </w:r>
    </w:p>
    <w:p w14:paraId="735551DC" w14:textId="77777777" w:rsidR="00812DAF" w:rsidRDefault="00812DAF">
      <w:pPr>
        <w:widowControl/>
        <w:tabs>
          <w:tab w:val="left" w:pos="993"/>
          <w:tab w:val="left" w:pos="1588"/>
          <w:tab w:val="left" w:pos="1985"/>
        </w:tabs>
        <w:autoSpaceDE/>
        <w:autoSpaceDN/>
        <w:spacing w:before="100"/>
        <w:contextualSpacing/>
        <w:jc w:val="both"/>
        <w:rPr>
          <w:bCs/>
        </w:rPr>
      </w:pPr>
    </w:p>
    <w:p w14:paraId="2B3249A1" w14:textId="77777777" w:rsidR="00812DAF" w:rsidRDefault="00594CC3">
      <w:pPr>
        <w:widowControl/>
        <w:tabs>
          <w:tab w:val="left" w:pos="993"/>
          <w:tab w:val="left" w:pos="1588"/>
          <w:tab w:val="left" w:pos="1985"/>
        </w:tabs>
        <w:autoSpaceDE/>
        <w:autoSpaceDN/>
        <w:spacing w:before="100"/>
        <w:contextualSpacing/>
        <w:jc w:val="both"/>
        <w:rPr>
          <w:bCs/>
        </w:rPr>
      </w:pPr>
      <w:r>
        <w:rPr>
          <w:bCs/>
        </w:rPr>
        <w:t>If you need another kind of delivery, please let us know. An additional fee will be charged.</w:t>
      </w:r>
    </w:p>
    <w:p w14:paraId="433F5DC2" w14:textId="77777777" w:rsidR="00812DAF" w:rsidRDefault="00812DAF">
      <w:pPr>
        <w:widowControl/>
        <w:tabs>
          <w:tab w:val="left" w:pos="993"/>
          <w:tab w:val="left" w:pos="1588"/>
          <w:tab w:val="left" w:pos="1985"/>
        </w:tabs>
        <w:autoSpaceDE/>
        <w:autoSpaceDN/>
        <w:spacing w:before="100"/>
        <w:contextualSpacing/>
        <w:jc w:val="both"/>
        <w:rPr>
          <w:bCs/>
        </w:rPr>
      </w:pPr>
    </w:p>
    <w:p w14:paraId="70FCC51F" w14:textId="77777777" w:rsidR="00812DAF" w:rsidRDefault="00812DAF">
      <w:pPr>
        <w:widowControl/>
        <w:tabs>
          <w:tab w:val="left" w:pos="993"/>
          <w:tab w:val="left" w:pos="1588"/>
          <w:tab w:val="left" w:pos="1985"/>
        </w:tabs>
        <w:autoSpaceDE/>
        <w:autoSpaceDN/>
        <w:spacing w:before="100"/>
        <w:contextualSpacing/>
        <w:jc w:val="both"/>
        <w:rPr>
          <w:bCs/>
        </w:rPr>
      </w:pPr>
    </w:p>
    <w:p w14:paraId="2C233AD0" w14:textId="77777777" w:rsidR="00812DAF" w:rsidRDefault="00594CC3">
      <w:pPr>
        <w:rPr>
          <w:b/>
        </w:rPr>
      </w:pPr>
      <w:r>
        <w:rPr>
          <w:b/>
        </w:rPr>
        <w:t>Coming to</w:t>
      </w:r>
      <w:r>
        <w:rPr>
          <w:rFonts w:hint="eastAsia"/>
          <w:b/>
          <w:lang w:eastAsia="zh-CN"/>
        </w:rPr>
        <w:t xml:space="preserve"> </w:t>
      </w:r>
      <w:r>
        <w:rPr>
          <w:rFonts w:hint="eastAsia"/>
          <w:b/>
        </w:rPr>
        <w:t>Hangzhou Blossom Water Museum Hote</w:t>
      </w:r>
      <w:r>
        <w:rPr>
          <w:rFonts w:hint="eastAsia"/>
          <w:b/>
          <w:lang w:eastAsia="zh-CN"/>
        </w:rPr>
        <w:t>l</w:t>
      </w:r>
      <w:r>
        <w:rPr>
          <w:b/>
        </w:rPr>
        <w:t>:</w:t>
      </w:r>
    </w:p>
    <w:p w14:paraId="5E93FD7A" w14:textId="39703E1D" w:rsidR="00812DAF" w:rsidRDefault="00594CC3">
      <w:pPr>
        <w:rPr>
          <w:rFonts w:cstheme="majorBidi"/>
          <w:lang w:eastAsia="zh-CN"/>
        </w:rPr>
      </w:pPr>
      <w:r>
        <w:rPr>
          <w:rFonts w:cstheme="majorBidi"/>
          <w:lang w:eastAsia="zh-CN"/>
        </w:rPr>
        <w:t>Reaching the</w:t>
      </w:r>
      <w:r>
        <w:rPr>
          <w:rFonts w:cstheme="majorBidi" w:hint="eastAsia"/>
          <w:lang w:eastAsia="zh-CN"/>
        </w:rPr>
        <w:t xml:space="preserve"> conference</w:t>
      </w:r>
      <w:r>
        <w:rPr>
          <w:rFonts w:cstheme="majorBidi"/>
          <w:lang w:eastAsia="zh-CN"/>
        </w:rPr>
        <w:t xml:space="preserve"> location from </w:t>
      </w:r>
      <w:proofErr w:type="spellStart"/>
      <w:r>
        <w:rPr>
          <w:rFonts w:cstheme="majorBidi" w:hint="eastAsia"/>
          <w:lang w:eastAsia="zh-CN"/>
        </w:rPr>
        <w:t>Xiaoshan</w:t>
      </w:r>
      <w:proofErr w:type="spellEnd"/>
      <w:r>
        <w:rPr>
          <w:rFonts w:cstheme="majorBidi"/>
          <w:lang w:eastAsia="zh-CN"/>
        </w:rPr>
        <w:t xml:space="preserve"> Airport</w:t>
      </w:r>
      <w:r>
        <w:rPr>
          <w:rFonts w:cstheme="majorBidi" w:hint="eastAsia"/>
          <w:lang w:eastAsia="zh-CN"/>
        </w:rPr>
        <w:t xml:space="preserve"> or Hangzhou East Railway Station</w:t>
      </w:r>
      <w:r>
        <w:rPr>
          <w:rFonts w:cstheme="majorBidi"/>
          <w:lang w:eastAsia="zh-CN"/>
        </w:rPr>
        <w:t xml:space="preserve"> is straightforward and convenient, making your journey to the event smooth and stress-free.</w:t>
      </w:r>
      <w:r>
        <w:rPr>
          <w:rFonts w:cstheme="majorBidi"/>
          <w:bCs/>
          <w:lang w:eastAsia="zh-CN"/>
        </w:rPr>
        <w:br/>
      </w:r>
      <w:r>
        <w:rPr>
          <w:rFonts w:cstheme="majorBidi"/>
          <w:bCs/>
          <w:lang w:eastAsia="zh-CN"/>
        </w:rPr>
        <w:br/>
      </w:r>
      <w:r>
        <w:rPr>
          <w:rFonts w:cstheme="majorBidi"/>
          <w:lang w:eastAsia="zh-CN"/>
        </w:rPr>
        <w:t xml:space="preserve">The </w:t>
      </w:r>
      <w:r>
        <w:rPr>
          <w:rFonts w:cstheme="majorBidi" w:hint="eastAsia"/>
          <w:lang w:eastAsia="zh-CN"/>
        </w:rPr>
        <w:t xml:space="preserve">conference venue </w:t>
      </w:r>
      <w:r>
        <w:rPr>
          <w:rFonts w:cstheme="majorBidi"/>
          <w:lang w:eastAsia="zh-CN"/>
        </w:rPr>
        <w:t>is</w:t>
      </w:r>
      <w:r>
        <w:rPr>
          <w:rFonts w:cstheme="majorBidi" w:hint="eastAsia"/>
          <w:lang w:eastAsia="zh-CN"/>
        </w:rPr>
        <w:t xml:space="preserve"> 16.5</w:t>
      </w:r>
      <w:r>
        <w:rPr>
          <w:rFonts w:cstheme="majorBidi"/>
          <w:lang w:eastAsia="zh-CN"/>
        </w:rPr>
        <w:t xml:space="preserve"> kilometers </w:t>
      </w:r>
      <w:r>
        <w:rPr>
          <w:rFonts w:cstheme="majorBidi" w:hint="eastAsia"/>
          <w:lang w:eastAsia="zh-CN"/>
        </w:rPr>
        <w:t>from</w:t>
      </w:r>
      <w:r>
        <w:rPr>
          <w:rFonts w:cstheme="majorBidi"/>
          <w:lang w:eastAsia="zh-CN"/>
        </w:rPr>
        <w:t xml:space="preserve"> the airport, </w:t>
      </w:r>
      <w:r>
        <w:rPr>
          <w:rFonts w:cstheme="majorBidi" w:hint="eastAsia"/>
          <w:lang w:eastAsia="zh-CN"/>
        </w:rPr>
        <w:t>with a variety of transportation options available to accommodate different travel preferences:</w:t>
      </w:r>
    </w:p>
    <w:p w14:paraId="6E7008D6" w14:textId="77777777" w:rsidR="00812DAF" w:rsidRDefault="00812DAF">
      <w:pPr>
        <w:rPr>
          <w:rFonts w:cstheme="majorBidi"/>
          <w:lang w:eastAsia="zh-CN"/>
        </w:rPr>
      </w:pPr>
    </w:p>
    <w:p w14:paraId="5B0FD993" w14:textId="77777777" w:rsidR="00812DAF" w:rsidRDefault="00594CC3">
      <w:pPr>
        <w:pStyle w:val="Listenabsatz"/>
        <w:numPr>
          <w:ilvl w:val="0"/>
          <w:numId w:val="2"/>
        </w:numPr>
        <w:rPr>
          <w:lang w:eastAsia="zh-CN"/>
        </w:rPr>
      </w:pPr>
      <w:r>
        <w:rPr>
          <w:rFonts w:cstheme="majorBidi"/>
          <w:lang w:eastAsia="zh-CN"/>
        </w:rPr>
        <w:t xml:space="preserve">By </w:t>
      </w:r>
      <w:r>
        <w:rPr>
          <w:rFonts w:cstheme="majorBidi" w:hint="eastAsia"/>
          <w:lang w:eastAsia="zh-CN"/>
        </w:rPr>
        <w:t xml:space="preserve">car or </w:t>
      </w:r>
      <w:r>
        <w:rPr>
          <w:rFonts w:cstheme="majorBidi"/>
          <w:lang w:eastAsia="zh-CN"/>
        </w:rPr>
        <w:t>tax</w:t>
      </w:r>
      <w:r>
        <w:rPr>
          <w:rFonts w:cstheme="majorBidi" w:hint="eastAsia"/>
          <w:lang w:eastAsia="zh-CN"/>
        </w:rPr>
        <w:t>i: approximately</w:t>
      </w:r>
      <w:r>
        <w:rPr>
          <w:rFonts w:cstheme="majorBidi"/>
          <w:lang w:eastAsia="zh-CN"/>
        </w:rPr>
        <w:t xml:space="preserve"> </w:t>
      </w:r>
      <w:r>
        <w:rPr>
          <w:rFonts w:cstheme="majorBidi" w:hint="eastAsia"/>
          <w:lang w:eastAsia="zh-CN"/>
        </w:rPr>
        <w:t>22</w:t>
      </w:r>
      <w:r>
        <w:rPr>
          <w:rFonts w:cstheme="majorBidi"/>
          <w:lang w:eastAsia="zh-CN"/>
        </w:rPr>
        <w:t xml:space="preserve"> minutes.</w:t>
      </w:r>
    </w:p>
    <w:p w14:paraId="0A1AC289" w14:textId="77777777" w:rsidR="00812DAF" w:rsidRDefault="00594CC3">
      <w:pPr>
        <w:pStyle w:val="Listenabsatz"/>
        <w:numPr>
          <w:ilvl w:val="0"/>
          <w:numId w:val="2"/>
        </w:numPr>
        <w:rPr>
          <w:lang w:eastAsia="zh-CN"/>
        </w:rPr>
      </w:pPr>
      <w:r>
        <w:rPr>
          <w:rFonts w:hint="eastAsia"/>
          <w:lang w:eastAsia="zh-CN"/>
        </w:rPr>
        <w:t xml:space="preserve">Public transit: Take Metro Line 19 from Hangzhou International Airport Station to </w:t>
      </w:r>
      <w:proofErr w:type="spellStart"/>
      <w:r>
        <w:rPr>
          <w:rFonts w:hint="eastAsia"/>
          <w:lang w:eastAsia="zh-CN"/>
        </w:rPr>
        <w:t>Gengwen</w:t>
      </w:r>
      <w:proofErr w:type="spellEnd"/>
      <w:r>
        <w:rPr>
          <w:rFonts w:hint="eastAsia"/>
          <w:lang w:eastAsia="zh-CN"/>
        </w:rPr>
        <w:t xml:space="preserve"> Road Station; the journey takes around 25 minutes.</w:t>
      </w:r>
    </w:p>
    <w:p w14:paraId="3FA5A4FC" w14:textId="77777777" w:rsidR="00812DAF" w:rsidRDefault="00812DAF">
      <w:pPr>
        <w:pStyle w:val="Listenabsatz"/>
        <w:rPr>
          <w:lang w:eastAsia="zh-CN"/>
        </w:rPr>
      </w:pPr>
    </w:p>
    <w:p w14:paraId="50B73F9F" w14:textId="77777777" w:rsidR="00812DAF" w:rsidRDefault="00594CC3">
      <w:pPr>
        <w:pStyle w:val="Listenabsatz"/>
        <w:rPr>
          <w:lang w:eastAsia="zh-CN"/>
        </w:rPr>
      </w:pPr>
      <w:r>
        <w:rPr>
          <w:rFonts w:hint="eastAsia"/>
          <w:lang w:eastAsia="zh-CN"/>
        </w:rPr>
        <w:t>Daily morning and afternoon shuttle services between the venue and the metro station will be provided throughout the conference for all delegates not staying at the conference hotel during 17 October and 23 October.</w:t>
      </w:r>
    </w:p>
    <w:p w14:paraId="21109C11" w14:textId="77777777" w:rsidR="00812DAF" w:rsidRDefault="00812DAF">
      <w:pPr>
        <w:pStyle w:val="Listenabsatz"/>
        <w:ind w:left="360"/>
        <w:rPr>
          <w:lang w:eastAsia="zh-CN"/>
        </w:rPr>
      </w:pPr>
    </w:p>
    <w:p w14:paraId="154001D5" w14:textId="77777777" w:rsidR="00812DAF" w:rsidRDefault="00594CC3">
      <w:pPr>
        <w:rPr>
          <w:lang w:eastAsia="zh-CN"/>
        </w:rPr>
      </w:pPr>
      <w:r>
        <w:rPr>
          <w:rFonts w:hint="eastAsia"/>
          <w:lang w:eastAsia="zh-CN"/>
        </w:rPr>
        <w:t>If you take an international flight arriving in Shanghai, please take a high-speed rail from Shanghai Hongqiao Railway Station to Hangzhou East Railway Station, followed by a taxi ride to the venue hotel, which takes roughly 22 minutes.</w:t>
      </w:r>
    </w:p>
    <w:p w14:paraId="5393110F" w14:textId="77777777" w:rsidR="00812DAF" w:rsidRDefault="00812DAF">
      <w:pPr>
        <w:rPr>
          <w:lang w:eastAsia="zh-CN"/>
        </w:rPr>
      </w:pPr>
    </w:p>
    <w:p w14:paraId="4C024DA1" w14:textId="77777777" w:rsidR="00812DAF" w:rsidRDefault="00594CC3">
      <w:pPr>
        <w:widowControl/>
        <w:rPr>
          <w:rFonts w:eastAsia="SimSun"/>
          <w:b/>
          <w:bCs/>
          <w:color w:val="000000"/>
          <w:lang w:eastAsia="zh-CN" w:bidi="ar"/>
        </w:rPr>
      </w:pPr>
      <w:r>
        <w:rPr>
          <w:rFonts w:eastAsia="SimSun" w:hint="eastAsia"/>
          <w:b/>
          <w:bCs/>
          <w:color w:val="000000"/>
          <w:lang w:eastAsia="zh-CN" w:bidi="ar"/>
        </w:rPr>
        <w:t>Social Event</w:t>
      </w:r>
    </w:p>
    <w:p w14:paraId="0F6909E2" w14:textId="3406AB12" w:rsidR="00812DAF" w:rsidRDefault="00594CC3">
      <w:pPr>
        <w:widowControl/>
        <w:rPr>
          <w:rFonts w:eastAsia="SimSun"/>
          <w:color w:val="000000"/>
          <w:lang w:eastAsia="zh-CN" w:bidi="ar"/>
        </w:rPr>
      </w:pPr>
      <w:r>
        <w:rPr>
          <w:rFonts w:eastAsia="SimSun" w:hint="eastAsia"/>
          <w:color w:val="000000"/>
          <w:lang w:eastAsia="zh-CN" w:bidi="ar"/>
        </w:rPr>
        <w:t xml:space="preserve">Time: on the evening of 21 </w:t>
      </w:r>
      <w:r>
        <w:rPr>
          <w:rFonts w:eastAsia="SimSun"/>
          <w:color w:val="000000"/>
          <w:lang w:eastAsia="zh-CN" w:bidi="ar"/>
        </w:rPr>
        <w:t>October (</w:t>
      </w:r>
      <w:r>
        <w:rPr>
          <w:rFonts w:eastAsia="SimSun" w:hint="eastAsia"/>
          <w:color w:val="000000"/>
          <w:lang w:eastAsia="zh-CN" w:bidi="ar"/>
        </w:rPr>
        <w:t>UTC + 8).</w:t>
      </w:r>
    </w:p>
    <w:p w14:paraId="4BACE843" w14:textId="7EDD920C" w:rsidR="00812DAF" w:rsidRDefault="00594CC3">
      <w:pPr>
        <w:widowControl/>
        <w:rPr>
          <w:rFonts w:eastAsia="SimSun"/>
          <w:color w:val="000000"/>
          <w:lang w:eastAsia="zh-CN" w:bidi="ar"/>
        </w:rPr>
      </w:pPr>
      <w:r>
        <w:rPr>
          <w:rFonts w:eastAsia="SimSun" w:hint="eastAsia"/>
          <w:color w:val="000000"/>
          <w:lang w:eastAsia="zh-CN" w:bidi="ar"/>
        </w:rPr>
        <w:t>Venue:</w:t>
      </w:r>
      <w:r>
        <w:rPr>
          <w:rFonts w:eastAsia="SimSun"/>
          <w:color w:val="000000"/>
          <w:lang w:eastAsia="zh-CN" w:bidi="ar"/>
        </w:rPr>
        <w:t xml:space="preserve"> </w:t>
      </w:r>
      <w:r>
        <w:rPr>
          <w:rFonts w:eastAsia="SimSun" w:hint="eastAsia"/>
          <w:color w:val="000000"/>
          <w:lang w:val="en-AU" w:eastAsia="zh-CN" w:bidi="ar"/>
        </w:rPr>
        <w:t>Hangzhou Blossom Water Museum Hotel</w:t>
      </w:r>
      <w:r>
        <w:rPr>
          <w:rFonts w:eastAsia="SimSun" w:hint="eastAsia"/>
          <w:color w:val="000000"/>
          <w:lang w:eastAsia="zh-CN" w:bidi="ar"/>
        </w:rPr>
        <w:t>.</w:t>
      </w:r>
    </w:p>
    <w:p w14:paraId="43571EEB" w14:textId="77777777" w:rsidR="00812DAF" w:rsidRDefault="00812DAF">
      <w:pPr>
        <w:rPr>
          <w:lang w:eastAsia="zh-CN"/>
        </w:rPr>
      </w:pPr>
    </w:p>
    <w:p w14:paraId="0049E947" w14:textId="77777777" w:rsidR="00812DAF" w:rsidRDefault="00812DAF">
      <w:pPr>
        <w:rPr>
          <w:b/>
        </w:rPr>
      </w:pPr>
    </w:p>
    <w:p w14:paraId="2E86FC58" w14:textId="77777777" w:rsidR="00812DAF" w:rsidRDefault="00594CC3">
      <w:pPr>
        <w:widowControl/>
        <w:rPr>
          <w:rFonts w:eastAsia="SimSun"/>
          <w:b/>
          <w:bCs/>
          <w:color w:val="000000"/>
          <w:lang w:eastAsia="zh-CN" w:bidi="ar"/>
        </w:rPr>
      </w:pPr>
      <w:r>
        <w:rPr>
          <w:rFonts w:eastAsia="SimSun" w:hint="eastAsia"/>
          <w:b/>
          <w:bCs/>
          <w:color w:val="000000"/>
          <w:lang w:eastAsia="zh-CN" w:bidi="ar"/>
        </w:rPr>
        <w:t>Bank Card and Payment</w:t>
      </w:r>
    </w:p>
    <w:p w14:paraId="0B8B949D" w14:textId="1538E5A0" w:rsidR="00812DAF" w:rsidRDefault="00594CC3">
      <w:pPr>
        <w:widowControl/>
        <w:rPr>
          <w:rFonts w:eastAsia="SimSun"/>
          <w:color w:val="000000"/>
          <w:lang w:eastAsia="zh-CN" w:bidi="ar"/>
        </w:rPr>
      </w:pPr>
      <w:r>
        <w:rPr>
          <w:rFonts w:eastAsia="SimSun" w:hint="eastAsia"/>
          <w:color w:val="000000"/>
          <w:lang w:val="en-AU" w:eastAsia="zh-CN" w:bidi="ar"/>
        </w:rPr>
        <w:t>The 'Guide to Payment in China' is a document issued by the People's Bank of China on May 25, 2024. The Guide primarily introduces five types of payment services: bank cards, mobile payments, cash, accounts, and digital RMB. Individuals in China can choose the payment method that best suits their habits and preferences.</w:t>
      </w:r>
      <w:r>
        <w:rPr>
          <w:rFonts w:eastAsia="SimSun" w:hint="eastAsia"/>
          <w:color w:val="000000"/>
          <w:lang w:eastAsia="zh-CN" w:bidi="ar"/>
        </w:rPr>
        <w:t xml:space="preserve"> </w:t>
      </w:r>
    </w:p>
    <w:p w14:paraId="04D10855" w14:textId="77777777" w:rsidR="00812DAF" w:rsidRDefault="00594CC3">
      <w:pPr>
        <w:widowControl/>
      </w:pPr>
      <w:r>
        <w:rPr>
          <w:rFonts w:eastAsia="SimSun" w:hint="eastAsia"/>
          <w:color w:val="000000"/>
          <w:lang w:eastAsia="zh-CN" w:bidi="ar"/>
        </w:rPr>
        <w:t>T</w:t>
      </w:r>
      <w:r>
        <w:rPr>
          <w:rFonts w:eastAsia="SimSun" w:hint="eastAsia"/>
          <w:color w:val="000000"/>
          <w:lang w:val="en-AU" w:eastAsia="zh-CN" w:bidi="ar"/>
        </w:rPr>
        <w:t>he predominant method of payment is mobile payment</w:t>
      </w:r>
      <w:r>
        <w:rPr>
          <w:rFonts w:eastAsia="SimSun" w:hint="eastAsia"/>
          <w:color w:val="000000"/>
          <w:lang w:eastAsia="zh-CN" w:bidi="ar"/>
        </w:rPr>
        <w:t xml:space="preserve"> in China, and </w:t>
      </w:r>
      <w:r>
        <w:rPr>
          <w:rFonts w:eastAsia="SimSun" w:hint="eastAsia"/>
          <w:color w:val="000000"/>
          <w:lang w:val="en-AU" w:eastAsia="zh-CN" w:bidi="ar"/>
        </w:rPr>
        <w:t>Alipay and WeChat Pay are the largest mobile payment platforms in China</w:t>
      </w:r>
      <w:r>
        <w:rPr>
          <w:rFonts w:eastAsia="SimSun" w:hint="eastAsia"/>
          <w:color w:val="000000"/>
          <w:lang w:eastAsia="zh-CN" w:bidi="ar"/>
        </w:rPr>
        <w:t xml:space="preserve">. both Alipay and WeChat Pay support the binding of foreign bank cards. </w:t>
      </w:r>
      <w:r w:rsidRPr="00594CC3">
        <w:rPr>
          <w:rFonts w:eastAsia="SimSun"/>
          <w:color w:val="000000"/>
          <w:lang w:eastAsia="zh-CN" w:bidi="ar"/>
        </w:rPr>
        <w:t xml:space="preserve">Visit </w:t>
      </w:r>
      <w:hyperlink r:id="rId15" w:history="1">
        <w:r w:rsidRPr="00594CC3">
          <w:rPr>
            <w:rStyle w:val="Hyperlink"/>
            <w:rFonts w:eastAsia="SimSun"/>
            <w:lang w:eastAsia="zh-CN" w:bidi="ar"/>
          </w:rPr>
          <w:t>https://sc29agswgsmeeting.trjn.net.cn/travel-information-payment</w:t>
        </w:r>
      </w:hyperlink>
      <w:r>
        <w:rPr>
          <w:rFonts w:eastAsia="SimSun" w:hint="eastAsia"/>
          <w:color w:val="000000"/>
          <w:lang w:eastAsia="zh-CN" w:bidi="ar"/>
        </w:rPr>
        <w:t xml:space="preserve"> </w:t>
      </w:r>
      <w:r>
        <w:rPr>
          <w:rFonts w:eastAsia="SimSun"/>
          <w:color w:val="000000"/>
          <w:lang w:eastAsia="zh-CN" w:bidi="ar"/>
        </w:rPr>
        <w:t xml:space="preserve">to </w:t>
      </w:r>
      <w:r>
        <w:rPr>
          <w:rFonts w:eastAsia="SimSun" w:hint="eastAsia"/>
          <w:color w:val="000000"/>
          <w:lang w:eastAsia="zh-CN" w:bidi="ar"/>
        </w:rPr>
        <w:t>see details</w:t>
      </w:r>
      <w:r>
        <w:rPr>
          <w:rFonts w:eastAsia="SimSun"/>
          <w:color w:val="000000"/>
          <w:lang w:eastAsia="zh-CN" w:bidi="ar"/>
        </w:rPr>
        <w:t xml:space="preserve">. </w:t>
      </w:r>
    </w:p>
    <w:p w14:paraId="4A984868" w14:textId="77777777" w:rsidR="00812DAF" w:rsidRDefault="00594CC3">
      <w:pPr>
        <w:spacing w:line="259" w:lineRule="auto"/>
        <w:rPr>
          <w:lang w:eastAsia="zh-CN"/>
        </w:rPr>
      </w:pPr>
      <w:r>
        <w:rPr>
          <w:b/>
          <w:bCs/>
          <w:lang w:eastAsia="zh-CN"/>
        </w:rPr>
        <w:t>Visa Card</w:t>
      </w:r>
      <w:r>
        <w:rPr>
          <w:lang w:eastAsia="zh-CN"/>
        </w:rPr>
        <w:t xml:space="preserve"> is accepted at large supermarkets, hotels, and chain stores. However, some small restaurants, cafes, and bubble tea shops may not have POS machines and therefore cannot support bank card payments.  </w:t>
      </w:r>
    </w:p>
    <w:p w14:paraId="4F1E96B8" w14:textId="77777777" w:rsidR="00812DAF" w:rsidRDefault="00812DAF">
      <w:pPr>
        <w:tabs>
          <w:tab w:val="left" w:pos="1134"/>
        </w:tabs>
        <w:jc w:val="both"/>
      </w:pPr>
    </w:p>
    <w:p w14:paraId="638901FC" w14:textId="77777777" w:rsidR="00812DAF" w:rsidRDefault="00812DAF">
      <w:pPr>
        <w:rPr>
          <w:rFonts w:cstheme="majorBidi"/>
          <w:b/>
          <w:bCs/>
        </w:rPr>
      </w:pPr>
    </w:p>
    <w:p w14:paraId="1A1E0507" w14:textId="77777777" w:rsidR="00812DAF" w:rsidRDefault="00594CC3">
      <w:pPr>
        <w:rPr>
          <w:b/>
        </w:rPr>
      </w:pPr>
      <w:r>
        <w:rPr>
          <w:b/>
        </w:rPr>
        <w:lastRenderedPageBreak/>
        <w:t>Climate</w:t>
      </w:r>
    </w:p>
    <w:p w14:paraId="0CB3A747" w14:textId="77777777" w:rsidR="00812DAF" w:rsidRDefault="00594CC3">
      <w:pPr>
        <w:spacing w:line="259" w:lineRule="auto"/>
        <w:rPr>
          <w:lang w:eastAsia="zh-Hans"/>
        </w:rPr>
      </w:pPr>
      <w:r>
        <w:rPr>
          <w:rFonts w:eastAsia="SimSun" w:hint="eastAsia"/>
          <w:lang w:eastAsia="zh-CN"/>
        </w:rPr>
        <w:t>I</w:t>
      </w:r>
      <w:r>
        <w:rPr>
          <w:lang w:eastAsia="zh-Hans"/>
        </w:rPr>
        <w:t xml:space="preserve">n October, Hangzhou enjoys mild and pleasant weather, with the rainy season already over, making it </w:t>
      </w:r>
      <w:r>
        <w:rPr>
          <w:rFonts w:hint="eastAsia"/>
          <w:lang w:eastAsia="zh-CN"/>
        </w:rPr>
        <w:t xml:space="preserve">suitable </w:t>
      </w:r>
      <w:r>
        <w:rPr>
          <w:lang w:eastAsia="zh-Hans"/>
        </w:rPr>
        <w:t>for travel.</w:t>
      </w:r>
    </w:p>
    <w:p w14:paraId="6324F814" w14:textId="42CDE9FD" w:rsidR="00812DAF" w:rsidRDefault="00594CC3">
      <w:pPr>
        <w:rPr>
          <w:lang w:eastAsia="zh-CN"/>
        </w:rPr>
      </w:pPr>
      <w:r>
        <w:rPr>
          <w:rFonts w:hint="eastAsia"/>
          <w:lang w:eastAsia="zh-CN"/>
        </w:rPr>
        <w:t xml:space="preserve">Average temperature is </w:t>
      </w:r>
      <w:r>
        <w:rPr>
          <w:lang w:eastAsia="zh-CN"/>
        </w:rPr>
        <w:t>15</w:t>
      </w:r>
      <w:r>
        <w:rPr>
          <w:rFonts w:hint="eastAsia"/>
          <w:lang w:eastAsia="zh-CN"/>
        </w:rPr>
        <w:t xml:space="preserve">℃ to </w:t>
      </w:r>
      <w:r>
        <w:rPr>
          <w:lang w:eastAsia="zh-CN"/>
        </w:rPr>
        <w:t xml:space="preserve">24℃ </w:t>
      </w:r>
      <w:r>
        <w:rPr>
          <w:rFonts w:hint="eastAsia"/>
          <w:lang w:eastAsia="zh-CN"/>
        </w:rPr>
        <w:t>(59 F to 75 F).</w:t>
      </w:r>
    </w:p>
    <w:p w14:paraId="1C4DF454" w14:textId="77777777" w:rsidR="00812DAF" w:rsidRDefault="00812DAF">
      <w:pPr>
        <w:rPr>
          <w:lang w:eastAsia="zh-CN"/>
        </w:rPr>
      </w:pPr>
    </w:p>
    <w:p w14:paraId="75A304EB" w14:textId="77777777" w:rsidR="00812DAF" w:rsidRDefault="00594CC3">
      <w:pPr>
        <w:rPr>
          <w:rFonts w:ascii="Times New Roman" w:hAnsi="Times New Roman"/>
          <w:lang w:eastAsia="zh-CN"/>
        </w:rPr>
      </w:pPr>
      <w:r>
        <w:rPr>
          <w:b/>
        </w:rPr>
        <w:t>Time Zone</w:t>
      </w:r>
      <w:r>
        <w:rPr>
          <w:rFonts w:asciiTheme="minorHAnsi" w:hAnsiTheme="minorHAnsi" w:cstheme="majorBidi"/>
          <w:b/>
        </w:rPr>
        <w:t>:</w:t>
      </w:r>
      <w:r>
        <w:rPr>
          <w:rFonts w:asciiTheme="minorHAnsi" w:eastAsia="SimSun" w:hAnsiTheme="minorHAnsi" w:cstheme="majorBidi" w:hint="eastAsia"/>
          <w:b/>
          <w:lang w:eastAsia="zh-CN"/>
        </w:rPr>
        <w:t xml:space="preserve"> </w:t>
      </w:r>
      <w:r>
        <w:rPr>
          <w:rFonts w:eastAsia="SimSun"/>
          <w:color w:val="000000"/>
          <w:lang w:eastAsia="zh-CN" w:bidi="ar"/>
        </w:rPr>
        <w:t>China Standard Time (CST) UTC+8</w:t>
      </w:r>
      <w:r>
        <w:rPr>
          <w:rFonts w:eastAsia="SimSun" w:hint="eastAsia"/>
          <w:color w:val="000000"/>
          <w:lang w:eastAsia="zh-CN" w:bidi="ar"/>
        </w:rPr>
        <w:t>.</w:t>
      </w:r>
    </w:p>
    <w:p w14:paraId="0A009360" w14:textId="77777777" w:rsidR="00812DAF" w:rsidRDefault="00812DAF">
      <w:pPr>
        <w:tabs>
          <w:tab w:val="left" w:pos="1276"/>
        </w:tabs>
      </w:pPr>
    </w:p>
    <w:p w14:paraId="532281D8" w14:textId="77777777" w:rsidR="00812DAF" w:rsidRDefault="00812DAF" w:rsidP="00594CC3">
      <w:pPr>
        <w:rPr>
          <w:rFonts w:cstheme="majorBidi"/>
          <w:b/>
        </w:rPr>
      </w:pPr>
    </w:p>
    <w:p w14:paraId="6DDC2F9B" w14:textId="77777777" w:rsidR="00812DAF" w:rsidRDefault="00594CC3">
      <w:pPr>
        <w:rPr>
          <w:b/>
        </w:rPr>
      </w:pPr>
      <w:r>
        <w:rPr>
          <w:b/>
        </w:rPr>
        <w:t>Electricity</w:t>
      </w:r>
    </w:p>
    <w:p w14:paraId="331B3BFB" w14:textId="77777777" w:rsidR="00812DAF" w:rsidRDefault="00594CC3">
      <w:pPr>
        <w:rPr>
          <w:rFonts w:eastAsia="SimSun"/>
          <w:color w:val="000000"/>
          <w:lang w:eastAsia="zh-CN" w:bidi="ar"/>
        </w:rPr>
      </w:pPr>
      <w:r>
        <w:rPr>
          <w:rFonts w:eastAsia="SimSun"/>
          <w:color w:val="000000"/>
          <w:lang w:eastAsia="zh-CN" w:bidi="ar"/>
        </w:rPr>
        <w:t xml:space="preserve">The standard voltage in </w:t>
      </w:r>
      <w:r>
        <w:rPr>
          <w:rFonts w:eastAsia="SimSun" w:hint="eastAsia"/>
          <w:color w:val="000000"/>
          <w:lang w:eastAsia="zh-CN" w:bidi="ar"/>
        </w:rPr>
        <w:t>China</w:t>
      </w:r>
      <w:r>
        <w:rPr>
          <w:rFonts w:eastAsia="SimSun"/>
          <w:color w:val="000000"/>
          <w:lang w:eastAsia="zh-CN" w:bidi="ar"/>
        </w:rPr>
        <w:t xml:space="preserve"> is 2</w:t>
      </w:r>
      <w:r>
        <w:rPr>
          <w:rFonts w:eastAsia="SimSun" w:hint="eastAsia"/>
          <w:color w:val="000000"/>
          <w:lang w:eastAsia="zh-CN" w:bidi="ar"/>
        </w:rPr>
        <w:t>20</w:t>
      </w:r>
      <w:r>
        <w:rPr>
          <w:rFonts w:eastAsia="SimSun"/>
          <w:color w:val="000000"/>
          <w:lang w:eastAsia="zh-CN" w:bidi="ar"/>
        </w:rPr>
        <w:t xml:space="preserve"> volts, 50 Hz AC with flat two-pin and three-pin plugs (Chinese national standard). The sockets are of type A</w:t>
      </w:r>
      <w:r>
        <w:rPr>
          <w:rFonts w:eastAsia="SimSun" w:hint="eastAsia"/>
          <w:color w:val="000000"/>
          <w:lang w:eastAsia="zh-CN" w:bidi="ar"/>
        </w:rPr>
        <w:t xml:space="preserve"> </w:t>
      </w:r>
      <w:r>
        <w:rPr>
          <w:rFonts w:eastAsia="SimSun"/>
          <w:color w:val="000000"/>
          <w:lang w:eastAsia="zh-CN" w:bidi="ar"/>
        </w:rPr>
        <w:t xml:space="preserve">and </w:t>
      </w:r>
      <w:r>
        <w:rPr>
          <w:rFonts w:eastAsia="SimSun" w:hint="eastAsia"/>
          <w:color w:val="000000"/>
          <w:lang w:eastAsia="zh-CN" w:bidi="ar"/>
        </w:rPr>
        <w:t>type</w:t>
      </w:r>
      <w:r>
        <w:rPr>
          <w:rFonts w:hint="eastAsia"/>
          <w:color w:val="000000"/>
          <w:lang w:eastAsia="zh-CN" w:bidi="ar"/>
        </w:rPr>
        <w:t xml:space="preserve"> </w:t>
      </w:r>
      <w:r>
        <w:rPr>
          <w:rFonts w:eastAsia="SimSun"/>
          <w:color w:val="000000"/>
          <w:lang w:eastAsia="zh-CN" w:bidi="ar"/>
        </w:rPr>
        <w:t>I</w:t>
      </w:r>
      <w:r>
        <w:rPr>
          <w:rFonts w:eastAsia="SimSun" w:hint="eastAsia"/>
          <w:color w:val="000000"/>
          <w:lang w:eastAsia="zh-CN" w:bidi="ar"/>
        </w:rPr>
        <w:t>.</w:t>
      </w:r>
    </w:p>
    <w:p w14:paraId="36D8CA9A" w14:textId="77777777" w:rsidR="00812DAF" w:rsidRDefault="00594CC3">
      <w:pPr>
        <w:pStyle w:val="Listenabsatz"/>
        <w:ind w:left="1276"/>
        <w:rPr>
          <w:rFonts w:ascii="Times New Roman" w:hAnsi="Times New Roman"/>
          <w:lang w:val="en-AU"/>
        </w:rPr>
      </w:pPr>
      <w:r>
        <w:rPr>
          <w:rFonts w:ascii="Times New Roman" w:hAnsi="Times New Roman"/>
          <w:noProof/>
          <w:lang w:val="en-AU"/>
        </w:rPr>
        <w:drawing>
          <wp:inline distT="0" distB="0" distL="114300" distR="114300" wp14:anchorId="38C882FA" wp14:editId="7F55712E">
            <wp:extent cx="1229995" cy="1104265"/>
            <wp:effectExtent l="0" t="0" r="825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rcRect l="13155" t="24908" r="12398" b="25140"/>
                    <a:stretch>
                      <a:fillRect/>
                    </a:stretch>
                  </pic:blipFill>
                  <pic:spPr>
                    <a:xfrm>
                      <a:off x="0" y="0"/>
                      <a:ext cx="1229995" cy="1104265"/>
                    </a:xfrm>
                    <a:prstGeom prst="rect">
                      <a:avLst/>
                    </a:prstGeom>
                    <a:noFill/>
                    <a:ln>
                      <a:noFill/>
                    </a:ln>
                  </pic:spPr>
                </pic:pic>
              </a:graphicData>
            </a:graphic>
          </wp:inline>
        </w:drawing>
      </w:r>
    </w:p>
    <w:p w14:paraId="35E13530" w14:textId="77777777" w:rsidR="00812DAF" w:rsidRDefault="00812DAF">
      <w:pPr>
        <w:pStyle w:val="Listenabsatz"/>
        <w:ind w:left="1276"/>
        <w:rPr>
          <w:rFonts w:ascii="Times New Roman" w:hAnsi="Times New Roman"/>
          <w:lang w:val="en-AU" w:eastAsia="zh-CN"/>
        </w:rPr>
      </w:pPr>
    </w:p>
    <w:p w14:paraId="1BC2319B" w14:textId="77777777" w:rsidR="00812DAF" w:rsidRDefault="00812DAF">
      <w:pPr>
        <w:rPr>
          <w:b/>
        </w:rPr>
      </w:pPr>
    </w:p>
    <w:p w14:paraId="03F5BF82" w14:textId="77777777" w:rsidR="00812DAF" w:rsidRDefault="00594CC3">
      <w:pPr>
        <w:rPr>
          <w:b/>
        </w:rPr>
      </w:pPr>
      <w:r>
        <w:rPr>
          <w:b/>
        </w:rPr>
        <w:t xml:space="preserve">Emergency Numbers: </w:t>
      </w:r>
    </w:p>
    <w:p w14:paraId="05C09A8C" w14:textId="77777777" w:rsidR="00812DAF" w:rsidRDefault="00594CC3">
      <w:pPr>
        <w:pStyle w:val="Listenabsatz"/>
        <w:tabs>
          <w:tab w:val="left" w:pos="3544"/>
        </w:tabs>
        <w:contextualSpacing/>
        <w:rPr>
          <w:lang w:eastAsia="zh-CN"/>
        </w:rPr>
      </w:pPr>
      <w:r>
        <w:rPr>
          <w:rFonts w:hint="eastAsia"/>
          <w:lang w:eastAsia="zh-CN"/>
        </w:rPr>
        <w:t xml:space="preserve">In case the worst should happen, here are the most important telephone numbers: </w:t>
      </w:r>
    </w:p>
    <w:p w14:paraId="48F5A8CD" w14:textId="77777777" w:rsidR="00812DAF" w:rsidRDefault="00594CC3">
      <w:pPr>
        <w:pStyle w:val="Listenabsatz"/>
        <w:tabs>
          <w:tab w:val="left" w:pos="3544"/>
        </w:tabs>
        <w:contextualSpacing/>
        <w:rPr>
          <w:lang w:eastAsia="zh-CN"/>
        </w:rPr>
      </w:pPr>
      <w:r>
        <w:rPr>
          <w:rFonts w:hint="eastAsia"/>
          <w:lang w:eastAsia="zh-CN"/>
        </w:rPr>
        <w:t>• Fire brigade: 119</w:t>
      </w:r>
    </w:p>
    <w:p w14:paraId="1359A64E" w14:textId="77777777" w:rsidR="00812DAF" w:rsidRDefault="00594CC3">
      <w:pPr>
        <w:pStyle w:val="Listenabsatz"/>
        <w:tabs>
          <w:tab w:val="left" w:pos="3544"/>
        </w:tabs>
        <w:contextualSpacing/>
        <w:rPr>
          <w:lang w:eastAsia="zh-CN"/>
        </w:rPr>
      </w:pPr>
      <w:r>
        <w:rPr>
          <w:rFonts w:hint="eastAsia"/>
          <w:lang w:eastAsia="zh-CN"/>
        </w:rPr>
        <w:t>• Police: 110</w:t>
      </w:r>
    </w:p>
    <w:p w14:paraId="714DAC0A" w14:textId="77777777" w:rsidR="00812DAF" w:rsidRDefault="00594CC3">
      <w:pPr>
        <w:pStyle w:val="Listenabsatz"/>
        <w:tabs>
          <w:tab w:val="left" w:pos="3544"/>
        </w:tabs>
        <w:contextualSpacing/>
        <w:rPr>
          <w:lang w:eastAsia="zh-CN"/>
        </w:rPr>
      </w:pPr>
      <w:r>
        <w:rPr>
          <w:rFonts w:hint="eastAsia"/>
          <w:lang w:eastAsia="zh-CN"/>
        </w:rPr>
        <w:t>• Rescue/ambulance: 120</w:t>
      </w:r>
    </w:p>
    <w:sectPr w:rsidR="00812DAF">
      <w:pgSz w:w="11900" w:h="16840"/>
      <w:pgMar w:top="540" w:right="980" w:bottom="280" w:left="10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707177"/>
    <w:multiLevelType w:val="multilevel"/>
    <w:tmpl w:val="34707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DA90ED5"/>
    <w:multiLevelType w:val="multilevel"/>
    <w:tmpl w:val="7DA90ED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noPunctuationKerning/>
  <w:characterSpacingControl w:val="doNotCompress"/>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98F"/>
    <w:rsid w:val="0009659D"/>
    <w:rsid w:val="000968DA"/>
    <w:rsid w:val="000F13F3"/>
    <w:rsid w:val="001140F9"/>
    <w:rsid w:val="0015569E"/>
    <w:rsid w:val="00157EA1"/>
    <w:rsid w:val="00172262"/>
    <w:rsid w:val="0018563E"/>
    <w:rsid w:val="001921DC"/>
    <w:rsid w:val="001C047A"/>
    <w:rsid w:val="001C48F8"/>
    <w:rsid w:val="001C7F72"/>
    <w:rsid w:val="001E43DA"/>
    <w:rsid w:val="002019C5"/>
    <w:rsid w:val="00221FB3"/>
    <w:rsid w:val="00280885"/>
    <w:rsid w:val="002A1CB4"/>
    <w:rsid w:val="002D6B87"/>
    <w:rsid w:val="002E2C29"/>
    <w:rsid w:val="00326718"/>
    <w:rsid w:val="003311AC"/>
    <w:rsid w:val="00362917"/>
    <w:rsid w:val="0037644A"/>
    <w:rsid w:val="003A5434"/>
    <w:rsid w:val="003B0FC6"/>
    <w:rsid w:val="003D4CEE"/>
    <w:rsid w:val="003F1551"/>
    <w:rsid w:val="0042649B"/>
    <w:rsid w:val="00466988"/>
    <w:rsid w:val="00467A63"/>
    <w:rsid w:val="004C3AE3"/>
    <w:rsid w:val="004E45B6"/>
    <w:rsid w:val="004F395A"/>
    <w:rsid w:val="00531DF1"/>
    <w:rsid w:val="00532C18"/>
    <w:rsid w:val="00542C13"/>
    <w:rsid w:val="00547BFA"/>
    <w:rsid w:val="00575EBF"/>
    <w:rsid w:val="00594CC3"/>
    <w:rsid w:val="005A23E6"/>
    <w:rsid w:val="005B28D4"/>
    <w:rsid w:val="005B4A76"/>
    <w:rsid w:val="005C21A1"/>
    <w:rsid w:val="00603C44"/>
    <w:rsid w:val="00631BB6"/>
    <w:rsid w:val="006353DC"/>
    <w:rsid w:val="0064106D"/>
    <w:rsid w:val="00645438"/>
    <w:rsid w:val="0064615B"/>
    <w:rsid w:val="00671FFA"/>
    <w:rsid w:val="006A658B"/>
    <w:rsid w:val="006B1FF4"/>
    <w:rsid w:val="006C5635"/>
    <w:rsid w:val="00743BA0"/>
    <w:rsid w:val="007721FB"/>
    <w:rsid w:val="00800E11"/>
    <w:rsid w:val="00812DAF"/>
    <w:rsid w:val="00857D64"/>
    <w:rsid w:val="00870353"/>
    <w:rsid w:val="00885834"/>
    <w:rsid w:val="008E7755"/>
    <w:rsid w:val="009169BC"/>
    <w:rsid w:val="0091723E"/>
    <w:rsid w:val="00930375"/>
    <w:rsid w:val="00940426"/>
    <w:rsid w:val="00940784"/>
    <w:rsid w:val="009636E0"/>
    <w:rsid w:val="00992BF2"/>
    <w:rsid w:val="009C5AAC"/>
    <w:rsid w:val="009D2BAA"/>
    <w:rsid w:val="009D4A30"/>
    <w:rsid w:val="00A07626"/>
    <w:rsid w:val="00A13700"/>
    <w:rsid w:val="00A15160"/>
    <w:rsid w:val="00A177A7"/>
    <w:rsid w:val="00A45585"/>
    <w:rsid w:val="00A6078D"/>
    <w:rsid w:val="00A854FB"/>
    <w:rsid w:val="00A93AAA"/>
    <w:rsid w:val="00AB234E"/>
    <w:rsid w:val="00AB2559"/>
    <w:rsid w:val="00AB35D7"/>
    <w:rsid w:val="00B2595F"/>
    <w:rsid w:val="00B30431"/>
    <w:rsid w:val="00B47DF3"/>
    <w:rsid w:val="00B64E4A"/>
    <w:rsid w:val="00B66D0B"/>
    <w:rsid w:val="00B851FA"/>
    <w:rsid w:val="00BC37D2"/>
    <w:rsid w:val="00C12F13"/>
    <w:rsid w:val="00C27739"/>
    <w:rsid w:val="00C32213"/>
    <w:rsid w:val="00C36A6F"/>
    <w:rsid w:val="00C7467D"/>
    <w:rsid w:val="00C84F5A"/>
    <w:rsid w:val="00C948DF"/>
    <w:rsid w:val="00CB045E"/>
    <w:rsid w:val="00CB798F"/>
    <w:rsid w:val="00CF79E8"/>
    <w:rsid w:val="00D04E10"/>
    <w:rsid w:val="00D1122F"/>
    <w:rsid w:val="00D11C59"/>
    <w:rsid w:val="00D177FF"/>
    <w:rsid w:val="00D651CC"/>
    <w:rsid w:val="00D7446B"/>
    <w:rsid w:val="00E119E7"/>
    <w:rsid w:val="00E36134"/>
    <w:rsid w:val="00E67A40"/>
    <w:rsid w:val="00EC3870"/>
    <w:rsid w:val="00EF2061"/>
    <w:rsid w:val="00F03F9B"/>
    <w:rsid w:val="00F064E1"/>
    <w:rsid w:val="00F20BDB"/>
    <w:rsid w:val="00F62B1D"/>
    <w:rsid w:val="00F73309"/>
    <w:rsid w:val="00F74A4C"/>
    <w:rsid w:val="00F81814"/>
    <w:rsid w:val="00F94FBE"/>
    <w:rsid w:val="00FA4237"/>
    <w:rsid w:val="00FF2653"/>
    <w:rsid w:val="01F31D29"/>
    <w:rsid w:val="324D6F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7593CD7"/>
  <w15:docId w15:val="{BE44A273-9DE5-4C0E-A8FB-FA8CD59C9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autoSpaceDE w:val="0"/>
      <w:autoSpaceDN w:val="0"/>
    </w:pPr>
    <w:rPr>
      <w:rFonts w:ascii="Arial" w:eastAsia="Arial" w:hAnsi="Arial" w:cs="Arial"/>
      <w:sz w:val="22"/>
      <w:szCs w:val="22"/>
      <w:lang w:val="en-US" w:eastAsia="en-US"/>
    </w:rPr>
  </w:style>
  <w:style w:type="paragraph" w:styleId="berschrift1">
    <w:name w:val="heading 1"/>
    <w:basedOn w:val="Standard"/>
    <w:uiPriority w:val="9"/>
    <w:qFormat/>
    <w:pPr>
      <w:ind w:left="104"/>
      <w:outlineLvl w:val="0"/>
    </w:pPr>
    <w:rPr>
      <w:b/>
      <w:bCs/>
      <w:sz w:val="24"/>
      <w:szCs w:val="24"/>
    </w:rPr>
  </w:style>
  <w:style w:type="paragraph" w:styleId="berschrift2">
    <w:name w:val="heading 2"/>
    <w:basedOn w:val="Standard"/>
    <w:next w:val="Standard"/>
    <w:link w:val="berschrift2Zchn"/>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uiPriority w:val="9"/>
    <w:semiHidden/>
    <w:unhideWhenUsed/>
    <w:qFormat/>
    <w:pPr>
      <w:keepNext/>
      <w:keepLines/>
      <w:spacing w:before="40"/>
      <w:outlineLvl w:val="2"/>
    </w:pPr>
    <w:rPr>
      <w:rFonts w:asciiTheme="majorHAnsi" w:eastAsiaTheme="majorEastAsia" w:hAnsiTheme="majorHAnsi" w:cstheme="majorBidi"/>
      <w:color w:val="244061" w:themeColor="accent1" w:themeShade="80"/>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mmentartext">
    <w:name w:val="annotation text"/>
    <w:basedOn w:val="Standard"/>
    <w:link w:val="KommentartextZchn"/>
    <w:unhideWhenUsed/>
    <w:qFormat/>
    <w:pPr>
      <w:widowControl/>
      <w:tabs>
        <w:tab w:val="left" w:pos="794"/>
        <w:tab w:val="left" w:pos="1191"/>
        <w:tab w:val="left" w:pos="1588"/>
        <w:tab w:val="left" w:pos="1985"/>
      </w:tabs>
      <w:overflowPunct w:val="0"/>
      <w:adjustRightInd w:val="0"/>
      <w:spacing w:before="100"/>
      <w:textAlignment w:val="baseline"/>
    </w:pPr>
    <w:rPr>
      <w:rFonts w:asciiTheme="minorHAnsi" w:eastAsia="Times New Roman" w:hAnsiTheme="minorHAnsi" w:cs="Times New Roman"/>
      <w:sz w:val="20"/>
      <w:szCs w:val="20"/>
      <w:lang w:val="en-GB"/>
    </w:rPr>
  </w:style>
  <w:style w:type="paragraph" w:styleId="Textkrper">
    <w:name w:val="Body Text"/>
    <w:basedOn w:val="Standard"/>
    <w:link w:val="TextkrperZchn"/>
    <w:uiPriority w:val="1"/>
    <w:qFormat/>
    <w:pPr>
      <w:spacing w:before="1"/>
    </w:pPr>
    <w:rPr>
      <w:sz w:val="24"/>
      <w:szCs w:val="24"/>
    </w:rPr>
  </w:style>
  <w:style w:type="paragraph" w:styleId="Fuzeile">
    <w:name w:val="footer"/>
    <w:basedOn w:val="Standard"/>
    <w:link w:val="FuzeileZchn"/>
    <w:uiPriority w:val="99"/>
    <w:unhideWhenUsed/>
    <w:qFormat/>
    <w:pPr>
      <w:tabs>
        <w:tab w:val="center" w:pos="4536"/>
        <w:tab w:val="right" w:pos="9072"/>
      </w:tabs>
    </w:pPr>
  </w:style>
  <w:style w:type="paragraph" w:styleId="Kopfzeile">
    <w:name w:val="header"/>
    <w:basedOn w:val="Standard"/>
    <w:link w:val="KopfzeileZchn"/>
    <w:uiPriority w:val="99"/>
    <w:unhideWhenUsed/>
    <w:qFormat/>
    <w:pPr>
      <w:tabs>
        <w:tab w:val="center" w:pos="4536"/>
        <w:tab w:val="right" w:pos="9072"/>
      </w:tabs>
    </w:pPr>
  </w:style>
  <w:style w:type="paragraph" w:styleId="StandardWeb">
    <w:name w:val="Normal (Web)"/>
    <w:basedOn w:val="Standard"/>
    <w:uiPriority w:val="99"/>
    <w:unhideWhenUsed/>
    <w:qFormat/>
    <w:pPr>
      <w:autoSpaceDE/>
      <w:autoSpaceDN/>
      <w:spacing w:before="100" w:beforeAutospacing="1" w:after="100" w:afterAutospacing="1" w:line="276" w:lineRule="auto"/>
    </w:pPr>
    <w:rPr>
      <w:rFonts w:ascii="Calibri" w:eastAsia="Times New Roman" w:hAnsi="Calibri" w:cs="Times New Roman"/>
      <w:lang w:eastAsia="zh-TW"/>
    </w:rPr>
  </w:style>
  <w:style w:type="paragraph" w:styleId="Titel">
    <w:name w:val="Title"/>
    <w:basedOn w:val="Standard"/>
    <w:uiPriority w:val="10"/>
    <w:qFormat/>
    <w:pPr>
      <w:spacing w:before="90"/>
      <w:ind w:left="1194"/>
    </w:pPr>
    <w:rPr>
      <w:b/>
      <w:bCs/>
      <w:sz w:val="29"/>
      <w:szCs w:val="29"/>
      <w:u w:val="single" w:color="000000"/>
    </w:rPr>
  </w:style>
  <w:style w:type="table" w:styleId="Tabellenraster">
    <w:name w:val="Table Grid"/>
    <w:basedOn w:val="NormaleTabelle"/>
    <w:uiPriority w:val="39"/>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uiPriority w:val="22"/>
    <w:qFormat/>
    <w:rPr>
      <w:b/>
      <w:bCs/>
    </w:rPr>
  </w:style>
  <w:style w:type="character" w:styleId="BesuchterLink">
    <w:name w:val="FollowedHyperlink"/>
    <w:basedOn w:val="Absatz-Standardschriftart"/>
    <w:uiPriority w:val="99"/>
    <w:semiHidden/>
    <w:unhideWhenUsed/>
    <w:qFormat/>
    <w:rPr>
      <w:color w:val="800080" w:themeColor="followedHyperlink"/>
      <w:u w:val="single"/>
    </w:rPr>
  </w:style>
  <w:style w:type="character" w:styleId="Hyperlink">
    <w:name w:val="Hyperlink"/>
    <w:basedOn w:val="Absatz-Standardschriftart"/>
    <w:qFormat/>
    <w:rPr>
      <w:color w:val="0000FF"/>
      <w:u w:val="single"/>
    </w:rPr>
  </w:style>
  <w:style w:type="character" w:styleId="Kommentarzeichen">
    <w:name w:val="annotation reference"/>
    <w:basedOn w:val="Absatz-Standardschriftart"/>
    <w:semiHidden/>
    <w:unhideWhenUsed/>
    <w:qFormat/>
    <w:rPr>
      <w:sz w:val="16"/>
      <w:szCs w:val="16"/>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Listenabsatz">
    <w:name w:val="List Paragraph"/>
    <w:basedOn w:val="Standard"/>
    <w:uiPriority w:val="34"/>
    <w:qFormat/>
  </w:style>
  <w:style w:type="paragraph" w:customStyle="1" w:styleId="TableParagraph">
    <w:name w:val="Table Paragraph"/>
    <w:basedOn w:val="Standard"/>
    <w:uiPriority w:val="1"/>
    <w:qFormat/>
  </w:style>
  <w:style w:type="character" w:customStyle="1" w:styleId="TextkrperZchn">
    <w:name w:val="Textkörper Zchn"/>
    <w:basedOn w:val="Absatz-Standardschriftart"/>
    <w:link w:val="Textkrper"/>
    <w:uiPriority w:val="1"/>
    <w:qFormat/>
    <w:rPr>
      <w:rFonts w:ascii="Arial" w:eastAsia="Arial" w:hAnsi="Arial" w:cs="Arial"/>
      <w:sz w:val="24"/>
      <w:szCs w:val="24"/>
    </w:rPr>
  </w:style>
  <w:style w:type="character" w:customStyle="1" w:styleId="NichtaufgelsteErwhnung1">
    <w:name w:val="Nicht aufgelöste Erwähnung1"/>
    <w:basedOn w:val="Absatz-Standardschriftart"/>
    <w:uiPriority w:val="99"/>
    <w:semiHidden/>
    <w:unhideWhenUsed/>
    <w:qFormat/>
    <w:rPr>
      <w:color w:val="605E5C"/>
      <w:shd w:val="clear" w:color="auto" w:fill="E1DFDD"/>
    </w:rPr>
  </w:style>
  <w:style w:type="character" w:customStyle="1" w:styleId="KopfzeileZchn">
    <w:name w:val="Kopfzeile Zchn"/>
    <w:basedOn w:val="Absatz-Standardschriftart"/>
    <w:link w:val="Kopfzeile"/>
    <w:uiPriority w:val="99"/>
    <w:qFormat/>
    <w:rPr>
      <w:rFonts w:ascii="Arial" w:eastAsia="Arial" w:hAnsi="Arial" w:cs="Arial"/>
    </w:rPr>
  </w:style>
  <w:style w:type="character" w:customStyle="1" w:styleId="FuzeileZchn">
    <w:name w:val="Fußzeile Zchn"/>
    <w:basedOn w:val="Absatz-Standardschriftart"/>
    <w:link w:val="Fuzeile"/>
    <w:uiPriority w:val="99"/>
    <w:qFormat/>
    <w:rPr>
      <w:rFonts w:ascii="Arial" w:eastAsia="Arial" w:hAnsi="Arial" w:cs="Arial"/>
    </w:rPr>
  </w:style>
  <w:style w:type="character" w:customStyle="1" w:styleId="lrzxr">
    <w:name w:val="lrzxr"/>
    <w:basedOn w:val="Absatz-Standardschriftart"/>
    <w:qFormat/>
  </w:style>
  <w:style w:type="paragraph" w:customStyle="1" w:styleId="wp-caption-text">
    <w:name w:val="wp-caption-text"/>
    <w:basedOn w:val="Standard"/>
    <w:qFormat/>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customStyle="1" w:styleId="KommentartextZchn">
    <w:name w:val="Kommentartext Zchn"/>
    <w:basedOn w:val="Absatz-Standardschriftart"/>
    <w:link w:val="Kommentartext"/>
    <w:qFormat/>
    <w:rPr>
      <w:rFonts w:eastAsia="Times New Roman" w:cs="Times New Roman"/>
      <w:sz w:val="20"/>
      <w:szCs w:val="20"/>
      <w:lang w:val="en-GB"/>
    </w:rPr>
  </w:style>
  <w:style w:type="character" w:customStyle="1" w:styleId="berschrift2Zchn">
    <w:name w:val="Überschrift 2 Zchn"/>
    <w:basedOn w:val="Absatz-Standardschriftart"/>
    <w:link w:val="berschrift2"/>
    <w:uiPriority w:val="9"/>
    <w:semiHidden/>
    <w:qFormat/>
    <w:rPr>
      <w:rFonts w:asciiTheme="majorHAnsi" w:eastAsiaTheme="majorEastAsia" w:hAnsiTheme="majorHAnsi" w:cstheme="majorBidi"/>
      <w:color w:val="365F91" w:themeColor="accent1" w:themeShade="BF"/>
      <w:sz w:val="26"/>
      <w:szCs w:val="26"/>
    </w:rPr>
  </w:style>
  <w:style w:type="character" w:customStyle="1" w:styleId="berschrift3Zchn">
    <w:name w:val="Überschrift 3 Zchn"/>
    <w:basedOn w:val="Absatz-Standardschriftart"/>
    <w:link w:val="berschrift3"/>
    <w:uiPriority w:val="9"/>
    <w:semiHidden/>
    <w:qFormat/>
    <w:rPr>
      <w:rFonts w:asciiTheme="majorHAnsi" w:eastAsiaTheme="majorEastAsia" w:hAnsiTheme="majorHAnsi" w:cstheme="majorBidi"/>
      <w:color w:val="244061" w:themeColor="accent1" w:themeShade="80"/>
      <w:sz w:val="24"/>
      <w:szCs w:val="24"/>
    </w:rPr>
  </w:style>
  <w:style w:type="table" w:customStyle="1" w:styleId="TabellemithellemGitternetz1">
    <w:name w:val="Tabelle mit hellem Gitternetz1"/>
    <w:basedOn w:val="NormaleTabelle"/>
    <w:uiPriority w:val="40"/>
    <w:qFormat/>
    <w:rPr>
      <w:rFonts w:eastAsiaTheme="minorHAnsi"/>
      <w:kern w:val="2"/>
      <w:lang w:val="en-GB"/>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lijingxin@cesi.cn" TargetMode="External"/><Relationship Id="rId13" Type="http://schemas.openxmlformats.org/officeDocument/2006/relationships/hyperlink" Target="https://en.nia.gov.cn/n147418/n147463/c183412/content.html"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image" Target="media/image1.jpeg"/><Relationship Id="rId12" Type="http://schemas.openxmlformats.org/officeDocument/2006/relationships/hyperlink" Target="https://mpeg.trjn.net.cn/conference-locatio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peg.trjn.net.cn/registration" TargetMode="External"/><Relationship Id="rId5" Type="http://schemas.openxmlformats.org/officeDocument/2006/relationships/settings" Target="settings.xml"/><Relationship Id="rId15" Type="http://schemas.openxmlformats.org/officeDocument/2006/relationships/hyperlink" Target="https://sc29agswgsmeeting.trjn.net.cn/registration" TargetMode="External"/><Relationship Id="rId10" Type="http://schemas.openxmlformats.org/officeDocument/2006/relationships/hyperlink" Target="https://mpeg.trjn.net.cn/registration" TargetMode="External"/><Relationship Id="rId4" Type="http://schemas.openxmlformats.org/officeDocument/2006/relationships/styles" Target="styles.xml"/><Relationship Id="rId9" Type="http://schemas.openxmlformats.org/officeDocument/2006/relationships/hyperlink" Target="mailto:lijingxin@cesi.cn&#65292;lijingxin" TargetMode="External"/><Relationship Id="rId14" Type="http://schemas.openxmlformats.org/officeDocument/2006/relationships/hyperlink" Target="https://sc29agswgsmeeting.trjn.net.cn/regis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ontractReview xmlns="http://schemas.wps.cn/vas-ai-hub/contract-review">
  <reviewItems>
    <reviewItem>
      <errorID>17858a4b-803a-41f2-9311-ad3c1b70b659</errorID>
      <errorWord>.No</errorWord>
      <group>L1_Punc</group>
      <groupName>标点问题</groupName>
      <ability>L2_Punc</ability>
      <abilityName>标点符号检查</abilityName>
      <candidateList>
        <item>. No</item>
      </candidateList>
      <explain>此处疑似有空格缺失，建议进行对应的补全，规范书写格式</explain>
      <paraID>67F3C934</paraID>
      <start>3</start>
      <end>6</end>
      <status>unmodified</status>
      <modifiedWord/>
      <trackRevisions>false</trackRevisions>
    </reviewItem>
    <reviewItem>
      <errorID>9615d434-1ef1-4611-8661-c9a85250b886</errorID>
      <errorWord>hangzhou,</errorWord>
      <group>L1_English</group>
      <groupName>英文问题</groupName>
      <ability>L2_Case</ability>
      <abilityName>大小写问题</abilityName>
      <candidateList>
        <item>Hangzhou, </item>
      </candidateList>
      <explain>疑似单词大小写错误，建议将hangzhou,修改为Hangzhou, </explain>
      <paraID>705CA43C</paraID>
      <start>80</start>
      <end>89</end>
      <status>unmodified</status>
      <modifiedWord/>
      <trackRevisions>false</trackRevisions>
    </reviewItem>
    <reviewItem>
      <errorID>efa1b5a6-1506-4570-be36-64306d13b48b</errorID>
      <errorWord>organizer</errorWord>
      <group>L1_Punc</group>
      <groupName>标点问题</groupName>
      <ability>L2_Punc</ability>
      <abilityName>标点符号检查</abilityName>
      <candidateList>
        <item>organizer,</item>
      </candidateList>
      <explain>此处疑似有标点符号缺失，建议将organizer修改为organizer,</explain>
      <paraID>71BC1A66</paraID>
      <start>14</start>
      <end>23</end>
      <status>unmodified</status>
      <modifiedWord/>
      <trackRevisions>false</trackRevisions>
    </reviewItem>
    <reviewItem>
      <errorID>bc2583b5-d95f-42c2-ac58-673c67af1cdf</errorID>
      <errorWord>equipment</errorWord>
      <group>L1_Punc</group>
      <groupName>标点问题</groupName>
      <ability>L2_Punc</ability>
      <abilityName>标点符号检查</abilityName>
      <candidateList>
        <item>equipment,</item>
      </candidateList>
      <explain>此处疑似有标点符号缺失，建议将equipment修改为equipment,</explain>
      <paraID>7AFEEE01</paraID>
      <start>49</start>
      <end>58</end>
      <status>unmodified</status>
      <modifiedWord/>
      <trackRevisions>false</trackRevisions>
    </reviewItem>
    <reviewItem>
      <errorID>6f653c45-ae56-4d08-bda5-9a833c28636a</errorID>
      <errorWord>to</errorWord>
      <group>L1_English</group>
      <groupName>英文问题</groupName>
      <ability>L2_Word</ability>
      <abilityName>字词问题</abilityName>
      <candidateList>
        <item>with</item>
      </candidateList>
      <explain>疑似介词使用不当, 建议将to修改为with</explain>
      <paraID>20FD9320</paraID>
      <start>78</start>
      <end>80</end>
      <status>unmodified</status>
      <modifiedWord/>
      <trackRevisions>false</trackRevisions>
    </reviewItem>
    <reviewItem>
      <errorID>ccdeb6db-7d3b-4c72-8042-c5b9bbd6d63c</errorID>
      <errorWord>Policy</errorWord>
      <group>L1_Punc</group>
      <groupName>标点问题</groupName>
      <ability>L2_Punc</ability>
      <abilityName>标点符号检查</abilityName>
      <candidateList>
        <item>Policy,</item>
      </candidateList>
      <explain>此处疑似有标点符号缺失，建议将Policy修改为Policy,</explain>
      <paraID>447B84A8</paraID>
      <start>57</start>
      <end>63</end>
      <status>unmodified</status>
      <modifiedWord/>
      <trackRevisions>false</trackRevisions>
    </reviewItem>
    <reviewItem>
      <errorID>1c67483e-bdee-4124-877b-4626e688e5fb</errorID>
      <errorWord>dougong</errorWord>
      <group>L1_Punc</group>
      <groupName>标点问题</groupName>
      <ability>L2_Punc</ability>
      <abilityName>标点符号检查</abilityName>
      <candidateList>
        <item>dougong,</item>
      </candidateList>
      <explain>此处疑似有标点符号缺失，建议将dougong修改为dougong,</explain>
      <paraID> 9182A01</paraID>
      <start>300</start>
      <end>307</end>
      <status>unmodified</status>
      <modifiedWord/>
      <trackRevisions>false</trackRevisions>
    </reviewItem>
    <reviewItem>
      <errorID>7dd3369d-d316-4077-81b0-4744150e0d0f</errorID>
      <errorWord>.</errorWord>
      <group>L1_English</group>
      <groupName>英文问题</groupName>
      <ability>L2_Space</ability>
      <abilityName>空格不规范问题</abilityName>
      <candidateList>
        <item>. </item>
      </candidateList>
      <explain>此处疑似有空格缺失，建议将.修改为. </explain>
      <paraID> 9182A01</paraID>
      <start>365</start>
      <end>366</end>
      <status>unmodified</status>
      <modifiedWord/>
      <trackRevisions>false</trackRevisions>
    </reviewItem>
    <reviewItem>
      <errorID>1bc41bde-ee40-40cc-a9a1-b7bf3362230a</errorID>
      <errorWord>.</errorWord>
      <group>L1_English</group>
      <groupName>英文问题</groupName>
      <ability>L2_Space</ability>
      <abilityName>空格不规范问题</abilityName>
      <candidateList>
        <item>. </item>
      </candidateList>
      <explain>此处疑似有空格缺失，建议将.修改为. </explain>
      <paraID> 9182A01</paraID>
      <start>432</start>
      <end>433</end>
      <status>unmodified</status>
      <modifiedWord/>
      <trackRevisions>false</trackRevisions>
    </reviewItem>
    <reviewItem>
      <errorID>ae162d5d-5dee-4764-85a4-badd7d297555</errorID>
      <errorWord>City</errorWord>
      <group>L1_Punc</group>
      <groupName>标点问题</groupName>
      <ability>L2_Punc</ability>
      <abilityName>标点符号检查</abilityName>
      <candidateList>
        <item>City,</item>
      </candidateList>
      <explain>此处疑似有标点符号缺失，建议将City修改为City,</explain>
      <paraID> 9182A01</paraID>
      <start>611</start>
      <end>615</end>
      <status>unmodified</status>
      <modifiedWord/>
      <trackRevisions>false</trackRevisions>
    </reviewItem>
    <reviewItem>
      <errorID>6567cc6b-2dc3-483e-93a5-2a3863e77406</errorID>
      <errorWord>Visas</errorWord>
      <group>L1_English</group>
      <groupName>英文问题</groupName>
      <ability>L2_Other_Grammar</ability>
      <abilityName>其他语法问题</abilityName>
      <candidateList>
        <item>Visa</item>
      </candidateList>
      <explain>名词使用不当, 建议将Visas修改为Visa</explain>
      <paraID>4A127F81</paraID>
      <start>13</start>
      <end>18</end>
      <status>unmodified</status>
      <modifiedWord/>
      <trackRevisions>false</trackRevisions>
    </reviewItem>
    <reviewItem>
      <errorID>0f88e10b-73d1-4730-82fb-0c5ff4f5ba44</errorID>
      <errorWord>240</errorWord>
      <group>L1_English</group>
      <groupName>英文问题</groupName>
      <ability>L2_Word</ability>
      <abilityName>字词问题</abilityName>
      <candidateList>
        <item>a 240</item>
      </candidateList>
      <explain>此处疑似有限定词缺失，建议将单词240修改为a 240</explain>
      <paraID>1C9C4564</paraID>
      <start>33</start>
      <end>36</end>
      <status>unmodified</status>
      <modifiedWord/>
      <trackRevisions>false</trackRevisions>
    </reviewItem>
    <reviewItem>
      <errorID>d6d241f9-15f4-4a88-836b-ad59390af2f8</errorID>
      <errorWord>Hour</errorWord>
      <group>L1_English</group>
      <groupName>英文问题</groupName>
      <ability>L2_Case</ability>
      <abilityName>大小写问题</abilityName>
      <candidateList>
        <item>hour</item>
      </candidateList>
      <explain>疑似单词大小写错误，建议将Hour修改为hour</explain>
      <paraID>1C9C4564</paraID>
      <start>37</start>
      <end>41</end>
      <status>unmodified</status>
      <modifiedWord/>
      <trackRevisions>false</trackRevisions>
    </reviewItem>
    <reviewItem>
      <errorID>7d79a611-f149-4341-91f4-4259bb44cd91</errorID>
      <errorWord>,</errorWord>
      <group>L1_Punc</group>
      <groupName>标点问题</groupName>
      <ability>L2_Punc</ability>
      <abilityName>标点符号检查</abilityName>
      <candidateList>
        <item/>
      </candidateList>
      <explain>标点符号,疑似冗余，建议删除</explain>
      <paraID>1C9C4564</paraID>
      <start>126</start>
      <end>127</end>
      <status>unmodified</status>
      <modifiedWord/>
      <trackRevisions>false</trackRevisions>
    </reviewItem>
    <reviewItem>
      <errorID>edce32d4-007c-4fec-9b57-78dbabe51811</errorID>
      <errorWord>,</errorWord>
      <group>L1_Punc</group>
      <groupName>标点问题</groupName>
      <ability>L2_Punc</ability>
      <abilityName>标点符号检查</abilityName>
      <candidateList>
        <item/>
      </candidateList>
      <explain>标点符号,疑似冗余，建议删除</explain>
      <paraID>1C9C4564</paraID>
      <start>191</start>
      <end>192</end>
      <status>unmodified</status>
      <modifiedWord/>
      <trackRevisions>false</trackRevisions>
    </reviewItem>
    <reviewItem>
      <errorID>4903b278-5c17-4c25-8f13-8f375c24ef32</errorID>
      <errorWord>regions</errorWord>
      <group>L1_Punc</group>
      <groupName>标点问题</groupName>
      <ability>L2_Punc</ability>
      <abilityName>标点符号检查</abilityName>
      <candidateList>
        <item>regions,</item>
      </candidateList>
      <explain>此处疑似有标点符号缺失，建议将regions修改为regions,</explain>
      <paraID>1C9C4564</paraID>
      <start>296</start>
      <end>303</end>
      <status>unmodified</status>
      <modifiedWord/>
      <trackRevisions>false</trackRevisions>
    </reviewItem>
    <reviewItem>
      <errorID>f88e1b02-428f-40c0-af7a-9b908ed41cfd</errorID>
      <errorWord>.</errorWord>
      <group>L1_English</group>
      <groupName>英文问题</groupName>
      <ability>L2_Space</ability>
      <abilityName>空格不规范问题</abilityName>
      <candidateList>
        <item>. </item>
      </candidateList>
      <explain>此处疑似有空格缺失，建议将.修改为. </explain>
      <paraID>71A16E41</paraID>
      <start>121</start>
      <end>122</end>
      <status>unmodified</status>
      <modifiedWord/>
      <trackRevisions>false</trackRevisions>
    </reviewItem>
    <reviewItem>
      <errorID>7eaa99f1-6d9a-46a5-af52-ec6a0aa4360f</errorID>
      <errorWord>information</errorWord>
      <group>L1_English</group>
      <groupName>英文问题</groupName>
      <ability>L2_Word</ability>
      <abilityName>字词问题</abilityName>
      <candidateList>
        <item>the information</item>
      </candidateList>
      <explain>此处疑似有限定词缺失，建议将单词information修改为the information</explain>
      <paraID>7BEDC1EB</paraID>
      <start>54</start>
      <end>65</end>
      <status>unmodified</status>
      <modifiedWord/>
      <trackRevisions>false</trackRevisions>
    </reviewItem>
    <reviewItem>
      <errorID>4e9042e2-b0fb-4115-9126-1130a558803f</errorID>
      <errorWord>Hangzhou</errorWord>
      <group>L1_Punc</group>
      <groupName>标点问题</groupName>
      <ability>L2_Punc</ability>
      <abilityName>标点符号检查</abilityName>
      <candidateList>
        <item>Hangzhou,</item>
      </candidateList>
      <explain>此处疑似有标点符号缺失，建议将Hangzhou修改为Hangzhou,</explain>
      <paraID>52FC77E1</paraID>
      <start>10</start>
      <end>18</end>
      <status>unmodified</status>
      <modifiedWord/>
      <trackRevisions>false</trackRevisions>
    </reviewItem>
    <reviewItem>
      <errorID>c8945399-1cd5-475e-9eb4-022a14fc769a</errorID>
      <errorWord>tax</errorWord>
      <group>L1_English</group>
      <groupName>英文问题</groupName>
      <ability>L2_Morphology</ability>
      <abilityName>形态问题</abilityName>
      <candidateList>
        <item>taxi</item>
      </candidateList>
      <explain>疑似单词形态使用不当，建议将tax修改为taxi</explain>
      <paraID>59890A69</paraID>
      <start>10</start>
      <end>13</end>
      <status>unmodified</status>
      <modifiedWord/>
      <trackRevisions>false</trackRevisions>
    </reviewItem>
    <reviewItem>
      <errorID>2860c773-3fed-4f05-82ba-e36e7a9fddff</errorID>
      <errorWord>a</errorWord>
      <group>L1_English</group>
      <groupName>英文问题</groupName>
      <ability>L2_Word</ability>
      <abilityName>字词问题</abilityName>
      <candidateList>
        <item>the</item>
      </candidateList>
      <explain>疑似限定词使用不当, 建议将a修改为the</explain>
      <paraID>451DC022</paraID>
      <start>70</start>
      <end>71</end>
      <status>unmodified</status>
      <modifiedWord/>
      <trackRevisions>false</trackRevisions>
    </reviewItem>
    <reviewItem>
      <errorID>ee8d0477-37c7-488c-957a-9ff966567dff</errorID>
      <errorWord>)</errorWord>
      <group>L1_Punc</group>
      <groupName>标点问题</groupName>
      <ability>L2_Punc</ability>
      <abilityName>标点符号检查</abilityName>
      <candidateList>
        <item>),</item>
      </candidateList>
      <explain>此处疑似有标点符号缺失，建议将)修改为),</explain>
      <paraID>4C2C914C</paraID>
      <start>45</start>
      <end>46</end>
      <status>unmodified</status>
      <modifiedWord/>
      <trackRevisions>false</trackRevisions>
    </reviewItem>
    <reviewItem>
      <errorID>ae713e05-ac67-4dcc-baaf-7ef6aa231355</errorID>
      <errorWord>round </errorWord>
      <group>L1_English</group>
      <groupName>英文问题</groupName>
      <ability>L2_Other_Grammar</ability>
      <abilityName>其他语法问题</abilityName>
      <candidateList>
        <item/>
      </candidateList>
      <explain>形容词round 疑似冗余，建议删除</explain>
      <paraID>28DDBED1</paraID>
      <start>60</start>
      <end>66</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306280-5101-43D1-9C5F-FC82FE018BBC}">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928</Words>
  <Characters>5853</Characters>
  <Application>Microsoft Office Word</Application>
  <DocSecurity>0</DocSecurity>
  <Lines>48</Lines>
  <Paragraphs>13</Paragraphs>
  <ScaleCrop>false</ScaleCrop>
  <Company/>
  <LinksUpToDate>false</LinksUpToDate>
  <CharactersWithSpaces>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Didier Nicholson</dc:creator>
  <cp:lastModifiedBy>ostermann</cp:lastModifiedBy>
  <cp:revision>5</cp:revision>
  <dcterms:created xsi:type="dcterms:W3CDTF">2026-01-20T13:09:00Z</dcterms:created>
  <dcterms:modified xsi:type="dcterms:W3CDTF">2026-07-17T12:58:00Z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eyJoZGlkIjoiYTg5ZTllMTlhODhkMDU4YzUyNmNjODExNTU0YzE1NjkiLCJ1c2VySWQiOiI3NjIwNDEyNDkifQ==</vt:lpwstr>
  </property>
  <property fmtid="{D5CDD505-2E9C-101B-9397-08002B2CF9AE}" pid="3" name="KSOProductBuildVer">
    <vt:lpwstr>2052-12.1.0.26375</vt:lpwstr>
  </property>
  <property fmtid="{D5CDD505-2E9C-101B-9397-08002B2CF9AE}" pid="4" name="ICV">
    <vt:lpwstr>8F2E705366B544239A9EEC5E1F5F53C5_13</vt:lpwstr>
  </property>
</Properties>
</file>